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5446" w14:textId="3AAE7B64" w:rsidR="002529BC" w:rsidRDefault="002529BC">
      <w:pPr>
        <w:tabs>
          <w:tab w:val="center" w:pos="5400"/>
          <w:tab w:val="right" w:pos="10800"/>
        </w:tabs>
        <w:rPr>
          <w:rFonts w:cs="Times New Roman"/>
          <w:b/>
          <w:bCs/>
          <w:szCs w:val="24"/>
          <w:u w:val="single"/>
        </w:rPr>
      </w:pPr>
    </w:p>
    <w:p w14:paraId="0229D13B" w14:textId="03185737" w:rsidR="002529BC" w:rsidRDefault="00EA1E56">
      <w:pPr>
        <w:tabs>
          <w:tab w:val="center" w:pos="5400"/>
          <w:tab w:val="right" w:pos="10800"/>
        </w:tabs>
        <w:rPr>
          <w:rFonts w:cs="Times New Roman"/>
          <w:sz w:val="18"/>
          <w:szCs w:val="24"/>
        </w:rPr>
      </w:pPr>
      <w:r>
        <w:rPr>
          <w:rFonts w:cs="Times New Roman"/>
          <w:szCs w:val="24"/>
        </w:rPr>
        <w:tab/>
      </w:r>
      <w:r>
        <w:rPr>
          <w:rFonts w:cs="Times New Roman"/>
          <w:sz w:val="18"/>
          <w:szCs w:val="24"/>
        </w:rPr>
        <w:t xml:space="preserve">TRANSACTION CONFIRMATION </w:t>
      </w:r>
      <w:r w:rsidR="00E542B7" w:rsidRPr="00E542B7">
        <w:rPr>
          <w:rFonts w:cs="Times New Roman"/>
          <w:sz w:val="18"/>
          <w:szCs w:val="24"/>
          <w:highlight w:val="yellow"/>
        </w:rPr>
        <w:t>XXX</w:t>
      </w:r>
    </w:p>
    <w:p w14:paraId="194C8912" w14:textId="77777777" w:rsidR="002529BC" w:rsidRDefault="00EA1E56">
      <w:pPr>
        <w:tabs>
          <w:tab w:val="center" w:pos="5400"/>
        </w:tabs>
        <w:spacing w:after="120"/>
        <w:rPr>
          <w:rFonts w:cs="Times New Roman"/>
          <w:sz w:val="18"/>
          <w:szCs w:val="24"/>
        </w:rPr>
      </w:pPr>
      <w:r>
        <w:rPr>
          <w:rFonts w:cs="Times New Roman"/>
          <w:sz w:val="18"/>
          <w:szCs w:val="24"/>
        </w:rPr>
        <w:tab/>
        <w:t>FOR IMMEDIATE DELIVERY</w:t>
      </w:r>
    </w:p>
    <w:tbl>
      <w:tblPr>
        <w:tblW w:w="10830" w:type="dxa"/>
        <w:tblInd w:w="-104" w:type="dxa"/>
        <w:tblLayout w:type="fixed"/>
        <w:tblCellMar>
          <w:left w:w="0" w:type="dxa"/>
          <w:right w:w="0" w:type="dxa"/>
        </w:tblCellMar>
        <w:tblLook w:val="0000" w:firstRow="0" w:lastRow="0" w:firstColumn="0" w:lastColumn="0" w:noHBand="0" w:noVBand="0"/>
      </w:tblPr>
      <w:tblGrid>
        <w:gridCol w:w="4302"/>
        <w:gridCol w:w="900"/>
        <w:gridCol w:w="828"/>
        <w:gridCol w:w="4800"/>
      </w:tblGrid>
      <w:tr w:rsidR="00563E1A" w14:paraId="4A3737A7" w14:textId="77777777">
        <w:tc>
          <w:tcPr>
            <w:tcW w:w="4302" w:type="dxa"/>
            <w:tcBorders>
              <w:top w:val="single" w:sz="6" w:space="0" w:color="auto"/>
              <w:left w:val="single" w:sz="6" w:space="0" w:color="auto"/>
              <w:bottom w:val="single" w:sz="6" w:space="0" w:color="auto"/>
              <w:right w:val="single" w:sz="6" w:space="0" w:color="auto"/>
            </w:tcBorders>
          </w:tcPr>
          <w:p w14:paraId="283339B4" w14:textId="77777777" w:rsidR="002529BC" w:rsidRDefault="00EA1E56">
            <w:pPr>
              <w:spacing w:after="60"/>
              <w:rPr>
                <w:rFonts w:cs="Times New Roman"/>
                <w:sz w:val="18"/>
                <w:szCs w:val="24"/>
              </w:rPr>
            </w:pPr>
            <w:r>
              <w:rPr>
                <w:rFonts w:cs="Times New Roman"/>
                <w:sz w:val="18"/>
                <w:szCs w:val="24"/>
              </w:rPr>
              <w:t xml:space="preserve">                              </w:t>
            </w:r>
          </w:p>
        </w:tc>
        <w:tc>
          <w:tcPr>
            <w:tcW w:w="1728" w:type="dxa"/>
            <w:gridSpan w:val="2"/>
            <w:tcBorders>
              <w:left w:val="nil"/>
            </w:tcBorders>
          </w:tcPr>
          <w:p w14:paraId="503987C8" w14:textId="77777777" w:rsidR="002529BC" w:rsidRDefault="002529BC">
            <w:pPr>
              <w:spacing w:after="60"/>
              <w:rPr>
                <w:rFonts w:cs="Times New Roman"/>
                <w:sz w:val="18"/>
                <w:szCs w:val="24"/>
              </w:rPr>
            </w:pPr>
          </w:p>
        </w:tc>
        <w:tc>
          <w:tcPr>
            <w:tcW w:w="4800" w:type="dxa"/>
            <w:tcBorders>
              <w:top w:val="single" w:sz="6" w:space="0" w:color="auto"/>
              <w:left w:val="single" w:sz="6" w:space="0" w:color="auto"/>
              <w:bottom w:val="single" w:sz="6" w:space="0" w:color="auto"/>
              <w:right w:val="single" w:sz="6" w:space="0" w:color="auto"/>
            </w:tcBorders>
          </w:tcPr>
          <w:p w14:paraId="4A1AD1E2" w14:textId="77777777" w:rsidR="002529BC" w:rsidRDefault="002529BC">
            <w:pPr>
              <w:spacing w:after="60"/>
              <w:rPr>
                <w:rFonts w:cs="Times New Roman"/>
                <w:sz w:val="18"/>
                <w:szCs w:val="24"/>
              </w:rPr>
            </w:pPr>
          </w:p>
          <w:p w14:paraId="01F296DC" w14:textId="6D21FE5A" w:rsidR="002529BC" w:rsidRDefault="00EA1E56">
            <w:pPr>
              <w:spacing w:after="60"/>
              <w:jc w:val="right"/>
              <w:rPr>
                <w:rFonts w:cs="Times New Roman"/>
                <w:sz w:val="18"/>
                <w:szCs w:val="24"/>
              </w:rPr>
            </w:pPr>
            <w:r>
              <w:rPr>
                <w:rFonts w:cs="Times New Roman"/>
                <w:sz w:val="18"/>
                <w:szCs w:val="24"/>
              </w:rPr>
              <w:t>Date: ___________, 202</w:t>
            </w:r>
            <w:r w:rsidR="0097245D">
              <w:rPr>
                <w:rFonts w:cs="Times New Roman"/>
                <w:sz w:val="18"/>
                <w:szCs w:val="24"/>
              </w:rPr>
              <w:t>[</w:t>
            </w:r>
            <w:r w:rsidR="0097245D" w:rsidRPr="0097245D">
              <w:rPr>
                <w:rFonts w:cs="Times New Roman"/>
                <w:sz w:val="18"/>
                <w:szCs w:val="24"/>
                <w:highlight w:val="yellow"/>
              </w:rPr>
              <w:t>X</w:t>
            </w:r>
            <w:r w:rsidR="0097245D">
              <w:rPr>
                <w:rFonts w:cs="Times New Roman"/>
                <w:sz w:val="18"/>
                <w:szCs w:val="24"/>
              </w:rPr>
              <w:t>]</w:t>
            </w:r>
          </w:p>
          <w:p w14:paraId="52921B89" w14:textId="5F3DB983" w:rsidR="002529BC" w:rsidRDefault="002529BC">
            <w:pPr>
              <w:tabs>
                <w:tab w:val="right" w:pos="3870"/>
              </w:tabs>
              <w:spacing w:after="60"/>
              <w:rPr>
                <w:rFonts w:cs="Times New Roman"/>
                <w:sz w:val="18"/>
                <w:szCs w:val="24"/>
                <w:u w:val="single"/>
              </w:rPr>
            </w:pPr>
          </w:p>
        </w:tc>
      </w:tr>
      <w:tr w:rsidR="00563E1A" w14:paraId="2BBE3D61"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410CD695" w14:textId="60136A02" w:rsidR="002529BC" w:rsidRDefault="00EA1E56" w:rsidP="0097245D">
            <w:pPr>
              <w:spacing w:after="58"/>
              <w:jc w:val="both"/>
              <w:rPr>
                <w:rFonts w:cs="Times New Roman"/>
                <w:sz w:val="18"/>
                <w:szCs w:val="24"/>
              </w:rPr>
            </w:pPr>
            <w:r>
              <w:rPr>
                <w:rFonts w:cs="Times New Roman"/>
                <w:sz w:val="18"/>
                <w:szCs w:val="24"/>
              </w:rPr>
              <w:t xml:space="preserve">This Transaction Confirmation </w:t>
            </w:r>
            <w:r w:rsidR="00E542B7" w:rsidRPr="00E542B7">
              <w:rPr>
                <w:rFonts w:cs="Times New Roman"/>
                <w:sz w:val="18"/>
                <w:szCs w:val="24"/>
                <w:highlight w:val="yellow"/>
              </w:rPr>
              <w:t>XXX</w:t>
            </w:r>
            <w:r w:rsidR="00E542B7">
              <w:rPr>
                <w:rFonts w:cs="Times New Roman"/>
                <w:sz w:val="18"/>
                <w:szCs w:val="24"/>
              </w:rPr>
              <w:t xml:space="preserve"> </w:t>
            </w:r>
            <w:r>
              <w:rPr>
                <w:rFonts w:cs="Times New Roman"/>
                <w:sz w:val="18"/>
                <w:szCs w:val="24"/>
              </w:rPr>
              <w:t xml:space="preserve">is subject to the </w:t>
            </w:r>
            <w:r w:rsidR="00E542B7">
              <w:rPr>
                <w:rFonts w:cs="Times New Roman"/>
                <w:sz w:val="18"/>
                <w:szCs w:val="24"/>
              </w:rPr>
              <w:t xml:space="preserve">Base </w:t>
            </w:r>
            <w:r>
              <w:rPr>
                <w:rFonts w:cs="Times New Roman"/>
                <w:sz w:val="18"/>
                <w:szCs w:val="24"/>
              </w:rPr>
              <w:t>Contract between Seller and Buyer dated as of _________, 202</w:t>
            </w:r>
            <w:r w:rsidR="0097245D">
              <w:rPr>
                <w:rFonts w:cs="Times New Roman"/>
                <w:sz w:val="18"/>
                <w:szCs w:val="24"/>
              </w:rPr>
              <w:t>[</w:t>
            </w:r>
            <w:r w:rsidR="0097245D" w:rsidRPr="0097245D">
              <w:rPr>
                <w:rFonts w:cs="Times New Roman"/>
                <w:sz w:val="18"/>
                <w:szCs w:val="24"/>
                <w:highlight w:val="yellow"/>
              </w:rPr>
              <w:t>X</w:t>
            </w:r>
            <w:r w:rsidR="0097245D">
              <w:rPr>
                <w:rFonts w:cs="Times New Roman"/>
                <w:sz w:val="18"/>
                <w:szCs w:val="24"/>
              </w:rPr>
              <w:t>]</w:t>
            </w:r>
            <w:r>
              <w:rPr>
                <w:sz w:val="18"/>
              </w:rPr>
              <w:t xml:space="preserve"> (“</w:t>
            </w:r>
            <w:r>
              <w:rPr>
                <w:sz w:val="18"/>
                <w:u w:val="single"/>
              </w:rPr>
              <w:t>Effective Date</w:t>
            </w:r>
            <w:r>
              <w:rPr>
                <w:sz w:val="18"/>
              </w:rPr>
              <w:t>”).</w:t>
            </w:r>
            <w:r>
              <w:rPr>
                <w:rFonts w:cs="Times New Roman"/>
                <w:sz w:val="18"/>
                <w:szCs w:val="24"/>
              </w:rPr>
              <w:t xml:space="preserve">  The terms of this Transaction Confirmation </w:t>
            </w:r>
            <w:r w:rsidR="00E542B7" w:rsidRPr="00E542B7">
              <w:rPr>
                <w:rFonts w:cs="Times New Roman"/>
                <w:sz w:val="18"/>
                <w:szCs w:val="24"/>
                <w:highlight w:val="yellow"/>
              </w:rPr>
              <w:t>XXX</w:t>
            </w:r>
            <w:r>
              <w:rPr>
                <w:rFonts w:cs="Times New Roman"/>
                <w:sz w:val="18"/>
                <w:szCs w:val="24"/>
              </w:rPr>
              <w:t xml:space="preserve"> are binding upon mutual execution hereof. </w:t>
            </w:r>
          </w:p>
          <w:p w14:paraId="435EED31" w14:textId="46B8F7F2" w:rsidR="0097245D" w:rsidRDefault="0097245D" w:rsidP="0097245D">
            <w:pPr>
              <w:spacing w:after="58"/>
              <w:jc w:val="both"/>
              <w:rPr>
                <w:rFonts w:cs="Times New Roman"/>
                <w:sz w:val="18"/>
                <w:szCs w:val="24"/>
              </w:rPr>
            </w:pPr>
          </w:p>
        </w:tc>
      </w:tr>
      <w:tr w:rsidR="00563E1A" w14:paraId="67C63EC7"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5202" w:type="dxa"/>
            <w:gridSpan w:val="2"/>
            <w:tcBorders>
              <w:top w:val="single" w:sz="6" w:space="0" w:color="000000"/>
              <w:bottom w:val="single" w:sz="6" w:space="0" w:color="000000"/>
              <w:right w:val="single" w:sz="6" w:space="0" w:color="000000"/>
            </w:tcBorders>
            <w:tcMar>
              <w:left w:w="120" w:type="dxa"/>
              <w:right w:w="120" w:type="dxa"/>
            </w:tcMar>
          </w:tcPr>
          <w:p w14:paraId="3C457E24" w14:textId="77777777" w:rsidR="002529BC" w:rsidRDefault="00EA1E56">
            <w:pPr>
              <w:rPr>
                <w:rFonts w:cs="Times New Roman"/>
                <w:sz w:val="18"/>
                <w:szCs w:val="24"/>
              </w:rPr>
            </w:pPr>
            <w:bookmarkStart w:id="0" w:name="OLE_LINK1"/>
            <w:r>
              <w:rPr>
                <w:rFonts w:cs="Times New Roman"/>
                <w:b/>
                <w:sz w:val="18"/>
                <w:szCs w:val="24"/>
              </w:rPr>
              <w:t>SELLER:</w:t>
            </w:r>
          </w:p>
          <w:p w14:paraId="510504FE" w14:textId="77777777" w:rsidR="002529BC" w:rsidRDefault="002529BC">
            <w:pPr>
              <w:rPr>
                <w:rFonts w:cs="Times New Roman"/>
                <w:sz w:val="18"/>
                <w:szCs w:val="24"/>
              </w:rPr>
            </w:pPr>
          </w:p>
          <w:p w14:paraId="6C1B3C64" w14:textId="411979FE" w:rsidR="002529BC" w:rsidRPr="00E542B7" w:rsidRDefault="002C4860">
            <w:pPr>
              <w:rPr>
                <w:rFonts w:cs="Times New Roman"/>
                <w:sz w:val="18"/>
                <w:szCs w:val="24"/>
              </w:rPr>
            </w:pPr>
            <w:r>
              <w:rPr>
                <w:rFonts w:cs="Times New Roman"/>
                <w:sz w:val="18"/>
                <w:szCs w:val="24"/>
              </w:rPr>
              <w:t>[</w:t>
            </w:r>
            <w:r w:rsidR="005733EC" w:rsidRPr="005733EC">
              <w:rPr>
                <w:rFonts w:cs="Times New Roman"/>
                <w:sz w:val="18"/>
                <w:szCs w:val="24"/>
                <w:highlight w:val="yellow"/>
              </w:rPr>
              <w:t>____________</w:t>
            </w:r>
            <w:r w:rsidR="005733EC">
              <w:rPr>
                <w:rFonts w:cs="Times New Roman"/>
                <w:sz w:val="18"/>
                <w:szCs w:val="24"/>
              </w:rPr>
              <w:t>]</w:t>
            </w:r>
          </w:p>
          <w:p w14:paraId="456671EB" w14:textId="77777777" w:rsidR="005733EC" w:rsidRPr="00E542B7" w:rsidRDefault="005733EC" w:rsidP="005733EC">
            <w:pPr>
              <w:rPr>
                <w:rFonts w:cs="Times New Roman"/>
                <w:sz w:val="18"/>
                <w:szCs w:val="24"/>
              </w:rPr>
            </w:pPr>
            <w:r>
              <w:rPr>
                <w:rFonts w:cs="Times New Roman"/>
                <w:sz w:val="18"/>
                <w:szCs w:val="24"/>
              </w:rPr>
              <w:t>[</w:t>
            </w:r>
            <w:r w:rsidRPr="005733EC">
              <w:rPr>
                <w:rFonts w:cs="Times New Roman"/>
                <w:sz w:val="18"/>
                <w:szCs w:val="24"/>
                <w:highlight w:val="yellow"/>
              </w:rPr>
              <w:t>____________</w:t>
            </w:r>
            <w:r>
              <w:rPr>
                <w:rFonts w:cs="Times New Roman"/>
                <w:sz w:val="18"/>
                <w:szCs w:val="24"/>
              </w:rPr>
              <w:t>]</w:t>
            </w:r>
          </w:p>
          <w:p w14:paraId="062D1B24" w14:textId="77777777" w:rsidR="005733EC" w:rsidRPr="00E542B7" w:rsidRDefault="005733EC" w:rsidP="005733EC">
            <w:pPr>
              <w:rPr>
                <w:rFonts w:cs="Times New Roman"/>
                <w:sz w:val="18"/>
                <w:szCs w:val="24"/>
              </w:rPr>
            </w:pPr>
            <w:r>
              <w:rPr>
                <w:rFonts w:cs="Times New Roman"/>
                <w:sz w:val="18"/>
                <w:szCs w:val="24"/>
              </w:rPr>
              <w:t>[</w:t>
            </w:r>
            <w:r w:rsidRPr="005733EC">
              <w:rPr>
                <w:rFonts w:cs="Times New Roman"/>
                <w:sz w:val="18"/>
                <w:szCs w:val="24"/>
                <w:highlight w:val="yellow"/>
              </w:rPr>
              <w:t>____________</w:t>
            </w:r>
            <w:r>
              <w:rPr>
                <w:rFonts w:cs="Times New Roman"/>
                <w:sz w:val="18"/>
                <w:szCs w:val="24"/>
              </w:rPr>
              <w:t>]</w:t>
            </w:r>
          </w:p>
          <w:p w14:paraId="767B336C" w14:textId="77777777" w:rsidR="002529BC" w:rsidRDefault="00EA1E56">
            <w:pPr>
              <w:tabs>
                <w:tab w:val="right" w:pos="4920"/>
              </w:tabs>
              <w:rPr>
                <w:rFonts w:cs="Times New Roman"/>
                <w:sz w:val="18"/>
                <w:szCs w:val="24"/>
                <w:u w:val="single"/>
              </w:rPr>
            </w:pPr>
            <w:r>
              <w:rPr>
                <w:rFonts w:cs="Times New Roman"/>
                <w:sz w:val="18"/>
                <w:szCs w:val="24"/>
              </w:rPr>
              <w:t xml:space="preserve">Attn:  </w:t>
            </w:r>
            <w:r>
              <w:rPr>
                <w:rFonts w:cs="Times New Roman"/>
                <w:sz w:val="18"/>
                <w:szCs w:val="24"/>
                <w:u w:val="single"/>
              </w:rPr>
              <w:tab/>
            </w:r>
          </w:p>
          <w:p w14:paraId="6F70A679" w14:textId="77777777" w:rsidR="002529BC" w:rsidRDefault="00EA1E56">
            <w:pPr>
              <w:tabs>
                <w:tab w:val="left" w:pos="0"/>
                <w:tab w:val="right" w:pos="4920"/>
              </w:tabs>
              <w:rPr>
                <w:rFonts w:cs="Times New Roman"/>
                <w:sz w:val="18"/>
                <w:szCs w:val="24"/>
              </w:rPr>
            </w:pPr>
            <w:r>
              <w:rPr>
                <w:rFonts w:cs="Times New Roman"/>
                <w:sz w:val="18"/>
                <w:szCs w:val="24"/>
              </w:rPr>
              <w:t xml:space="preserve">Phone:  </w:t>
            </w:r>
            <w:r>
              <w:rPr>
                <w:rFonts w:cs="Times New Roman"/>
                <w:sz w:val="18"/>
                <w:szCs w:val="24"/>
                <w:u w:val="single"/>
              </w:rPr>
              <w:tab/>
            </w:r>
          </w:p>
          <w:p w14:paraId="4FAF740E" w14:textId="77777777" w:rsidR="002529BC" w:rsidRDefault="00EA1E56">
            <w:pPr>
              <w:tabs>
                <w:tab w:val="left" w:pos="0"/>
                <w:tab w:val="right" w:pos="4920"/>
              </w:tabs>
              <w:rPr>
                <w:rFonts w:cs="Times New Roman"/>
                <w:sz w:val="18"/>
                <w:szCs w:val="24"/>
              </w:rPr>
            </w:pPr>
            <w:r>
              <w:rPr>
                <w:rFonts w:cs="Times New Roman"/>
                <w:sz w:val="18"/>
                <w:szCs w:val="24"/>
              </w:rPr>
              <w:t xml:space="preserve">Fax:  </w:t>
            </w:r>
            <w:r>
              <w:rPr>
                <w:rFonts w:cs="Times New Roman"/>
                <w:sz w:val="18"/>
                <w:szCs w:val="24"/>
                <w:u w:val="single"/>
              </w:rPr>
              <w:tab/>
            </w:r>
          </w:p>
          <w:p w14:paraId="19041FEB" w14:textId="77777777" w:rsidR="002529BC" w:rsidRDefault="00EA1E56">
            <w:pPr>
              <w:tabs>
                <w:tab w:val="left" w:pos="0"/>
                <w:tab w:val="right" w:pos="4920"/>
              </w:tabs>
              <w:rPr>
                <w:rFonts w:cs="Times New Roman"/>
                <w:sz w:val="18"/>
                <w:szCs w:val="24"/>
              </w:rPr>
            </w:pPr>
            <w:r>
              <w:rPr>
                <w:rFonts w:cs="Times New Roman"/>
                <w:sz w:val="18"/>
                <w:szCs w:val="24"/>
              </w:rPr>
              <w:t xml:space="preserve">Base Contract No. </w:t>
            </w:r>
            <w:r>
              <w:rPr>
                <w:rFonts w:cs="Times New Roman"/>
                <w:sz w:val="18"/>
                <w:szCs w:val="24"/>
                <w:u w:val="single"/>
              </w:rPr>
              <w:tab/>
            </w:r>
          </w:p>
          <w:p w14:paraId="4E494440" w14:textId="77777777" w:rsidR="002529BC" w:rsidRDefault="00EA1E56">
            <w:pPr>
              <w:tabs>
                <w:tab w:val="left" w:pos="0"/>
                <w:tab w:val="right" w:pos="4920"/>
              </w:tabs>
              <w:rPr>
                <w:rFonts w:cs="Times New Roman"/>
                <w:sz w:val="18"/>
                <w:szCs w:val="24"/>
              </w:rPr>
            </w:pPr>
            <w:r>
              <w:rPr>
                <w:rFonts w:cs="Times New Roman"/>
                <w:sz w:val="18"/>
                <w:szCs w:val="24"/>
              </w:rPr>
              <w:t xml:space="preserve">Transporter: </w:t>
            </w:r>
            <w:r>
              <w:rPr>
                <w:rFonts w:cs="Times New Roman"/>
                <w:sz w:val="18"/>
                <w:szCs w:val="24"/>
                <w:u w:val="single"/>
              </w:rPr>
              <w:tab/>
            </w:r>
          </w:p>
          <w:p w14:paraId="6BCC28D5" w14:textId="77777777" w:rsidR="002529BC" w:rsidRDefault="00EA1E56">
            <w:pPr>
              <w:tabs>
                <w:tab w:val="left" w:pos="0"/>
                <w:tab w:val="right" w:pos="4920"/>
              </w:tabs>
              <w:spacing w:after="60"/>
              <w:rPr>
                <w:rFonts w:cs="Times New Roman"/>
                <w:sz w:val="18"/>
                <w:szCs w:val="24"/>
              </w:rPr>
            </w:pPr>
            <w:r>
              <w:rPr>
                <w:rFonts w:cs="Times New Roman"/>
                <w:sz w:val="18"/>
                <w:szCs w:val="24"/>
              </w:rPr>
              <w:t xml:space="preserve">Transporter Contract Number: </w:t>
            </w:r>
            <w:r>
              <w:rPr>
                <w:rFonts w:cs="Times New Roman"/>
                <w:sz w:val="18"/>
                <w:szCs w:val="24"/>
                <w:u w:val="single"/>
              </w:rPr>
              <w:tab/>
            </w:r>
          </w:p>
        </w:tc>
        <w:tc>
          <w:tcPr>
            <w:tcW w:w="5628" w:type="dxa"/>
            <w:gridSpan w:val="2"/>
            <w:tcBorders>
              <w:top w:val="single" w:sz="6" w:space="0" w:color="000000"/>
              <w:left w:val="single" w:sz="6" w:space="0" w:color="000000"/>
              <w:bottom w:val="single" w:sz="6" w:space="0" w:color="000000"/>
            </w:tcBorders>
            <w:tcMar>
              <w:left w:w="120" w:type="dxa"/>
              <w:right w:w="120" w:type="dxa"/>
            </w:tcMar>
          </w:tcPr>
          <w:p w14:paraId="12476E90" w14:textId="77777777" w:rsidR="002529BC" w:rsidRDefault="00EA1E56">
            <w:pPr>
              <w:rPr>
                <w:rFonts w:cs="Times New Roman"/>
                <w:sz w:val="18"/>
                <w:szCs w:val="24"/>
              </w:rPr>
            </w:pPr>
            <w:r>
              <w:rPr>
                <w:rFonts w:cs="Times New Roman"/>
                <w:b/>
                <w:sz w:val="18"/>
                <w:szCs w:val="24"/>
              </w:rPr>
              <w:t>BUYER:</w:t>
            </w:r>
          </w:p>
          <w:p w14:paraId="59695577" w14:textId="77777777" w:rsidR="002529BC" w:rsidRDefault="002529BC">
            <w:pPr>
              <w:rPr>
                <w:rFonts w:cs="Times New Roman"/>
                <w:sz w:val="18"/>
                <w:szCs w:val="24"/>
              </w:rPr>
            </w:pPr>
          </w:p>
          <w:p w14:paraId="39009730" w14:textId="3D51A27A" w:rsidR="002529BC" w:rsidRPr="00E542B7" w:rsidRDefault="00EA1E56">
            <w:pPr>
              <w:rPr>
                <w:rFonts w:cs="Times New Roman"/>
                <w:sz w:val="18"/>
                <w:szCs w:val="24"/>
              </w:rPr>
            </w:pPr>
            <w:r w:rsidRPr="00E542B7">
              <w:rPr>
                <w:rFonts w:cs="Times New Roman"/>
                <w:sz w:val="18"/>
                <w:szCs w:val="24"/>
              </w:rPr>
              <w:t xml:space="preserve">Northwest Natural Gas Company </w:t>
            </w:r>
          </w:p>
          <w:p w14:paraId="66B4E7EC" w14:textId="7ABF2F16" w:rsidR="002529BC" w:rsidRDefault="00EA1E56">
            <w:pPr>
              <w:tabs>
                <w:tab w:val="right" w:pos="4638"/>
              </w:tabs>
              <w:rPr>
                <w:rFonts w:cs="Times New Roman"/>
                <w:sz w:val="18"/>
                <w:szCs w:val="24"/>
              </w:rPr>
            </w:pPr>
            <w:r>
              <w:rPr>
                <w:rFonts w:cs="Times New Roman"/>
                <w:sz w:val="18"/>
                <w:szCs w:val="24"/>
              </w:rPr>
              <w:t>250 SW Taylor Street</w:t>
            </w:r>
            <w:r w:rsidR="009B77F5">
              <w:rPr>
                <w:rFonts w:cs="Times New Roman"/>
                <w:sz w:val="18"/>
                <w:szCs w:val="24"/>
              </w:rPr>
              <w:br/>
            </w:r>
            <w:r>
              <w:rPr>
                <w:rFonts w:cs="Times New Roman"/>
                <w:sz w:val="18"/>
                <w:szCs w:val="24"/>
              </w:rPr>
              <w:t>Portland, OR 97204</w:t>
            </w:r>
          </w:p>
          <w:p w14:paraId="4532409F" w14:textId="77777777" w:rsidR="002529BC" w:rsidRDefault="00EA1E56">
            <w:pPr>
              <w:tabs>
                <w:tab w:val="right" w:pos="4638"/>
              </w:tabs>
              <w:rPr>
                <w:rFonts w:cs="Times New Roman"/>
                <w:sz w:val="18"/>
                <w:szCs w:val="24"/>
                <w:u w:val="single"/>
              </w:rPr>
            </w:pPr>
            <w:r>
              <w:rPr>
                <w:rFonts w:cs="Times New Roman"/>
                <w:sz w:val="18"/>
                <w:szCs w:val="24"/>
              </w:rPr>
              <w:t xml:space="preserve">Attn:  </w:t>
            </w:r>
            <w:r>
              <w:rPr>
                <w:rFonts w:cs="Times New Roman"/>
                <w:sz w:val="18"/>
                <w:szCs w:val="24"/>
                <w:u w:val="single"/>
              </w:rPr>
              <w:tab/>
            </w:r>
          </w:p>
          <w:p w14:paraId="33E5DF37" w14:textId="77777777" w:rsidR="002529BC" w:rsidRDefault="00EA1E56">
            <w:pPr>
              <w:tabs>
                <w:tab w:val="left" w:pos="0"/>
                <w:tab w:val="right" w:pos="4638"/>
              </w:tabs>
              <w:rPr>
                <w:rFonts w:cs="Times New Roman"/>
                <w:sz w:val="18"/>
                <w:szCs w:val="24"/>
              </w:rPr>
            </w:pPr>
            <w:r>
              <w:rPr>
                <w:rFonts w:cs="Times New Roman"/>
                <w:sz w:val="18"/>
                <w:szCs w:val="24"/>
              </w:rPr>
              <w:t xml:space="preserve">Phone:  </w:t>
            </w:r>
            <w:r>
              <w:rPr>
                <w:rFonts w:cs="Times New Roman"/>
                <w:sz w:val="18"/>
                <w:szCs w:val="24"/>
                <w:u w:val="single"/>
              </w:rPr>
              <w:tab/>
            </w:r>
          </w:p>
          <w:p w14:paraId="14B11773" w14:textId="77777777" w:rsidR="002529BC" w:rsidRDefault="00EA1E56">
            <w:pPr>
              <w:tabs>
                <w:tab w:val="left" w:pos="0"/>
                <w:tab w:val="right" w:pos="4638"/>
              </w:tabs>
              <w:rPr>
                <w:rFonts w:cs="Times New Roman"/>
                <w:sz w:val="18"/>
                <w:szCs w:val="24"/>
              </w:rPr>
            </w:pPr>
            <w:r>
              <w:rPr>
                <w:rFonts w:cs="Times New Roman"/>
                <w:sz w:val="18"/>
                <w:szCs w:val="24"/>
              </w:rPr>
              <w:t xml:space="preserve">Fax:  </w:t>
            </w:r>
            <w:r>
              <w:rPr>
                <w:rFonts w:cs="Times New Roman"/>
                <w:sz w:val="18"/>
                <w:szCs w:val="24"/>
                <w:u w:val="single"/>
              </w:rPr>
              <w:tab/>
            </w:r>
          </w:p>
          <w:p w14:paraId="68DD61C7" w14:textId="77777777" w:rsidR="002529BC" w:rsidRDefault="00EA1E56">
            <w:pPr>
              <w:tabs>
                <w:tab w:val="right" w:pos="4638"/>
              </w:tabs>
              <w:rPr>
                <w:rFonts w:cs="Times New Roman"/>
                <w:sz w:val="18"/>
                <w:szCs w:val="24"/>
              </w:rPr>
            </w:pPr>
            <w:r>
              <w:rPr>
                <w:rFonts w:cs="Times New Roman"/>
                <w:sz w:val="18"/>
                <w:szCs w:val="24"/>
              </w:rPr>
              <w:t xml:space="preserve">Base Contract No. </w:t>
            </w:r>
            <w:r>
              <w:rPr>
                <w:rFonts w:cs="Times New Roman"/>
                <w:sz w:val="18"/>
                <w:szCs w:val="24"/>
                <w:u w:val="single"/>
              </w:rPr>
              <w:tab/>
            </w:r>
          </w:p>
          <w:p w14:paraId="0FFD08AE" w14:textId="77777777" w:rsidR="002529BC" w:rsidRDefault="00EA1E56">
            <w:pPr>
              <w:tabs>
                <w:tab w:val="right" w:pos="4638"/>
              </w:tabs>
              <w:rPr>
                <w:rFonts w:cs="Times New Roman"/>
                <w:sz w:val="18"/>
                <w:szCs w:val="24"/>
              </w:rPr>
            </w:pPr>
            <w:r>
              <w:rPr>
                <w:rFonts w:cs="Times New Roman"/>
                <w:sz w:val="18"/>
                <w:szCs w:val="24"/>
              </w:rPr>
              <w:t xml:space="preserve">Transporter: </w:t>
            </w:r>
            <w:r>
              <w:rPr>
                <w:rFonts w:cs="Times New Roman"/>
                <w:sz w:val="18"/>
                <w:szCs w:val="24"/>
                <w:u w:val="single"/>
              </w:rPr>
              <w:tab/>
            </w:r>
          </w:p>
          <w:p w14:paraId="7942B893" w14:textId="77777777" w:rsidR="002529BC" w:rsidRDefault="00EA1E56">
            <w:pPr>
              <w:tabs>
                <w:tab w:val="right" w:pos="4638"/>
              </w:tabs>
              <w:spacing w:after="60"/>
              <w:rPr>
                <w:rFonts w:cs="Times New Roman"/>
                <w:sz w:val="18"/>
                <w:szCs w:val="24"/>
              </w:rPr>
            </w:pPr>
            <w:r>
              <w:rPr>
                <w:rFonts w:cs="Times New Roman"/>
                <w:sz w:val="18"/>
                <w:szCs w:val="24"/>
              </w:rPr>
              <w:t xml:space="preserve">Transporter Contract Number: </w:t>
            </w:r>
            <w:r>
              <w:rPr>
                <w:rFonts w:cs="Times New Roman"/>
                <w:sz w:val="18"/>
                <w:szCs w:val="24"/>
                <w:u w:val="single"/>
              </w:rPr>
              <w:tab/>
            </w:r>
          </w:p>
          <w:p w14:paraId="0FAFD68B" w14:textId="77777777" w:rsidR="002529BC" w:rsidRDefault="002529BC">
            <w:pPr>
              <w:spacing w:after="58"/>
              <w:rPr>
                <w:rFonts w:cs="Times New Roman"/>
                <w:sz w:val="18"/>
                <w:szCs w:val="24"/>
              </w:rPr>
            </w:pPr>
          </w:p>
        </w:tc>
      </w:tr>
      <w:tr w:rsidR="00563E1A" w14:paraId="78F7F85F"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5F540DFF" w14:textId="2E3EBF00" w:rsidR="002529BC" w:rsidRPr="00816A5F" w:rsidRDefault="00EA1E56">
            <w:pPr>
              <w:spacing w:after="60"/>
              <w:rPr>
                <w:rFonts w:cs="Times New Roman"/>
                <w:b/>
                <w:sz w:val="18"/>
                <w:szCs w:val="24"/>
              </w:rPr>
            </w:pPr>
            <w:r>
              <w:rPr>
                <w:rFonts w:cs="Times New Roman"/>
                <w:b/>
                <w:sz w:val="18"/>
                <w:szCs w:val="24"/>
              </w:rPr>
              <w:t>Contract Price:</w:t>
            </w:r>
          </w:p>
          <w:p w14:paraId="7B23FFC7" w14:textId="368C645A" w:rsidR="00655AA5" w:rsidRDefault="00557D5F">
            <w:pPr>
              <w:spacing w:after="60"/>
              <w:rPr>
                <w:rFonts w:cs="Times New Roman"/>
                <w:sz w:val="18"/>
                <w:szCs w:val="24"/>
              </w:rPr>
            </w:pPr>
            <w:r>
              <w:rPr>
                <w:rFonts w:cs="Times New Roman"/>
                <w:sz w:val="18"/>
                <w:szCs w:val="24"/>
              </w:rPr>
              <w:t>[</w:t>
            </w:r>
            <w:r w:rsidR="00EA1E56">
              <w:rPr>
                <w:rFonts w:cs="Times New Roman"/>
                <w:sz w:val="18"/>
                <w:szCs w:val="24"/>
              </w:rPr>
              <w:t xml:space="preserve">Prior to COD, the Contract Price equals the </w:t>
            </w:r>
            <w:r w:rsidR="00682243">
              <w:rPr>
                <w:rFonts w:cs="Times New Roman"/>
                <w:sz w:val="18"/>
                <w:szCs w:val="24"/>
              </w:rPr>
              <w:t xml:space="preserve">Gas Daily Midpoint price at </w:t>
            </w:r>
            <w:r w:rsidR="00E542B7" w:rsidRPr="00E542B7">
              <w:rPr>
                <w:rFonts w:cs="Times New Roman"/>
                <w:sz w:val="18"/>
                <w:szCs w:val="24"/>
                <w:highlight w:val="yellow"/>
              </w:rPr>
              <w:t>[To Be Determined]</w:t>
            </w:r>
            <w:r w:rsidR="00E542B7">
              <w:rPr>
                <w:rFonts w:cs="Times New Roman"/>
                <w:sz w:val="18"/>
                <w:szCs w:val="24"/>
              </w:rPr>
              <w:t xml:space="preserve"> </w:t>
            </w:r>
            <w:r w:rsidR="00682243">
              <w:rPr>
                <w:rFonts w:cs="Times New Roman"/>
                <w:sz w:val="18"/>
                <w:szCs w:val="24"/>
              </w:rPr>
              <w:t>(the “</w:t>
            </w:r>
            <w:r w:rsidR="00AF64E4" w:rsidRPr="0097245D">
              <w:rPr>
                <w:rFonts w:cs="Times New Roman"/>
                <w:sz w:val="18"/>
                <w:szCs w:val="24"/>
                <w:u w:val="single"/>
              </w:rPr>
              <w:t xml:space="preserve">Market </w:t>
            </w:r>
            <w:r w:rsidR="00682243" w:rsidRPr="0097245D">
              <w:rPr>
                <w:rFonts w:cs="Times New Roman"/>
                <w:sz w:val="18"/>
                <w:szCs w:val="24"/>
                <w:u w:val="single"/>
              </w:rPr>
              <w:t>Index</w:t>
            </w:r>
            <w:r w:rsidR="00682243" w:rsidRPr="00F05B0F">
              <w:rPr>
                <w:rFonts w:cs="Times New Roman"/>
                <w:b/>
                <w:bCs/>
                <w:sz w:val="18"/>
                <w:szCs w:val="24"/>
              </w:rPr>
              <w:t>”</w:t>
            </w:r>
            <w:r w:rsidR="00682243">
              <w:rPr>
                <w:rFonts w:cs="Times New Roman"/>
                <w:sz w:val="18"/>
                <w:szCs w:val="24"/>
              </w:rPr>
              <w:t>)</w:t>
            </w:r>
            <w:r w:rsidR="00EA1E56">
              <w:rPr>
                <w:rFonts w:cs="Times New Roman"/>
                <w:sz w:val="18"/>
                <w:szCs w:val="24"/>
              </w:rPr>
              <w:t>.</w:t>
            </w:r>
            <w:r w:rsidR="000419B5">
              <w:rPr>
                <w:rFonts w:cs="Times New Roman"/>
                <w:sz w:val="18"/>
                <w:szCs w:val="24"/>
              </w:rPr>
              <w:t>]</w:t>
            </w:r>
            <w:r w:rsidR="000419B5">
              <w:rPr>
                <w:rStyle w:val="FootnoteReference"/>
                <w:rFonts w:cs="Times New Roman"/>
                <w:sz w:val="18"/>
                <w:szCs w:val="24"/>
              </w:rPr>
              <w:footnoteReference w:id="2"/>
            </w:r>
            <w:r w:rsidR="00EA1E56">
              <w:rPr>
                <w:rFonts w:cs="Times New Roman"/>
                <w:sz w:val="18"/>
                <w:szCs w:val="24"/>
              </w:rPr>
              <w:t xml:space="preserve"> </w:t>
            </w:r>
          </w:p>
          <w:p w14:paraId="5521A055" w14:textId="77777777" w:rsidR="00655AA5" w:rsidRDefault="00655AA5">
            <w:pPr>
              <w:spacing w:after="60"/>
              <w:rPr>
                <w:rFonts w:cs="Times New Roman"/>
                <w:sz w:val="18"/>
                <w:szCs w:val="24"/>
              </w:rPr>
            </w:pPr>
          </w:p>
          <w:p w14:paraId="2DCFF237" w14:textId="28AC49C2" w:rsidR="00655AA5" w:rsidRDefault="005262EA">
            <w:pPr>
              <w:spacing w:after="60"/>
              <w:rPr>
                <w:rFonts w:cs="Times New Roman"/>
                <w:sz w:val="18"/>
                <w:szCs w:val="24"/>
              </w:rPr>
            </w:pPr>
            <w:r>
              <w:rPr>
                <w:rFonts w:cs="Times New Roman"/>
                <w:sz w:val="18"/>
                <w:szCs w:val="24"/>
              </w:rPr>
              <w:t>[</w:t>
            </w:r>
            <w:r w:rsidR="00EA1E56">
              <w:rPr>
                <w:rFonts w:cs="Times New Roman"/>
                <w:sz w:val="18"/>
                <w:szCs w:val="24"/>
              </w:rPr>
              <w:t>After COD, the</w:t>
            </w:r>
            <w:r>
              <w:rPr>
                <w:rFonts w:cs="Times New Roman"/>
                <w:sz w:val="18"/>
                <w:szCs w:val="24"/>
              </w:rPr>
              <w:t>]</w:t>
            </w:r>
            <w:r w:rsidR="00FF18F2">
              <w:rPr>
                <w:rStyle w:val="FootnoteReference"/>
                <w:rFonts w:cs="Times New Roman"/>
                <w:sz w:val="18"/>
                <w:szCs w:val="24"/>
              </w:rPr>
              <w:footnoteReference w:id="3"/>
            </w:r>
            <w:r w:rsidR="00EA1E56">
              <w:rPr>
                <w:rFonts w:cs="Times New Roman"/>
                <w:sz w:val="18"/>
                <w:szCs w:val="24"/>
              </w:rPr>
              <w:t xml:space="preserve"> Contract Price equals </w:t>
            </w:r>
            <w:r w:rsidR="00E542B7" w:rsidRPr="00E542B7">
              <w:rPr>
                <w:rFonts w:cs="Times New Roman"/>
                <w:sz w:val="18"/>
                <w:szCs w:val="24"/>
                <w:highlight w:val="yellow"/>
              </w:rPr>
              <w:t>[To Be Determined]</w:t>
            </w:r>
            <w:r w:rsidR="00E542B7">
              <w:rPr>
                <w:rFonts w:cs="Times New Roman"/>
                <w:sz w:val="18"/>
                <w:szCs w:val="24"/>
              </w:rPr>
              <w:t xml:space="preserve">. </w:t>
            </w:r>
          </w:p>
          <w:p w14:paraId="0E80A99F" w14:textId="33DCDCB7" w:rsidR="00B01F99" w:rsidRDefault="00B01F99" w:rsidP="00E542B7">
            <w:pPr>
              <w:spacing w:after="60"/>
              <w:rPr>
                <w:rFonts w:cs="Times New Roman"/>
                <w:sz w:val="18"/>
                <w:szCs w:val="24"/>
              </w:rPr>
            </w:pPr>
          </w:p>
        </w:tc>
      </w:tr>
      <w:tr w:rsidR="00563E1A" w14:paraId="0C2641A5"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158C6986" w14:textId="40B4D740" w:rsidR="0097245D" w:rsidRDefault="00EA1E56" w:rsidP="00C4688A">
            <w:pPr>
              <w:tabs>
                <w:tab w:val="left" w:pos="0"/>
                <w:tab w:val="left" w:pos="4320"/>
              </w:tabs>
              <w:spacing w:after="60"/>
              <w:jc w:val="both"/>
              <w:rPr>
                <w:rFonts w:cs="Times New Roman"/>
                <w:b/>
                <w:sz w:val="18"/>
                <w:szCs w:val="24"/>
              </w:rPr>
            </w:pPr>
            <w:r w:rsidRPr="003E140E">
              <w:rPr>
                <w:rFonts w:cs="Times New Roman"/>
                <w:b/>
                <w:sz w:val="18"/>
                <w:szCs w:val="24"/>
              </w:rPr>
              <w:t>Delivery Period:</w:t>
            </w:r>
            <w:r w:rsidRPr="003E140E">
              <w:rPr>
                <w:rFonts w:cs="Times New Roman"/>
                <w:sz w:val="18"/>
                <w:szCs w:val="24"/>
              </w:rPr>
              <w:t xml:space="preserve">  </w:t>
            </w:r>
            <w:r w:rsidR="009715F1">
              <w:rPr>
                <w:rFonts w:cs="Times New Roman"/>
                <w:sz w:val="18"/>
                <w:szCs w:val="24"/>
              </w:rPr>
              <w:t>[</w:t>
            </w:r>
            <w:r w:rsidRPr="003E140E">
              <w:rPr>
                <w:rFonts w:cs="Times New Roman"/>
                <w:sz w:val="18"/>
                <w:szCs w:val="24"/>
              </w:rPr>
              <w:t>Beginning on the Commercial Operation Date (as defined below)</w:t>
            </w:r>
            <w:r w:rsidR="009715F1">
              <w:rPr>
                <w:rFonts w:cs="Times New Roman"/>
                <w:sz w:val="18"/>
                <w:szCs w:val="24"/>
              </w:rPr>
              <w:t>]</w:t>
            </w:r>
            <w:r w:rsidR="009715F1">
              <w:rPr>
                <w:rStyle w:val="FootnoteReference"/>
                <w:rFonts w:cs="Times New Roman"/>
                <w:sz w:val="18"/>
                <w:szCs w:val="24"/>
              </w:rPr>
              <w:footnoteReference w:id="4"/>
            </w:r>
            <w:r w:rsidRPr="003E140E">
              <w:rPr>
                <w:rFonts w:cs="Times New Roman"/>
                <w:sz w:val="18"/>
                <w:szCs w:val="24"/>
              </w:rPr>
              <w:t xml:space="preserve"> and ending on the </w:t>
            </w:r>
            <w:r w:rsidR="0097245D">
              <w:rPr>
                <w:rFonts w:cs="Times New Roman"/>
                <w:sz w:val="18"/>
                <w:szCs w:val="24"/>
              </w:rPr>
              <w:t>[</w:t>
            </w:r>
            <w:r w:rsidR="0097245D" w:rsidRPr="0097245D">
              <w:rPr>
                <w:rFonts w:cs="Times New Roman"/>
                <w:sz w:val="18"/>
                <w:szCs w:val="24"/>
                <w:highlight w:val="yellow"/>
              </w:rPr>
              <w:t>________</w:t>
            </w:r>
            <w:r w:rsidR="00840C86">
              <w:rPr>
                <w:rFonts w:cs="Times New Roman"/>
                <w:sz w:val="18"/>
                <w:szCs w:val="24"/>
              </w:rPr>
              <w:t xml:space="preserve"> (</w:t>
            </w:r>
            <w:r w:rsidR="0097245D" w:rsidRPr="0097245D">
              <w:rPr>
                <w:rFonts w:cs="Times New Roman"/>
                <w:sz w:val="18"/>
                <w:szCs w:val="24"/>
                <w:highlight w:val="yellow"/>
              </w:rPr>
              <w:t>__</w:t>
            </w:r>
            <w:r w:rsidR="00840C86">
              <w:rPr>
                <w:rFonts w:cs="Times New Roman"/>
                <w:sz w:val="18"/>
                <w:szCs w:val="24"/>
              </w:rPr>
              <w:t>)</w:t>
            </w:r>
            <w:r w:rsidR="0097245D">
              <w:rPr>
                <w:rFonts w:cs="Times New Roman"/>
                <w:sz w:val="18"/>
                <w:szCs w:val="24"/>
              </w:rPr>
              <w:t>]</w:t>
            </w:r>
            <w:r w:rsidR="00840C86">
              <w:rPr>
                <w:rFonts w:cs="Times New Roman"/>
                <w:sz w:val="18"/>
                <w:szCs w:val="24"/>
              </w:rPr>
              <w:t xml:space="preserve"> </w:t>
            </w:r>
            <w:r w:rsidRPr="003E140E">
              <w:rPr>
                <w:rFonts w:cs="Times New Roman"/>
                <w:sz w:val="18"/>
                <w:szCs w:val="24"/>
              </w:rPr>
              <w:t xml:space="preserve">yearly anniversary of such date </w:t>
            </w:r>
            <w:r w:rsidR="003E140E">
              <w:rPr>
                <w:rFonts w:cs="Times New Roman"/>
                <w:sz w:val="18"/>
                <w:szCs w:val="24"/>
              </w:rPr>
              <w:t>(the “</w:t>
            </w:r>
            <w:r w:rsidR="003E140E" w:rsidRPr="003E140E">
              <w:rPr>
                <w:rFonts w:cs="Times New Roman"/>
                <w:sz w:val="18"/>
                <w:szCs w:val="24"/>
                <w:u w:val="single"/>
              </w:rPr>
              <w:t>Initial Delivery Period</w:t>
            </w:r>
            <w:r w:rsidR="003E140E">
              <w:rPr>
                <w:rFonts w:cs="Times New Roman"/>
                <w:sz w:val="18"/>
                <w:szCs w:val="24"/>
              </w:rPr>
              <w:t xml:space="preserve">”) </w:t>
            </w:r>
            <w:r w:rsidRPr="003E140E">
              <w:rPr>
                <w:rFonts w:cs="Times New Roman"/>
                <w:sz w:val="18"/>
                <w:szCs w:val="24"/>
              </w:rPr>
              <w:t xml:space="preserve">provided, however, that </w:t>
            </w:r>
            <w:r w:rsidR="003E140E">
              <w:rPr>
                <w:rFonts w:cs="Times New Roman"/>
                <w:sz w:val="18"/>
                <w:szCs w:val="24"/>
              </w:rPr>
              <w:t>commencing on expiration of the Initial Delivery Period</w:t>
            </w:r>
            <w:r w:rsidR="00840C86">
              <w:rPr>
                <w:rFonts w:cs="Times New Roman"/>
                <w:sz w:val="18"/>
                <w:szCs w:val="24"/>
              </w:rPr>
              <w:t>,</w:t>
            </w:r>
            <w:r w:rsidR="003E140E">
              <w:rPr>
                <w:rFonts w:cs="Times New Roman"/>
                <w:sz w:val="18"/>
                <w:szCs w:val="24"/>
              </w:rPr>
              <w:t xml:space="preserve"> </w:t>
            </w:r>
            <w:r w:rsidRPr="003E140E">
              <w:rPr>
                <w:rFonts w:cs="Times New Roman"/>
                <w:sz w:val="18"/>
                <w:szCs w:val="24"/>
              </w:rPr>
              <w:t xml:space="preserve">the Delivery Period </w:t>
            </w:r>
            <w:r w:rsidR="00840C86">
              <w:rPr>
                <w:rFonts w:cs="Times New Roman"/>
                <w:sz w:val="18"/>
                <w:szCs w:val="24"/>
              </w:rPr>
              <w:t xml:space="preserve">shall </w:t>
            </w:r>
            <w:r w:rsidRPr="003E140E">
              <w:rPr>
                <w:rFonts w:cs="Times New Roman"/>
                <w:sz w:val="18"/>
                <w:szCs w:val="24"/>
              </w:rPr>
              <w:t>be extended</w:t>
            </w:r>
            <w:r w:rsidR="00840C86">
              <w:rPr>
                <w:rFonts w:cs="Times New Roman"/>
                <w:sz w:val="18"/>
                <w:szCs w:val="24"/>
              </w:rPr>
              <w:t xml:space="preserve"> one time for an additional </w:t>
            </w:r>
            <w:r w:rsidR="0097245D">
              <w:rPr>
                <w:rFonts w:cs="Times New Roman"/>
                <w:sz w:val="18"/>
                <w:szCs w:val="24"/>
              </w:rPr>
              <w:t>[</w:t>
            </w:r>
            <w:r w:rsidR="0097245D" w:rsidRPr="0097245D">
              <w:rPr>
                <w:rFonts w:cs="Times New Roman"/>
                <w:sz w:val="18"/>
                <w:szCs w:val="24"/>
                <w:highlight w:val="yellow"/>
              </w:rPr>
              <w:t>________</w:t>
            </w:r>
            <w:r w:rsidR="0097245D">
              <w:rPr>
                <w:rFonts w:cs="Times New Roman"/>
                <w:sz w:val="18"/>
                <w:szCs w:val="24"/>
              </w:rPr>
              <w:t xml:space="preserve"> (</w:t>
            </w:r>
            <w:r w:rsidR="0097245D" w:rsidRPr="0097245D">
              <w:rPr>
                <w:rFonts w:cs="Times New Roman"/>
                <w:sz w:val="18"/>
                <w:szCs w:val="24"/>
                <w:highlight w:val="yellow"/>
              </w:rPr>
              <w:t>__</w:t>
            </w:r>
            <w:r w:rsidR="0097245D">
              <w:rPr>
                <w:rFonts w:cs="Times New Roman"/>
                <w:sz w:val="18"/>
                <w:szCs w:val="24"/>
              </w:rPr>
              <w:t>)]</w:t>
            </w:r>
            <w:r w:rsidR="00840C86">
              <w:rPr>
                <w:rFonts w:cs="Times New Roman"/>
                <w:sz w:val="18"/>
                <w:szCs w:val="24"/>
              </w:rPr>
              <w:t xml:space="preserve"> years </w:t>
            </w:r>
            <w:r w:rsidRPr="003E140E">
              <w:rPr>
                <w:rFonts w:cs="Times New Roman"/>
                <w:sz w:val="18"/>
                <w:szCs w:val="24"/>
              </w:rPr>
              <w:t xml:space="preserve">unless either party issues written notice that the Delivery Period will not be extended at least one hundred and eighty (180) days prior to the end of the </w:t>
            </w:r>
            <w:r w:rsidR="00840C86">
              <w:rPr>
                <w:rFonts w:cs="Times New Roman"/>
                <w:sz w:val="18"/>
                <w:szCs w:val="24"/>
              </w:rPr>
              <w:t xml:space="preserve">Initial </w:t>
            </w:r>
            <w:r w:rsidRPr="003E140E">
              <w:rPr>
                <w:rFonts w:cs="Times New Roman"/>
                <w:sz w:val="18"/>
                <w:szCs w:val="24"/>
              </w:rPr>
              <w:t>Delivery Period</w:t>
            </w:r>
            <w:r w:rsidRPr="003E140E">
              <w:rPr>
                <w:rFonts w:cs="Times New Roman"/>
                <w:b/>
                <w:sz w:val="18"/>
                <w:szCs w:val="24"/>
              </w:rPr>
              <w:t>.</w:t>
            </w:r>
            <w:r w:rsidR="00AF239C">
              <w:rPr>
                <w:rFonts w:cs="Times New Roman"/>
                <w:b/>
                <w:sz w:val="18"/>
                <w:szCs w:val="24"/>
              </w:rPr>
              <w:t xml:space="preserve"> </w:t>
            </w:r>
          </w:p>
          <w:p w14:paraId="14F8140F" w14:textId="4D7ED3B3" w:rsidR="002529BC" w:rsidRPr="00E542B7" w:rsidRDefault="00EA1E56" w:rsidP="00C4688A">
            <w:pPr>
              <w:tabs>
                <w:tab w:val="left" w:pos="0"/>
                <w:tab w:val="left" w:pos="4320"/>
              </w:tabs>
              <w:spacing w:after="60"/>
              <w:jc w:val="both"/>
              <w:rPr>
                <w:rFonts w:cs="Times New Roman"/>
                <w:b/>
                <w:bCs/>
                <w:i/>
                <w:iCs/>
                <w:sz w:val="18"/>
                <w:szCs w:val="24"/>
                <w:highlight w:val="yellow"/>
                <w:u w:val="single"/>
              </w:rPr>
            </w:pPr>
            <w:r w:rsidRPr="003E140E">
              <w:rPr>
                <w:rFonts w:cs="Times New Roman"/>
                <w:b/>
                <w:sz w:val="18"/>
                <w:szCs w:val="24"/>
              </w:rPr>
              <w:t xml:space="preserve"> </w:t>
            </w:r>
            <w:r w:rsidRPr="003E140E">
              <w:rPr>
                <w:rFonts w:cs="Times New Roman"/>
                <w:sz w:val="18"/>
                <w:szCs w:val="24"/>
              </w:rPr>
              <w:t xml:space="preserve"> </w:t>
            </w:r>
          </w:p>
        </w:tc>
      </w:tr>
      <w:tr w:rsidR="00563E1A" w14:paraId="0DE74B7B"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4B8ACC52" w14:textId="020C475C" w:rsidR="002529BC" w:rsidRDefault="00EA1E56" w:rsidP="0097245D">
            <w:pPr>
              <w:spacing w:after="60"/>
              <w:rPr>
                <w:rFonts w:cs="Times New Roman"/>
                <w:sz w:val="18"/>
                <w:szCs w:val="24"/>
              </w:rPr>
            </w:pPr>
            <w:r>
              <w:rPr>
                <w:rFonts w:cs="Times New Roman"/>
                <w:b/>
                <w:sz w:val="18"/>
                <w:szCs w:val="24"/>
              </w:rPr>
              <w:t>Delivery Point(s):</w:t>
            </w:r>
            <w:r>
              <w:rPr>
                <w:rFonts w:cs="Times New Roman"/>
                <w:sz w:val="18"/>
                <w:szCs w:val="24"/>
              </w:rPr>
              <w:t xml:space="preserve">  </w:t>
            </w:r>
          </w:p>
          <w:p w14:paraId="0525CCAD" w14:textId="5673E9A1" w:rsidR="002529BC" w:rsidRDefault="00EA1E56">
            <w:pPr>
              <w:spacing w:after="58"/>
              <w:rPr>
                <w:rFonts w:cs="Times New Roman"/>
                <w:sz w:val="18"/>
                <w:szCs w:val="24"/>
              </w:rPr>
            </w:pPr>
            <w:r>
              <w:rPr>
                <w:rFonts w:cs="Times New Roman"/>
                <w:sz w:val="18"/>
                <w:szCs w:val="24"/>
              </w:rPr>
              <w:t>Point of interconnection of Facility with</w:t>
            </w:r>
            <w:r w:rsidR="007A4ACD">
              <w:rPr>
                <w:rFonts w:cs="Times New Roman"/>
                <w:sz w:val="18"/>
                <w:szCs w:val="24"/>
              </w:rPr>
              <w:t xml:space="preserve"> </w:t>
            </w:r>
            <w:r w:rsidR="00816A5F" w:rsidRPr="00816A5F">
              <w:rPr>
                <w:rFonts w:cs="Times New Roman"/>
                <w:sz w:val="18"/>
                <w:szCs w:val="24"/>
                <w:highlight w:val="yellow"/>
              </w:rPr>
              <w:t>[___________</w:t>
            </w:r>
            <w:r w:rsidR="00816A5F">
              <w:rPr>
                <w:rFonts w:cs="Times New Roman"/>
                <w:sz w:val="18"/>
                <w:szCs w:val="24"/>
              </w:rPr>
              <w:t>]</w:t>
            </w:r>
            <w:r w:rsidR="007A4ACD">
              <w:rPr>
                <w:rFonts w:cs="Times New Roman"/>
                <w:sz w:val="18"/>
                <w:szCs w:val="24"/>
              </w:rPr>
              <w:t xml:space="preserve"> </w:t>
            </w:r>
            <w:r>
              <w:rPr>
                <w:rFonts w:cs="Times New Roman"/>
                <w:sz w:val="18"/>
                <w:szCs w:val="24"/>
              </w:rPr>
              <w:t xml:space="preserve">as further described in </w:t>
            </w:r>
            <w:r w:rsidRPr="0097245D">
              <w:rPr>
                <w:rFonts w:cs="Times New Roman"/>
                <w:sz w:val="18"/>
                <w:szCs w:val="24"/>
                <w:u w:val="single"/>
              </w:rPr>
              <w:t>Exhibit 1</w:t>
            </w:r>
            <w:r>
              <w:rPr>
                <w:rFonts w:cs="Times New Roman"/>
                <w:sz w:val="18"/>
                <w:szCs w:val="24"/>
              </w:rPr>
              <w:t xml:space="preserve">. </w:t>
            </w:r>
          </w:p>
          <w:p w14:paraId="20483A0A" w14:textId="2C1A39BD" w:rsidR="0097245D" w:rsidRDefault="0097245D">
            <w:pPr>
              <w:spacing w:after="58"/>
              <w:rPr>
                <w:rFonts w:cs="Times New Roman"/>
                <w:sz w:val="18"/>
                <w:szCs w:val="24"/>
              </w:rPr>
            </w:pPr>
          </w:p>
        </w:tc>
      </w:tr>
      <w:tr w:rsidR="00563E1A" w14:paraId="2AE4D8DE"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37B4A491" w14:textId="29DCE198" w:rsidR="002529BC" w:rsidRPr="00816A5F" w:rsidRDefault="00EA1E56">
            <w:pPr>
              <w:spacing w:after="60"/>
              <w:rPr>
                <w:rFonts w:cs="Times New Roman"/>
                <w:b/>
                <w:sz w:val="18"/>
                <w:szCs w:val="24"/>
              </w:rPr>
            </w:pPr>
            <w:r>
              <w:rPr>
                <w:rFonts w:cs="Times New Roman"/>
                <w:b/>
                <w:sz w:val="18"/>
                <w:szCs w:val="24"/>
              </w:rPr>
              <w:t>Gas (Product):</w:t>
            </w:r>
          </w:p>
          <w:p w14:paraId="281A1689" w14:textId="3FFBD298" w:rsidR="002529BC" w:rsidRDefault="00EA1E56">
            <w:pPr>
              <w:spacing w:after="60"/>
              <w:rPr>
                <w:rFonts w:cs="Times New Roman"/>
                <w:sz w:val="18"/>
                <w:szCs w:val="24"/>
              </w:rPr>
            </w:pPr>
            <w:r>
              <w:rPr>
                <w:rFonts w:cs="Times New Roman"/>
                <w:sz w:val="18"/>
                <w:szCs w:val="24"/>
              </w:rPr>
              <w:t xml:space="preserve">Buyer is purchasing </w:t>
            </w:r>
            <w:r w:rsidR="00EF08E5">
              <w:rPr>
                <w:rFonts w:cs="Times New Roman"/>
                <w:sz w:val="18"/>
                <w:szCs w:val="24"/>
              </w:rPr>
              <w:t>RNG</w:t>
            </w:r>
            <w:r>
              <w:rPr>
                <w:rFonts w:cs="Times New Roman"/>
                <w:sz w:val="18"/>
                <w:szCs w:val="24"/>
              </w:rPr>
              <w:t xml:space="preserve"> from the following Facility, as such Facility is further described in </w:t>
            </w:r>
            <w:r>
              <w:rPr>
                <w:rFonts w:cs="Times New Roman"/>
                <w:sz w:val="18"/>
                <w:szCs w:val="24"/>
                <w:u w:val="single"/>
              </w:rPr>
              <w:t>Exhibit 1</w:t>
            </w:r>
            <w:r>
              <w:rPr>
                <w:rFonts w:cs="Times New Roman"/>
                <w:sz w:val="18"/>
                <w:szCs w:val="24"/>
              </w:rPr>
              <w:t>:</w:t>
            </w:r>
          </w:p>
          <w:p w14:paraId="0BDF40AB" w14:textId="77777777" w:rsidR="002529BC" w:rsidRDefault="002529BC">
            <w:pPr>
              <w:spacing w:after="60"/>
              <w:rPr>
                <w:rFonts w:cs="Times New Roman"/>
                <w:sz w:val="18"/>
                <w:szCs w:val="24"/>
              </w:rPr>
            </w:pPr>
          </w:p>
          <w:p w14:paraId="0EC08AC2" w14:textId="761D2B57" w:rsidR="002529BC" w:rsidRDefault="00EA1E56">
            <w:pPr>
              <w:spacing w:after="60"/>
              <w:rPr>
                <w:rFonts w:cs="Times New Roman"/>
                <w:sz w:val="18"/>
                <w:szCs w:val="24"/>
              </w:rPr>
            </w:pPr>
            <w:r>
              <w:rPr>
                <w:rFonts w:cs="Times New Roman"/>
                <w:sz w:val="18"/>
                <w:szCs w:val="24"/>
                <w:u w:val="single"/>
              </w:rPr>
              <w:t>Facility Name</w:t>
            </w:r>
            <w:r>
              <w:rPr>
                <w:rFonts w:cs="Times New Roman"/>
                <w:sz w:val="18"/>
                <w:szCs w:val="24"/>
              </w:rPr>
              <w:t>:</w:t>
            </w:r>
            <w:r>
              <w:rPr>
                <w:rFonts w:cs="Times New Roman"/>
                <w:sz w:val="18"/>
                <w:szCs w:val="24"/>
              </w:rPr>
              <w:tab/>
            </w:r>
            <w:r>
              <w:rPr>
                <w:rFonts w:cs="Times New Roman"/>
                <w:sz w:val="18"/>
                <w:szCs w:val="24"/>
              </w:rPr>
              <w:tab/>
            </w:r>
            <w:r w:rsidR="00E542B7">
              <w:rPr>
                <w:rFonts w:cs="Times New Roman"/>
                <w:sz w:val="18"/>
                <w:szCs w:val="24"/>
              </w:rPr>
              <w:t>[_______________________]</w:t>
            </w:r>
          </w:p>
          <w:p w14:paraId="0B97F585" w14:textId="6B91800F" w:rsidR="002529BC" w:rsidRDefault="00EA1E56">
            <w:pPr>
              <w:spacing w:after="60"/>
              <w:rPr>
                <w:rFonts w:cs="Times New Roman"/>
                <w:sz w:val="18"/>
                <w:szCs w:val="24"/>
              </w:rPr>
            </w:pPr>
            <w:r>
              <w:rPr>
                <w:rFonts w:cs="Times New Roman"/>
                <w:sz w:val="18"/>
                <w:szCs w:val="24"/>
                <w:u w:val="single"/>
              </w:rPr>
              <w:t>Technology Type</w:t>
            </w:r>
            <w:r>
              <w:rPr>
                <w:rFonts w:cs="Times New Roman"/>
                <w:sz w:val="18"/>
                <w:szCs w:val="24"/>
              </w:rPr>
              <w:t>:</w:t>
            </w:r>
            <w:r>
              <w:rPr>
                <w:rFonts w:cs="Times New Roman"/>
                <w:sz w:val="18"/>
                <w:szCs w:val="24"/>
              </w:rPr>
              <w:tab/>
            </w:r>
            <w:r>
              <w:rPr>
                <w:rFonts w:cs="Times New Roman"/>
                <w:sz w:val="18"/>
                <w:szCs w:val="24"/>
              </w:rPr>
              <w:tab/>
            </w:r>
            <w:r w:rsidR="001D4B3E">
              <w:rPr>
                <w:rFonts w:cs="Times New Roman"/>
                <w:sz w:val="18"/>
                <w:szCs w:val="24"/>
              </w:rPr>
              <w:t>[</w:t>
            </w:r>
            <w:r w:rsidR="004724DB">
              <w:rPr>
                <w:rFonts w:cs="Times New Roman"/>
                <w:sz w:val="18"/>
                <w:szCs w:val="24"/>
              </w:rPr>
              <w:t>_______________________]</w:t>
            </w:r>
            <w:r w:rsidR="00E542B7">
              <w:rPr>
                <w:rFonts w:cs="Times New Roman"/>
                <w:sz w:val="18"/>
                <w:szCs w:val="24"/>
              </w:rPr>
              <w:t xml:space="preserve"> </w:t>
            </w:r>
          </w:p>
          <w:p w14:paraId="5FB295E7" w14:textId="0FDF1124" w:rsidR="002529BC" w:rsidRDefault="00EA1E56" w:rsidP="00A47929">
            <w:pPr>
              <w:spacing w:after="60"/>
              <w:ind w:left="2160" w:hanging="2160"/>
              <w:jc w:val="both"/>
              <w:rPr>
                <w:rFonts w:cs="Times New Roman"/>
                <w:sz w:val="18"/>
                <w:szCs w:val="24"/>
              </w:rPr>
            </w:pPr>
            <w:r>
              <w:rPr>
                <w:rFonts w:cs="Times New Roman"/>
                <w:sz w:val="18"/>
                <w:szCs w:val="24"/>
                <w:u w:val="single"/>
              </w:rPr>
              <w:t>Biomass Materials</w:t>
            </w:r>
            <w:r>
              <w:rPr>
                <w:rFonts w:cs="Times New Roman"/>
                <w:sz w:val="18"/>
                <w:szCs w:val="24"/>
              </w:rPr>
              <w:t>:</w:t>
            </w:r>
            <w:r>
              <w:rPr>
                <w:rFonts w:cs="Times New Roman"/>
                <w:sz w:val="18"/>
                <w:szCs w:val="24"/>
              </w:rPr>
              <w:tab/>
            </w:r>
            <w:r w:rsidR="004724DB">
              <w:rPr>
                <w:rFonts w:cs="Times New Roman"/>
                <w:sz w:val="18"/>
                <w:szCs w:val="24"/>
              </w:rPr>
              <w:t>[_______________________]</w:t>
            </w:r>
          </w:p>
          <w:p w14:paraId="612DADA9" w14:textId="77777777" w:rsidR="002529BC" w:rsidRDefault="002529BC">
            <w:pPr>
              <w:spacing w:after="60"/>
              <w:rPr>
                <w:rFonts w:cs="Times New Roman"/>
                <w:sz w:val="18"/>
                <w:szCs w:val="24"/>
                <w:u w:val="single"/>
              </w:rPr>
            </w:pPr>
          </w:p>
          <w:p w14:paraId="306C1811" w14:textId="38BCE4D9" w:rsidR="002529BC" w:rsidRDefault="00EA1E56">
            <w:pPr>
              <w:spacing w:after="60"/>
              <w:rPr>
                <w:rFonts w:cs="Times New Roman"/>
                <w:sz w:val="18"/>
                <w:szCs w:val="24"/>
              </w:rPr>
            </w:pPr>
            <w:r>
              <w:rPr>
                <w:rFonts w:cs="Times New Roman"/>
                <w:sz w:val="18"/>
                <w:szCs w:val="24"/>
                <w:u w:val="single"/>
              </w:rPr>
              <w:t>Facility Address</w:t>
            </w:r>
            <w:r>
              <w:rPr>
                <w:rFonts w:cs="Times New Roman"/>
                <w:sz w:val="18"/>
                <w:szCs w:val="24"/>
              </w:rPr>
              <w:t>:</w:t>
            </w:r>
            <w:r>
              <w:rPr>
                <w:rFonts w:cs="Times New Roman"/>
                <w:sz w:val="18"/>
                <w:szCs w:val="24"/>
              </w:rPr>
              <w:tab/>
            </w:r>
            <w:r>
              <w:rPr>
                <w:rFonts w:cs="Times New Roman"/>
                <w:sz w:val="18"/>
                <w:szCs w:val="24"/>
              </w:rPr>
              <w:tab/>
            </w:r>
            <w:r w:rsidR="00E542B7">
              <w:rPr>
                <w:rFonts w:cs="Times New Roman"/>
                <w:sz w:val="18"/>
                <w:szCs w:val="24"/>
              </w:rPr>
              <w:t>[_______________________]</w:t>
            </w:r>
          </w:p>
          <w:p w14:paraId="737A2FF5" w14:textId="33FD9876" w:rsidR="002529BC" w:rsidRDefault="00EA1E56" w:rsidP="00A47929">
            <w:pPr>
              <w:spacing w:after="60"/>
              <w:jc w:val="both"/>
              <w:rPr>
                <w:rFonts w:cs="Times New Roman"/>
                <w:sz w:val="18"/>
                <w:szCs w:val="24"/>
              </w:rPr>
            </w:pPr>
            <w:r>
              <w:rPr>
                <w:rFonts w:cs="Times New Roman"/>
                <w:sz w:val="18"/>
                <w:szCs w:val="24"/>
              </w:rPr>
              <w:t xml:space="preserve">                                           </w:t>
            </w:r>
          </w:p>
          <w:p w14:paraId="318ECB08" w14:textId="53C949ED" w:rsidR="002529BC" w:rsidRDefault="00E85FC4" w:rsidP="00A47929">
            <w:pPr>
              <w:spacing w:after="60"/>
              <w:jc w:val="both"/>
              <w:rPr>
                <w:rFonts w:cs="Times New Roman"/>
                <w:b/>
                <w:bCs/>
                <w:i/>
                <w:iCs/>
                <w:sz w:val="18"/>
                <w:szCs w:val="24"/>
                <w:u w:val="single"/>
              </w:rPr>
            </w:pPr>
            <w:r>
              <w:rPr>
                <w:rFonts w:cs="Times New Roman"/>
                <w:sz w:val="18"/>
                <w:szCs w:val="24"/>
              </w:rPr>
              <w:t>[</w:t>
            </w:r>
            <w:r w:rsidR="00EA1E56">
              <w:rPr>
                <w:rFonts w:cs="Times New Roman"/>
                <w:sz w:val="18"/>
                <w:szCs w:val="24"/>
              </w:rPr>
              <w:t xml:space="preserve">Seller shall design, develop, construct, install and achieve Commercial Operation of the Facility in material accordance with this Contract and </w:t>
            </w:r>
            <w:r w:rsidR="00EA1E56">
              <w:rPr>
                <w:rFonts w:cs="Times New Roman"/>
                <w:sz w:val="18"/>
                <w:szCs w:val="24"/>
                <w:u w:val="single"/>
              </w:rPr>
              <w:t>Exhibit 2</w:t>
            </w:r>
            <w:r w:rsidR="00EA1E56">
              <w:rPr>
                <w:rFonts w:cs="Times New Roman"/>
                <w:sz w:val="18"/>
                <w:szCs w:val="24"/>
              </w:rPr>
              <w:t>.</w:t>
            </w:r>
            <w:r>
              <w:rPr>
                <w:rFonts w:cs="Times New Roman"/>
                <w:sz w:val="18"/>
                <w:szCs w:val="24"/>
              </w:rPr>
              <w:t>]</w:t>
            </w:r>
            <w:r>
              <w:rPr>
                <w:rStyle w:val="FootnoteReference"/>
                <w:rFonts w:cs="Times New Roman"/>
                <w:sz w:val="18"/>
                <w:szCs w:val="24"/>
              </w:rPr>
              <w:footnoteReference w:id="5"/>
            </w:r>
          </w:p>
          <w:p w14:paraId="4E0FC3A7" w14:textId="77777777" w:rsidR="002529BC" w:rsidRDefault="002529BC">
            <w:pPr>
              <w:spacing w:after="60"/>
              <w:rPr>
                <w:rFonts w:cs="Times New Roman"/>
                <w:sz w:val="18"/>
                <w:szCs w:val="24"/>
              </w:rPr>
            </w:pPr>
          </w:p>
          <w:p w14:paraId="4DD1BE06" w14:textId="651A136D" w:rsidR="002529BC" w:rsidRDefault="00EA1E56" w:rsidP="00A47929">
            <w:pPr>
              <w:spacing w:after="60"/>
              <w:jc w:val="both"/>
              <w:rPr>
                <w:rFonts w:cs="Times New Roman"/>
                <w:sz w:val="18"/>
                <w:szCs w:val="24"/>
              </w:rPr>
            </w:pPr>
            <w:r>
              <w:rPr>
                <w:rFonts w:cs="Times New Roman"/>
                <w:sz w:val="18"/>
                <w:szCs w:val="24"/>
              </w:rPr>
              <w:lastRenderedPageBreak/>
              <w:t xml:space="preserve">In no event will Seller have the right (1) to procure any element of the </w:t>
            </w:r>
            <w:r w:rsidR="00EF08E5">
              <w:rPr>
                <w:rFonts w:cs="Times New Roman"/>
                <w:sz w:val="18"/>
                <w:szCs w:val="24"/>
              </w:rPr>
              <w:t>RNG</w:t>
            </w:r>
            <w:r>
              <w:rPr>
                <w:rFonts w:cs="Times New Roman"/>
                <w:sz w:val="18"/>
                <w:szCs w:val="24"/>
              </w:rPr>
              <w:t xml:space="preserve"> from sources other than the Facility for sale or delivery to Buyer under this Contract except as otherwise agreed to in writing by Buyer or (2) to sell </w:t>
            </w:r>
            <w:r w:rsidR="00EF08E5">
              <w:rPr>
                <w:rFonts w:cs="Times New Roman"/>
                <w:sz w:val="18"/>
                <w:szCs w:val="24"/>
              </w:rPr>
              <w:t>RNG</w:t>
            </w:r>
            <w:r w:rsidR="005E6A1A">
              <w:rPr>
                <w:rFonts w:cs="Times New Roman"/>
                <w:sz w:val="18"/>
                <w:szCs w:val="24"/>
              </w:rPr>
              <w:t xml:space="preserve"> </w:t>
            </w:r>
            <w:r>
              <w:rPr>
                <w:rFonts w:cs="Times New Roman"/>
                <w:sz w:val="18"/>
                <w:szCs w:val="24"/>
              </w:rPr>
              <w:t>from the Facility to a third party except as set forth in this Contract</w:t>
            </w:r>
            <w:r w:rsidR="00AD2C52">
              <w:rPr>
                <w:rFonts w:cs="Times New Roman"/>
                <w:sz w:val="18"/>
                <w:szCs w:val="24"/>
              </w:rPr>
              <w:t xml:space="preserve"> </w:t>
            </w:r>
            <w:r>
              <w:rPr>
                <w:rFonts w:cs="Times New Roman"/>
                <w:sz w:val="18"/>
                <w:szCs w:val="24"/>
              </w:rPr>
              <w:t xml:space="preserve">or as otherwise agreed to in writing by Buyer.  Buyer will have no obligation to purchase from Seller at any time </w:t>
            </w:r>
            <w:r w:rsidR="00EF08E5">
              <w:rPr>
                <w:rFonts w:cs="Times New Roman"/>
                <w:sz w:val="18"/>
                <w:szCs w:val="24"/>
              </w:rPr>
              <w:t>RNG</w:t>
            </w:r>
            <w:r w:rsidR="005E6A1A">
              <w:rPr>
                <w:rFonts w:cs="Times New Roman"/>
                <w:sz w:val="18"/>
                <w:szCs w:val="24"/>
              </w:rPr>
              <w:t xml:space="preserve"> </w:t>
            </w:r>
            <w:r>
              <w:rPr>
                <w:rFonts w:cs="Times New Roman"/>
                <w:sz w:val="18"/>
                <w:szCs w:val="24"/>
              </w:rPr>
              <w:t>not meeting the requirements set forth below (“</w:t>
            </w:r>
            <w:r>
              <w:rPr>
                <w:rFonts w:cs="Times New Roman"/>
                <w:sz w:val="18"/>
                <w:szCs w:val="24"/>
                <w:u w:val="single"/>
              </w:rPr>
              <w:t xml:space="preserve">Non-Conforming </w:t>
            </w:r>
            <w:r w:rsidR="00EF08E5">
              <w:rPr>
                <w:rFonts w:cs="Times New Roman"/>
                <w:sz w:val="18"/>
                <w:szCs w:val="24"/>
                <w:u w:val="single"/>
              </w:rPr>
              <w:t>RNG</w:t>
            </w:r>
            <w:r>
              <w:rPr>
                <w:rFonts w:cs="Times New Roman"/>
                <w:sz w:val="18"/>
                <w:szCs w:val="24"/>
              </w:rPr>
              <w:t>”):</w:t>
            </w:r>
          </w:p>
          <w:p w14:paraId="08607E42" w14:textId="77777777" w:rsidR="004926F5" w:rsidRDefault="004926F5" w:rsidP="00A47929">
            <w:pPr>
              <w:spacing w:after="60"/>
              <w:jc w:val="both"/>
              <w:rPr>
                <w:rFonts w:cs="Times New Roman"/>
                <w:sz w:val="18"/>
                <w:szCs w:val="24"/>
              </w:rPr>
            </w:pPr>
          </w:p>
          <w:p w14:paraId="0273DCA7" w14:textId="1D7E5B52" w:rsidR="002529BC" w:rsidRDefault="00EA1E56" w:rsidP="00A47929">
            <w:pPr>
              <w:spacing w:after="60"/>
              <w:jc w:val="both"/>
              <w:rPr>
                <w:rFonts w:cs="Times New Roman"/>
                <w:sz w:val="18"/>
                <w:szCs w:val="24"/>
              </w:rPr>
            </w:pPr>
            <w:r>
              <w:rPr>
                <w:rFonts w:cs="Times New Roman"/>
                <w:sz w:val="18"/>
                <w:szCs w:val="24"/>
              </w:rPr>
              <w:tab/>
              <w:t>(</w:t>
            </w:r>
            <w:proofErr w:type="spellStart"/>
            <w:r>
              <w:rPr>
                <w:rFonts w:cs="Times New Roman"/>
                <w:sz w:val="18"/>
                <w:szCs w:val="24"/>
              </w:rPr>
              <w:t>i</w:t>
            </w:r>
            <w:proofErr w:type="spellEnd"/>
            <w:r>
              <w:rPr>
                <w:rFonts w:cs="Times New Roman"/>
                <w:sz w:val="18"/>
                <w:szCs w:val="24"/>
              </w:rPr>
              <w:t xml:space="preserve">) All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provided by Seller pursuant to this Contract will be supplied from the Facility only, except as otherwise permitted. </w:t>
            </w:r>
          </w:p>
          <w:p w14:paraId="31E4986F" w14:textId="385F4806" w:rsidR="002529BC" w:rsidRPr="005E6A1A" w:rsidRDefault="00EA1E56" w:rsidP="00996795">
            <w:pPr>
              <w:spacing w:after="60"/>
              <w:jc w:val="both"/>
              <w:rPr>
                <w:rFonts w:cs="Times New Roman"/>
                <w:b/>
                <w:bCs/>
                <w:i/>
                <w:iCs/>
                <w:sz w:val="18"/>
                <w:szCs w:val="24"/>
                <w:u w:val="single"/>
              </w:rPr>
            </w:pPr>
            <w:r>
              <w:rPr>
                <w:rFonts w:cs="Times New Roman"/>
                <w:sz w:val="18"/>
                <w:szCs w:val="24"/>
              </w:rPr>
              <w:tab/>
              <w:t xml:space="preserve">(ii) All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delivered by Seller to the Delivery Point is required to be </w:t>
            </w:r>
            <w:r w:rsidR="00EF08E5">
              <w:rPr>
                <w:rFonts w:cs="Times New Roman"/>
                <w:sz w:val="18"/>
                <w:szCs w:val="24"/>
              </w:rPr>
              <w:t>RNG</w:t>
            </w:r>
            <w:r>
              <w:rPr>
                <w:rFonts w:cs="Times New Roman"/>
                <w:sz w:val="18"/>
                <w:szCs w:val="24"/>
              </w:rPr>
              <w:t xml:space="preserve"> that </w:t>
            </w:r>
            <w:r w:rsidR="000E45A2">
              <w:rPr>
                <w:rFonts w:cs="Times New Roman"/>
                <w:sz w:val="18"/>
                <w:szCs w:val="24"/>
              </w:rPr>
              <w:t>[</w:t>
            </w:r>
            <w:r>
              <w:rPr>
                <w:rFonts w:cs="Times New Roman"/>
                <w:sz w:val="18"/>
                <w:szCs w:val="24"/>
              </w:rPr>
              <w:t xml:space="preserve">(a) meets the quality requirements set forth in Section 5 of the Base Contract, (b) is produced from the </w:t>
            </w:r>
            <w:r w:rsidR="005E6A1A">
              <w:rPr>
                <w:rFonts w:cs="Times New Roman"/>
                <w:sz w:val="18"/>
                <w:szCs w:val="24"/>
              </w:rPr>
              <w:t xml:space="preserve">anaerobic </w:t>
            </w:r>
            <w:r>
              <w:rPr>
                <w:rFonts w:cs="Times New Roman"/>
                <w:sz w:val="18"/>
                <w:szCs w:val="24"/>
              </w:rPr>
              <w:t xml:space="preserve">digestion of </w:t>
            </w:r>
            <w:r w:rsidR="005E6A1A">
              <w:rPr>
                <w:rFonts w:cs="Times New Roman"/>
                <w:sz w:val="18"/>
                <w:szCs w:val="24"/>
              </w:rPr>
              <w:t xml:space="preserve">the Biomass Materials identified above </w:t>
            </w:r>
            <w:r w:rsidR="00A208B0">
              <w:rPr>
                <w:rFonts w:cs="Times New Roman"/>
                <w:sz w:val="18"/>
                <w:szCs w:val="24"/>
              </w:rPr>
              <w:t xml:space="preserve">and </w:t>
            </w:r>
            <w:r>
              <w:rPr>
                <w:rFonts w:cs="Times New Roman"/>
                <w:sz w:val="18"/>
                <w:szCs w:val="24"/>
              </w:rPr>
              <w:t xml:space="preserve">(c) meets all then applicable requirements of </w:t>
            </w:r>
            <w:r w:rsidR="005E6A1A">
              <w:rPr>
                <w:rFonts w:cs="Times New Roman"/>
                <w:sz w:val="18"/>
                <w:szCs w:val="24"/>
              </w:rPr>
              <w:t xml:space="preserve">the Applicable Programs </w:t>
            </w:r>
            <w:r>
              <w:rPr>
                <w:rFonts w:cs="Times New Roman"/>
                <w:sz w:val="18"/>
                <w:szCs w:val="24"/>
              </w:rPr>
              <w:t xml:space="preserve">and are necessary to qualify such </w:t>
            </w:r>
            <w:r w:rsidR="00EF08E5">
              <w:rPr>
                <w:rFonts w:cs="Times New Roman"/>
                <w:sz w:val="18"/>
                <w:szCs w:val="24"/>
              </w:rPr>
              <w:t>RNG</w:t>
            </w:r>
            <w:r w:rsidR="005E6A1A">
              <w:rPr>
                <w:rFonts w:cs="Times New Roman"/>
                <w:sz w:val="18"/>
                <w:szCs w:val="24"/>
              </w:rPr>
              <w:t xml:space="preserve"> </w:t>
            </w:r>
            <w:r>
              <w:rPr>
                <w:rFonts w:cs="Times New Roman"/>
                <w:sz w:val="18"/>
                <w:szCs w:val="24"/>
              </w:rPr>
              <w:t>as a substitute, for purposes of creating Environmental Attributes, for natural gas</w:t>
            </w:r>
            <w:r w:rsidR="00A208B0">
              <w:rPr>
                <w:rFonts w:cs="Times New Roman"/>
                <w:sz w:val="18"/>
                <w:szCs w:val="24"/>
              </w:rPr>
              <w:t>.</w:t>
            </w:r>
          </w:p>
          <w:p w14:paraId="3F9D8E97" w14:textId="77777777" w:rsidR="00AF239C" w:rsidRDefault="00AF239C">
            <w:pPr>
              <w:spacing w:after="60"/>
              <w:rPr>
                <w:rFonts w:cs="Times New Roman"/>
                <w:sz w:val="18"/>
                <w:szCs w:val="24"/>
              </w:rPr>
            </w:pPr>
          </w:p>
          <w:p w14:paraId="0787DA3A" w14:textId="3123997A" w:rsidR="002529BC" w:rsidRDefault="00EA1E56" w:rsidP="00996795">
            <w:pPr>
              <w:spacing w:after="60"/>
              <w:jc w:val="both"/>
              <w:rPr>
                <w:rFonts w:cs="Times New Roman"/>
                <w:sz w:val="18"/>
                <w:szCs w:val="24"/>
              </w:rPr>
            </w:pPr>
            <w:r>
              <w:rPr>
                <w:rFonts w:cs="Times New Roman"/>
                <w:sz w:val="18"/>
                <w:szCs w:val="24"/>
              </w:rPr>
              <w:t xml:space="preserve">To the extent that the Facility produces any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that Buyer is not obligated to purchase hereunder but Buyer nevertheless takes delivery thereof, Buyer shall only be required to pay the lower of (a) the applicable Contract Price and (b) the Spot Price; provided, Seller shall have no obligation to sell Buyer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in excess of its obligations herein and may dispose of any excess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in any manner it desires. Seller shall ensure that it maintains sufficient records regarding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generation, </w:t>
            </w:r>
            <w:proofErr w:type="gramStart"/>
            <w:r>
              <w:rPr>
                <w:rFonts w:cs="Times New Roman"/>
                <w:sz w:val="18"/>
                <w:szCs w:val="24"/>
              </w:rPr>
              <w:t>sales</w:t>
            </w:r>
            <w:proofErr w:type="gramEnd"/>
            <w:r>
              <w:rPr>
                <w:rFonts w:cs="Times New Roman"/>
                <w:sz w:val="18"/>
                <w:szCs w:val="24"/>
              </w:rPr>
              <w:t xml:space="preserve"> and deliveries such that the </w:t>
            </w:r>
            <w:r w:rsidR="00EF08E5">
              <w:rPr>
                <w:rFonts w:cs="Times New Roman"/>
                <w:sz w:val="18"/>
                <w:szCs w:val="24"/>
              </w:rPr>
              <w:t>RNG</w:t>
            </w:r>
            <w:r w:rsidR="005E6A1A">
              <w:rPr>
                <w:rFonts w:cs="Times New Roman"/>
                <w:sz w:val="18"/>
                <w:szCs w:val="24"/>
              </w:rPr>
              <w:t xml:space="preserve"> </w:t>
            </w:r>
            <w:r>
              <w:rPr>
                <w:rFonts w:cs="Times New Roman"/>
                <w:sz w:val="18"/>
                <w:szCs w:val="24"/>
              </w:rPr>
              <w:t xml:space="preserve">delivered to Buyer hereunder can be verified in accordance with </w:t>
            </w:r>
            <w:r w:rsidR="005E6A1A">
              <w:rPr>
                <w:rFonts w:cs="Times New Roman"/>
                <w:sz w:val="18"/>
                <w:szCs w:val="24"/>
              </w:rPr>
              <w:t xml:space="preserve">the Applicable Programs. </w:t>
            </w:r>
            <w:r>
              <w:rPr>
                <w:rFonts w:cs="Times New Roman"/>
                <w:sz w:val="18"/>
                <w:szCs w:val="24"/>
              </w:rPr>
              <w:t xml:space="preserve">  </w:t>
            </w:r>
          </w:p>
          <w:p w14:paraId="166B3BE1" w14:textId="1E5A414D" w:rsidR="00996795" w:rsidRDefault="00996795" w:rsidP="00996795">
            <w:pPr>
              <w:spacing w:after="60"/>
              <w:jc w:val="both"/>
              <w:rPr>
                <w:rFonts w:cs="Times New Roman"/>
                <w:sz w:val="18"/>
                <w:szCs w:val="24"/>
              </w:rPr>
            </w:pPr>
          </w:p>
        </w:tc>
      </w:tr>
      <w:tr w:rsidR="00563E1A" w14:paraId="03011002"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286083FB" w14:textId="77777777" w:rsidR="002529BC" w:rsidRDefault="00EA1E56">
            <w:pPr>
              <w:spacing w:after="60"/>
              <w:rPr>
                <w:rFonts w:cs="Times New Roman"/>
                <w:sz w:val="18"/>
                <w:szCs w:val="24"/>
              </w:rPr>
            </w:pPr>
            <w:r>
              <w:rPr>
                <w:rFonts w:cs="Times New Roman"/>
                <w:b/>
                <w:sz w:val="18"/>
                <w:szCs w:val="24"/>
              </w:rPr>
              <w:lastRenderedPageBreak/>
              <w:t>Performance Obligation and Contract Quantity:</w:t>
            </w:r>
            <w:r>
              <w:rPr>
                <w:rFonts w:cs="Times New Roman"/>
                <w:sz w:val="18"/>
                <w:szCs w:val="24"/>
              </w:rPr>
              <w:t xml:space="preserve">  </w:t>
            </w:r>
          </w:p>
          <w:p w14:paraId="4A8546F4" w14:textId="2C39DDD1" w:rsidR="00CA4617" w:rsidRPr="00CA4617" w:rsidRDefault="00EA1E56" w:rsidP="00CA4617">
            <w:pPr>
              <w:spacing w:after="60"/>
              <w:jc w:val="both"/>
              <w:rPr>
                <w:rFonts w:cs="Times New Roman"/>
                <w:bCs/>
                <w:iCs/>
                <w:sz w:val="18"/>
                <w:szCs w:val="24"/>
              </w:rPr>
            </w:pPr>
            <w:r>
              <w:rPr>
                <w:rFonts w:cs="Times New Roman"/>
                <w:sz w:val="18"/>
                <w:szCs w:val="24"/>
              </w:rPr>
              <w:t>During the Delivery Period</w:t>
            </w:r>
            <w:r w:rsidR="00885102">
              <w:rPr>
                <w:rFonts w:cs="Times New Roman"/>
                <w:sz w:val="18"/>
                <w:szCs w:val="24"/>
              </w:rPr>
              <w:t>, for each PGA Year</w:t>
            </w:r>
            <w:r>
              <w:rPr>
                <w:rFonts w:cs="Times New Roman"/>
                <w:sz w:val="18"/>
                <w:szCs w:val="24"/>
              </w:rPr>
              <w:t>,</w:t>
            </w:r>
            <w:r w:rsidR="001455C6">
              <w:rPr>
                <w:rFonts w:cs="Times New Roman"/>
                <w:sz w:val="18"/>
                <w:szCs w:val="24"/>
              </w:rPr>
              <w:t xml:space="preserve"> and on the terms set forth in the Contract as modified by the Additional Terms set forth below</w:t>
            </w:r>
            <w:r w:rsidR="00885102">
              <w:rPr>
                <w:rFonts w:cs="Times New Roman"/>
                <w:sz w:val="18"/>
                <w:szCs w:val="24"/>
              </w:rPr>
              <w:t>,</w:t>
            </w:r>
            <w:r w:rsidR="001455C6">
              <w:rPr>
                <w:rFonts w:cs="Times New Roman"/>
                <w:sz w:val="18"/>
                <w:szCs w:val="24"/>
              </w:rPr>
              <w:t xml:space="preserve"> (a) </w:t>
            </w:r>
            <w:r>
              <w:rPr>
                <w:rFonts w:cs="Times New Roman"/>
                <w:sz w:val="18"/>
                <w:szCs w:val="24"/>
              </w:rPr>
              <w:t>Seller shall sell to Buyer</w:t>
            </w:r>
            <w:r w:rsidR="001455C6">
              <w:rPr>
                <w:rFonts w:cs="Times New Roman"/>
                <w:sz w:val="18"/>
                <w:szCs w:val="24"/>
              </w:rPr>
              <w:t xml:space="preserve"> </w:t>
            </w:r>
            <w:r w:rsidR="00885102">
              <w:rPr>
                <w:rFonts w:cs="Times New Roman"/>
                <w:sz w:val="18"/>
                <w:szCs w:val="24"/>
              </w:rPr>
              <w:t xml:space="preserve">at the Delivery Point </w:t>
            </w:r>
            <w:r w:rsidR="001455C6">
              <w:rPr>
                <w:rFonts w:cs="Times New Roman"/>
                <w:sz w:val="18"/>
                <w:szCs w:val="24"/>
              </w:rPr>
              <w:t>a quantity of Product</w:t>
            </w:r>
            <w:r>
              <w:rPr>
                <w:rFonts w:cs="Times New Roman"/>
                <w:sz w:val="18"/>
                <w:szCs w:val="24"/>
              </w:rPr>
              <w:t xml:space="preserve"> </w:t>
            </w:r>
            <w:r w:rsidR="001455C6">
              <w:rPr>
                <w:rFonts w:cs="Times New Roman"/>
                <w:sz w:val="18"/>
                <w:szCs w:val="24"/>
              </w:rPr>
              <w:t>equal to or greater than</w:t>
            </w:r>
            <w:r w:rsidR="00C1372D">
              <w:rPr>
                <w:rFonts w:cs="Times New Roman"/>
                <w:sz w:val="18"/>
                <w:szCs w:val="24"/>
              </w:rPr>
              <w:t xml:space="preserve"> </w:t>
            </w:r>
            <w:r>
              <w:rPr>
                <w:rFonts w:cs="Times New Roman"/>
                <w:sz w:val="18"/>
                <w:szCs w:val="24"/>
              </w:rPr>
              <w:t>the</w:t>
            </w:r>
            <w:r w:rsidR="00915955">
              <w:rPr>
                <w:rFonts w:cs="Times New Roman"/>
                <w:sz w:val="18"/>
                <w:szCs w:val="24"/>
              </w:rPr>
              <w:t xml:space="preserve"> </w:t>
            </w:r>
            <w:r w:rsidR="00C1372D">
              <w:rPr>
                <w:rFonts w:cs="Times New Roman"/>
                <w:sz w:val="18"/>
                <w:szCs w:val="24"/>
              </w:rPr>
              <w:t xml:space="preserve">Minimum </w:t>
            </w:r>
            <w:r>
              <w:rPr>
                <w:rFonts w:cs="Times New Roman"/>
                <w:sz w:val="18"/>
                <w:szCs w:val="24"/>
              </w:rPr>
              <w:t xml:space="preserve">Contract Quantity specified below, </w:t>
            </w:r>
            <w:r w:rsidR="001455C6">
              <w:rPr>
                <w:rFonts w:cs="Times New Roman"/>
                <w:sz w:val="18"/>
                <w:szCs w:val="24"/>
              </w:rPr>
              <w:t xml:space="preserve">and (b) Buyer shall purchase from Seller </w:t>
            </w:r>
            <w:r w:rsidR="00885102">
              <w:rPr>
                <w:rFonts w:cs="Times New Roman"/>
                <w:sz w:val="18"/>
                <w:szCs w:val="24"/>
              </w:rPr>
              <w:t xml:space="preserve">at the Delivery Point </w:t>
            </w:r>
            <w:r w:rsidR="001455C6">
              <w:rPr>
                <w:rFonts w:cs="Times New Roman"/>
                <w:sz w:val="18"/>
                <w:szCs w:val="24"/>
              </w:rPr>
              <w:t xml:space="preserve">such quantity of Product. </w:t>
            </w:r>
            <w:r w:rsidR="00885102">
              <w:rPr>
                <w:rFonts w:cs="Times New Roman"/>
                <w:sz w:val="18"/>
                <w:szCs w:val="24"/>
              </w:rPr>
              <w:t xml:space="preserve"> </w:t>
            </w:r>
            <w:r w:rsidR="001455C6">
              <w:rPr>
                <w:rFonts w:cs="Times New Roman"/>
                <w:sz w:val="18"/>
                <w:szCs w:val="24"/>
              </w:rPr>
              <w:t>The Product purchased and sold shall</w:t>
            </w:r>
            <w:r>
              <w:rPr>
                <w:rFonts w:cs="Times New Roman"/>
                <w:sz w:val="18"/>
                <w:szCs w:val="24"/>
              </w:rPr>
              <w:t xml:space="preserve"> include both </w:t>
            </w:r>
            <w:r w:rsidR="005E6A1A">
              <w:rPr>
                <w:rFonts w:cs="Times New Roman"/>
                <w:sz w:val="18"/>
                <w:szCs w:val="24"/>
              </w:rPr>
              <w:t xml:space="preserve">the heating value of the </w:t>
            </w:r>
            <w:r w:rsidR="00EF08E5">
              <w:rPr>
                <w:rFonts w:cs="Times New Roman"/>
                <w:sz w:val="18"/>
                <w:szCs w:val="24"/>
              </w:rPr>
              <w:t>RNG</w:t>
            </w:r>
            <w:r>
              <w:rPr>
                <w:rFonts w:cs="Times New Roman"/>
                <w:sz w:val="18"/>
                <w:szCs w:val="24"/>
              </w:rPr>
              <w:t xml:space="preserve"> and all Environmental Attributes associated with the </w:t>
            </w:r>
            <w:r w:rsidR="00EF08E5">
              <w:rPr>
                <w:rFonts w:cs="Times New Roman"/>
                <w:sz w:val="18"/>
                <w:szCs w:val="24"/>
              </w:rPr>
              <w:t>RNG</w:t>
            </w:r>
            <w:r w:rsidR="00885102">
              <w:rPr>
                <w:rFonts w:cs="Times New Roman"/>
                <w:sz w:val="18"/>
                <w:szCs w:val="24"/>
              </w:rPr>
              <w:t>.</w:t>
            </w:r>
          </w:p>
          <w:p w14:paraId="2B17D307" w14:textId="17A1D747" w:rsidR="002529BC" w:rsidRDefault="002529BC">
            <w:pPr>
              <w:spacing w:after="60"/>
              <w:rPr>
                <w:rFonts w:cs="Times New Roman"/>
                <w:sz w:val="18"/>
                <w:szCs w:val="24"/>
              </w:rPr>
            </w:pPr>
          </w:p>
          <w:p w14:paraId="2172E44E" w14:textId="2E883A70" w:rsidR="002529BC" w:rsidRDefault="00664620" w:rsidP="00F216CB">
            <w:pPr>
              <w:spacing w:after="60"/>
              <w:jc w:val="both"/>
              <w:rPr>
                <w:rFonts w:cs="Times New Roman"/>
                <w:b/>
                <w:sz w:val="18"/>
                <w:szCs w:val="24"/>
              </w:rPr>
            </w:pPr>
            <w:r w:rsidRPr="00664620">
              <w:rPr>
                <w:rFonts w:cs="Times New Roman"/>
                <w:sz w:val="18"/>
                <w:szCs w:val="24"/>
              </w:rPr>
              <w:t>“</w:t>
            </w:r>
            <w:r w:rsidR="00C1372D" w:rsidRPr="00C1372D">
              <w:rPr>
                <w:rFonts w:cs="Times New Roman"/>
                <w:sz w:val="18"/>
                <w:szCs w:val="24"/>
                <w:u w:val="single"/>
              </w:rPr>
              <w:t>Minimum</w:t>
            </w:r>
            <w:r w:rsidR="00C1372D" w:rsidRPr="006E7A37">
              <w:rPr>
                <w:rFonts w:cs="Times New Roman"/>
                <w:sz w:val="18"/>
                <w:szCs w:val="24"/>
                <w:u w:val="single"/>
              </w:rPr>
              <w:t xml:space="preserve"> </w:t>
            </w:r>
            <w:r w:rsidRPr="00627BF0">
              <w:rPr>
                <w:rFonts w:cs="Times New Roman"/>
                <w:sz w:val="18"/>
                <w:szCs w:val="24"/>
                <w:u w:val="single"/>
              </w:rPr>
              <w:t>Contract Quantity</w:t>
            </w:r>
            <w:r w:rsidRPr="00664620">
              <w:rPr>
                <w:rFonts w:cs="Times New Roman"/>
                <w:sz w:val="18"/>
                <w:szCs w:val="24"/>
              </w:rPr>
              <w:t xml:space="preserve">” will be </w:t>
            </w:r>
            <w:r w:rsidR="00F216CB">
              <w:rPr>
                <w:rFonts w:cs="Times New Roman"/>
                <w:sz w:val="18"/>
                <w:szCs w:val="24"/>
              </w:rPr>
              <w:t xml:space="preserve">at least </w:t>
            </w:r>
            <w:r w:rsidRPr="00F216CB">
              <w:rPr>
                <w:rFonts w:cs="Times New Roman"/>
                <w:sz w:val="18"/>
                <w:szCs w:val="24"/>
                <w:highlight w:val="yellow"/>
              </w:rPr>
              <w:t xml:space="preserve">[ </w:t>
            </w:r>
            <w:proofErr w:type="gramStart"/>
            <w:r w:rsidRPr="00F216CB">
              <w:rPr>
                <w:rFonts w:cs="Times New Roman"/>
                <w:sz w:val="18"/>
                <w:szCs w:val="24"/>
                <w:highlight w:val="yellow"/>
              </w:rPr>
              <w:t xml:space="preserve">  ]</w:t>
            </w:r>
            <w:proofErr w:type="gramEnd"/>
            <w:r w:rsidRPr="00664620">
              <w:rPr>
                <w:rFonts w:cs="Times New Roman"/>
                <w:sz w:val="18"/>
                <w:szCs w:val="24"/>
              </w:rPr>
              <w:t xml:space="preserve"> MMBtu/PGA Year, subject to adjustment by Seller upon written notice to Buyer prior to July 1 of any year </w:t>
            </w:r>
            <w:r>
              <w:rPr>
                <w:rFonts w:cs="Times New Roman"/>
                <w:sz w:val="18"/>
                <w:szCs w:val="24"/>
              </w:rPr>
              <w:t>set</w:t>
            </w:r>
            <w:r w:rsidR="00F216CB">
              <w:rPr>
                <w:rFonts w:cs="Times New Roman"/>
                <w:sz w:val="18"/>
                <w:szCs w:val="24"/>
              </w:rPr>
              <w:t>ting</w:t>
            </w:r>
            <w:r>
              <w:rPr>
                <w:rFonts w:cs="Times New Roman"/>
                <w:sz w:val="18"/>
                <w:szCs w:val="24"/>
              </w:rPr>
              <w:t xml:space="preserve"> forth</w:t>
            </w:r>
            <w:r w:rsidRPr="00664620">
              <w:rPr>
                <w:rFonts w:cs="Times New Roman"/>
                <w:sz w:val="18"/>
                <w:szCs w:val="24"/>
              </w:rPr>
              <w:t xml:space="preserve"> the </w:t>
            </w:r>
            <w:r w:rsidR="00C1372D">
              <w:rPr>
                <w:rFonts w:cs="Times New Roman"/>
                <w:sz w:val="18"/>
                <w:szCs w:val="24"/>
              </w:rPr>
              <w:t>M</w:t>
            </w:r>
            <w:r w:rsidR="00F216CB">
              <w:rPr>
                <w:rFonts w:cs="Times New Roman"/>
                <w:sz w:val="18"/>
                <w:szCs w:val="24"/>
              </w:rPr>
              <w:t xml:space="preserve">inimum </w:t>
            </w:r>
            <w:r w:rsidRPr="00664620">
              <w:rPr>
                <w:rFonts w:cs="Times New Roman"/>
                <w:sz w:val="18"/>
                <w:szCs w:val="24"/>
              </w:rPr>
              <w:t xml:space="preserve">Contract Quantity for </w:t>
            </w:r>
            <w:r w:rsidR="00627BF0">
              <w:rPr>
                <w:rFonts w:cs="Times New Roman"/>
                <w:sz w:val="18"/>
                <w:szCs w:val="24"/>
              </w:rPr>
              <w:t xml:space="preserve">the </w:t>
            </w:r>
            <w:r w:rsidR="00F216CB">
              <w:rPr>
                <w:rFonts w:cs="Times New Roman"/>
                <w:sz w:val="18"/>
                <w:szCs w:val="24"/>
              </w:rPr>
              <w:t>next following PGA</w:t>
            </w:r>
            <w:r w:rsidRPr="00664620">
              <w:rPr>
                <w:rFonts w:cs="Times New Roman"/>
                <w:sz w:val="18"/>
                <w:szCs w:val="24"/>
              </w:rPr>
              <w:t xml:space="preserve"> </w:t>
            </w:r>
            <w:r w:rsidR="00F216CB">
              <w:rPr>
                <w:rFonts w:cs="Times New Roman"/>
                <w:sz w:val="18"/>
                <w:szCs w:val="24"/>
              </w:rPr>
              <w:t>Y</w:t>
            </w:r>
            <w:r w:rsidRPr="00664620">
              <w:rPr>
                <w:rFonts w:cs="Times New Roman"/>
                <w:sz w:val="18"/>
                <w:szCs w:val="24"/>
              </w:rPr>
              <w:t>ear</w:t>
            </w:r>
            <w:r w:rsidR="00F216CB">
              <w:rPr>
                <w:rFonts w:cs="Times New Roman"/>
                <w:sz w:val="18"/>
                <w:szCs w:val="24"/>
              </w:rPr>
              <w:t>.</w:t>
            </w:r>
            <w:r w:rsidR="00EA1E56">
              <w:rPr>
                <w:rFonts w:cs="Times New Roman"/>
                <w:sz w:val="18"/>
                <w:szCs w:val="24"/>
              </w:rPr>
              <w:t xml:space="preserve"> </w:t>
            </w:r>
          </w:p>
          <w:p w14:paraId="0A8AA9A3" w14:textId="77777777" w:rsidR="00415F55" w:rsidRDefault="00415F55" w:rsidP="005A3DC2">
            <w:pPr>
              <w:tabs>
                <w:tab w:val="left" w:pos="714"/>
                <w:tab w:val="left" w:pos="1417"/>
                <w:tab w:val="right" w:pos="3422"/>
                <w:tab w:val="left" w:pos="3618"/>
              </w:tabs>
              <w:spacing w:after="60"/>
              <w:ind w:firstLine="1410"/>
              <w:rPr>
                <w:rFonts w:cs="Times New Roman"/>
                <w:b/>
                <w:sz w:val="18"/>
                <w:szCs w:val="24"/>
              </w:rPr>
            </w:pPr>
          </w:p>
          <w:p w14:paraId="7DC6CA96" w14:textId="41496254" w:rsidR="002529BC" w:rsidRDefault="00EA1E56" w:rsidP="007B51A8">
            <w:pPr>
              <w:tabs>
                <w:tab w:val="left" w:pos="714"/>
                <w:tab w:val="left" w:pos="1417"/>
                <w:tab w:val="right" w:pos="3422"/>
                <w:tab w:val="left" w:pos="3618"/>
              </w:tabs>
              <w:spacing w:after="60"/>
              <w:jc w:val="both"/>
              <w:rPr>
                <w:rFonts w:cs="Times New Roman"/>
                <w:sz w:val="18"/>
                <w:szCs w:val="24"/>
              </w:rPr>
            </w:pPr>
            <w:r>
              <w:rPr>
                <w:rFonts w:cs="Times New Roman"/>
                <w:sz w:val="18"/>
                <w:szCs w:val="24"/>
              </w:rPr>
              <w:t xml:space="preserve">Buyer shall have no obligation to </w:t>
            </w:r>
            <w:proofErr w:type="gramStart"/>
            <w:r>
              <w:rPr>
                <w:rFonts w:cs="Times New Roman"/>
                <w:sz w:val="18"/>
                <w:szCs w:val="24"/>
              </w:rPr>
              <w:t>purchase</w:t>
            </w:r>
            <w:proofErr w:type="gramEnd"/>
            <w:r>
              <w:rPr>
                <w:rFonts w:cs="Times New Roman"/>
                <w:sz w:val="18"/>
                <w:szCs w:val="24"/>
              </w:rPr>
              <w:t xml:space="preserve"> and Seller shall have no obligation to deliver volumes of Gas in excess of </w:t>
            </w:r>
            <w:r w:rsidR="00627BF0">
              <w:rPr>
                <w:rFonts w:cs="Times New Roman"/>
                <w:sz w:val="18"/>
                <w:szCs w:val="24"/>
              </w:rPr>
              <w:t>[</w:t>
            </w:r>
            <w:r w:rsidR="00627BF0" w:rsidRPr="007541BD">
              <w:rPr>
                <w:rFonts w:cs="Times New Roman"/>
                <w:sz w:val="18"/>
                <w:szCs w:val="24"/>
                <w:highlight w:val="yellow"/>
              </w:rPr>
              <w:t>________</w:t>
            </w:r>
            <w:r w:rsidR="00627BF0">
              <w:rPr>
                <w:rFonts w:cs="Times New Roman"/>
                <w:sz w:val="18"/>
                <w:szCs w:val="24"/>
              </w:rPr>
              <w:t>] MMBtu/Day (the “</w:t>
            </w:r>
            <w:r w:rsidR="00627BF0" w:rsidRPr="00627BF0">
              <w:rPr>
                <w:rFonts w:cs="Times New Roman"/>
                <w:sz w:val="18"/>
                <w:szCs w:val="24"/>
                <w:u w:val="single"/>
              </w:rPr>
              <w:t>Maximum Daily Quantity</w:t>
            </w:r>
            <w:r w:rsidR="00627BF0">
              <w:rPr>
                <w:rFonts w:cs="Times New Roman"/>
                <w:sz w:val="18"/>
                <w:szCs w:val="24"/>
              </w:rPr>
              <w:t>”)</w:t>
            </w:r>
            <w:r>
              <w:rPr>
                <w:rFonts w:cs="Times New Roman"/>
                <w:sz w:val="18"/>
                <w:szCs w:val="24"/>
              </w:rPr>
              <w:t xml:space="preserve">. </w:t>
            </w:r>
          </w:p>
          <w:p w14:paraId="4E56D50D" w14:textId="77777777" w:rsidR="002529BC" w:rsidRDefault="002529BC">
            <w:pPr>
              <w:tabs>
                <w:tab w:val="left" w:pos="714"/>
                <w:tab w:val="left" w:pos="1417"/>
                <w:tab w:val="right" w:pos="3422"/>
                <w:tab w:val="left" w:pos="3618"/>
              </w:tabs>
              <w:spacing w:after="58"/>
              <w:rPr>
                <w:rFonts w:cs="Times New Roman"/>
                <w:sz w:val="18"/>
                <w:szCs w:val="24"/>
              </w:rPr>
            </w:pPr>
          </w:p>
          <w:p w14:paraId="74383799" w14:textId="1238059D" w:rsidR="002529BC" w:rsidRDefault="00EA1E56">
            <w:pPr>
              <w:tabs>
                <w:tab w:val="left" w:pos="714"/>
                <w:tab w:val="left" w:pos="1417"/>
                <w:tab w:val="right" w:pos="3422"/>
                <w:tab w:val="left" w:pos="3618"/>
              </w:tabs>
              <w:spacing w:after="58"/>
              <w:rPr>
                <w:rFonts w:cs="Times New Roman"/>
                <w:b/>
                <w:bCs/>
                <w:sz w:val="18"/>
                <w:szCs w:val="24"/>
              </w:rPr>
            </w:pPr>
            <w:r>
              <w:rPr>
                <w:rFonts w:cs="Times New Roman"/>
                <w:b/>
                <w:bCs/>
                <w:sz w:val="18"/>
                <w:szCs w:val="24"/>
              </w:rPr>
              <w:t>Scheduling/Ratable Supply</w:t>
            </w:r>
            <w:r w:rsidR="008C5B03">
              <w:rPr>
                <w:rFonts w:cs="Times New Roman"/>
                <w:b/>
                <w:bCs/>
                <w:sz w:val="18"/>
                <w:szCs w:val="24"/>
              </w:rPr>
              <w:t>/Third Party Purchases</w:t>
            </w:r>
            <w:r>
              <w:rPr>
                <w:rFonts w:cs="Times New Roman"/>
                <w:b/>
                <w:bCs/>
                <w:sz w:val="18"/>
                <w:szCs w:val="24"/>
              </w:rPr>
              <w:t>:</w:t>
            </w:r>
          </w:p>
          <w:p w14:paraId="2BB9EDA8" w14:textId="541F55C8" w:rsidR="002529BC" w:rsidRDefault="00EA1E56" w:rsidP="001325E0">
            <w:pPr>
              <w:tabs>
                <w:tab w:val="left" w:pos="714"/>
                <w:tab w:val="left" w:pos="1417"/>
                <w:tab w:val="right" w:pos="3422"/>
                <w:tab w:val="left" w:pos="3618"/>
              </w:tabs>
              <w:spacing w:after="58"/>
              <w:jc w:val="both"/>
              <w:rPr>
                <w:rFonts w:cs="Times New Roman"/>
                <w:sz w:val="18"/>
                <w:szCs w:val="24"/>
              </w:rPr>
            </w:pPr>
            <w:r>
              <w:rPr>
                <w:rFonts w:cs="Times New Roman"/>
                <w:sz w:val="18"/>
                <w:szCs w:val="24"/>
              </w:rPr>
              <w:t>At least six (6) Business Days prior to the commencement of each month of the Delivery Period, Seller will provide to Buyer a non-binding estimate of the expected quantity to be delivered each Day for such month (the “</w:t>
            </w:r>
            <w:r>
              <w:rPr>
                <w:rFonts w:cs="Times New Roman"/>
                <w:sz w:val="18"/>
                <w:szCs w:val="24"/>
                <w:u w:val="single"/>
              </w:rPr>
              <w:t>Monthly Nomination</w:t>
            </w:r>
            <w:r>
              <w:rPr>
                <w:rFonts w:cs="Times New Roman"/>
                <w:sz w:val="18"/>
                <w:szCs w:val="24"/>
              </w:rPr>
              <w:t xml:space="preserve">”), </w:t>
            </w:r>
            <w:r w:rsidR="005E6A1A">
              <w:rPr>
                <w:rFonts w:cs="Times New Roman"/>
                <w:sz w:val="18"/>
                <w:szCs w:val="24"/>
              </w:rPr>
              <w:t xml:space="preserve">which amount shall </w:t>
            </w:r>
            <w:r>
              <w:rPr>
                <w:rFonts w:cs="Times New Roman"/>
                <w:sz w:val="18"/>
                <w:szCs w:val="24"/>
              </w:rPr>
              <w:t>not exceed the Maximum Daily Quantity</w:t>
            </w:r>
            <w:r w:rsidR="005E6A1A">
              <w:rPr>
                <w:rFonts w:cs="Times New Roman"/>
                <w:sz w:val="18"/>
                <w:szCs w:val="24"/>
              </w:rPr>
              <w:t xml:space="preserve"> on any given Day</w:t>
            </w:r>
            <w:r>
              <w:rPr>
                <w:rFonts w:cs="Times New Roman"/>
                <w:sz w:val="18"/>
                <w:szCs w:val="24"/>
              </w:rPr>
              <w:t xml:space="preserve">.  </w:t>
            </w:r>
            <w:r w:rsidR="009C26DB">
              <w:rPr>
                <w:rFonts w:cs="Times New Roman"/>
                <w:sz w:val="18"/>
                <w:szCs w:val="24"/>
              </w:rPr>
              <w:t>Binding forecasts for each Day shall be established in accordance with the scheduling requirements of the interconnecting gas utility</w:t>
            </w:r>
            <w:r w:rsidR="00C331BE">
              <w:rPr>
                <w:rFonts w:cs="Times New Roman"/>
                <w:sz w:val="18"/>
                <w:szCs w:val="24"/>
              </w:rPr>
              <w:t xml:space="preserve">.  If Buyer is the interconnecting gas utility, </w:t>
            </w:r>
            <w:r w:rsidR="00C331BE" w:rsidRPr="008132F9">
              <w:rPr>
                <w:rFonts w:cs="Times New Roman"/>
                <w:sz w:val="18"/>
                <w:szCs w:val="24"/>
              </w:rPr>
              <w:t xml:space="preserve">Seller shall indemnify Buyer for any costs, damages, expenses it incurs in maintaining its distribution system operations as the result of any failure to deliver the pro rata daily delivery requirement based on the </w:t>
            </w:r>
            <w:r w:rsidR="00C331BE">
              <w:rPr>
                <w:rFonts w:cs="Times New Roman"/>
                <w:sz w:val="18"/>
                <w:szCs w:val="24"/>
              </w:rPr>
              <w:t>M</w:t>
            </w:r>
            <w:r w:rsidR="00C331BE" w:rsidRPr="008132F9">
              <w:rPr>
                <w:rFonts w:cs="Times New Roman"/>
                <w:sz w:val="18"/>
                <w:szCs w:val="24"/>
              </w:rPr>
              <w:t xml:space="preserve">onthly </w:t>
            </w:r>
            <w:r w:rsidR="00C331BE">
              <w:rPr>
                <w:rFonts w:cs="Times New Roman"/>
                <w:sz w:val="18"/>
                <w:szCs w:val="24"/>
              </w:rPr>
              <w:t>Nomination</w:t>
            </w:r>
            <w:r w:rsidR="002476D1">
              <w:rPr>
                <w:rFonts w:cs="Times New Roman"/>
                <w:sz w:val="18"/>
                <w:szCs w:val="24"/>
              </w:rPr>
              <w:t>,</w:t>
            </w:r>
            <w:r w:rsidR="00C331BE">
              <w:rPr>
                <w:rFonts w:cs="Times New Roman"/>
                <w:sz w:val="18"/>
                <w:szCs w:val="24"/>
              </w:rPr>
              <w:t xml:space="preserve"> </w:t>
            </w:r>
            <w:r w:rsidR="002476D1">
              <w:rPr>
                <w:rFonts w:cs="Times New Roman"/>
                <w:sz w:val="18"/>
                <w:szCs w:val="24"/>
              </w:rPr>
              <w:t>if any</w:t>
            </w:r>
            <w:r w:rsidR="009C26DB">
              <w:rPr>
                <w:rFonts w:cs="Times New Roman"/>
                <w:sz w:val="18"/>
                <w:szCs w:val="24"/>
              </w:rPr>
              <w:t xml:space="preserve">.  </w:t>
            </w:r>
            <w:r>
              <w:rPr>
                <w:rFonts w:cs="Times New Roman"/>
                <w:sz w:val="18"/>
                <w:szCs w:val="24"/>
              </w:rPr>
              <w:t xml:space="preserve">Seller shall use reasonable commercial efforts to deliver the Monthly Nomination in equal amounts on each day of such month, </w:t>
            </w:r>
            <w:proofErr w:type="gramStart"/>
            <w:r>
              <w:rPr>
                <w:rFonts w:cs="Times New Roman"/>
                <w:sz w:val="18"/>
                <w:szCs w:val="24"/>
              </w:rPr>
              <w:t>but,</w:t>
            </w:r>
            <w:proofErr w:type="gramEnd"/>
            <w:r>
              <w:rPr>
                <w:rFonts w:cs="Times New Roman"/>
                <w:sz w:val="18"/>
                <w:szCs w:val="24"/>
              </w:rPr>
              <w:t xml:space="preserve"> without limiting Seller’s liability under</w:t>
            </w:r>
            <w:r w:rsidR="00C331BE">
              <w:rPr>
                <w:rFonts w:cs="Times New Roman"/>
                <w:sz w:val="18"/>
                <w:szCs w:val="24"/>
              </w:rPr>
              <w:t xml:space="preserve"> the preceding sentence or</w:t>
            </w:r>
            <w:r>
              <w:rPr>
                <w:rFonts w:cs="Times New Roman"/>
                <w:sz w:val="18"/>
                <w:szCs w:val="24"/>
              </w:rPr>
              <w:t xml:space="preserve"> </w:t>
            </w:r>
            <w:r w:rsidRPr="00070E02">
              <w:rPr>
                <w:rFonts w:cs="Times New Roman"/>
                <w:sz w:val="18"/>
                <w:szCs w:val="24"/>
                <w:u w:val="single"/>
              </w:rPr>
              <w:t>Section 4.3</w:t>
            </w:r>
            <w:r>
              <w:rPr>
                <w:rFonts w:cs="Times New Roman"/>
                <w:sz w:val="18"/>
                <w:szCs w:val="24"/>
              </w:rPr>
              <w:t xml:space="preserve"> of the Base Contract, </w:t>
            </w:r>
            <w:r w:rsidR="00001D27">
              <w:rPr>
                <w:rFonts w:cs="Times New Roman"/>
                <w:sz w:val="18"/>
                <w:szCs w:val="24"/>
              </w:rPr>
              <w:t xml:space="preserve">Seller </w:t>
            </w:r>
            <w:r>
              <w:rPr>
                <w:rFonts w:cs="Times New Roman"/>
                <w:sz w:val="18"/>
                <w:szCs w:val="24"/>
              </w:rPr>
              <w:t xml:space="preserve">shall have no liability to Buyer for any failure to do so.  </w:t>
            </w:r>
            <w:r w:rsidR="00627BF0">
              <w:rPr>
                <w:rFonts w:cs="Times New Roman"/>
                <w:sz w:val="18"/>
                <w:szCs w:val="24"/>
              </w:rPr>
              <w:t>[</w:t>
            </w:r>
            <w:r w:rsidR="00BA4E6D">
              <w:rPr>
                <w:rFonts w:cs="Times New Roman"/>
                <w:sz w:val="18"/>
                <w:szCs w:val="24"/>
              </w:rPr>
              <w:t>O</w:t>
            </w:r>
            <w:r w:rsidR="0021123D" w:rsidRPr="0021123D">
              <w:rPr>
                <w:rFonts w:cs="Times New Roman"/>
                <w:sz w:val="18"/>
                <w:szCs w:val="24"/>
              </w:rPr>
              <w:t xml:space="preserve">n a daily basis, </w:t>
            </w:r>
            <w:r w:rsidR="0035687C">
              <w:rPr>
                <w:rFonts w:cs="Times New Roman"/>
                <w:sz w:val="18"/>
                <w:szCs w:val="24"/>
              </w:rPr>
              <w:t xml:space="preserve">Seller shall deliver to Buyer all </w:t>
            </w:r>
            <w:r w:rsidR="00EF08E5">
              <w:rPr>
                <w:rFonts w:cs="Times New Roman"/>
                <w:sz w:val="18"/>
                <w:szCs w:val="24"/>
              </w:rPr>
              <w:t>RNG</w:t>
            </w:r>
            <w:r w:rsidR="00BA4E6D">
              <w:rPr>
                <w:rFonts w:cs="Times New Roman"/>
                <w:sz w:val="18"/>
                <w:szCs w:val="24"/>
              </w:rPr>
              <w:t xml:space="preserve"> </w:t>
            </w:r>
            <w:r w:rsidR="0035687C">
              <w:rPr>
                <w:rFonts w:cs="Times New Roman"/>
                <w:sz w:val="18"/>
                <w:szCs w:val="24"/>
              </w:rPr>
              <w:t>produced by the Facility</w:t>
            </w:r>
            <w:r w:rsidR="0021123D">
              <w:rPr>
                <w:rFonts w:cs="Times New Roman"/>
                <w:sz w:val="18"/>
                <w:szCs w:val="24"/>
              </w:rPr>
              <w:t>.</w:t>
            </w:r>
            <w:r w:rsidR="0021123D" w:rsidRPr="0021123D">
              <w:rPr>
                <w:rFonts w:cs="Times New Roman"/>
                <w:sz w:val="18"/>
                <w:szCs w:val="24"/>
              </w:rPr>
              <w:t xml:space="preserve"> </w:t>
            </w:r>
            <w:r w:rsidR="0035687C">
              <w:rPr>
                <w:rFonts w:cs="Times New Roman"/>
                <w:sz w:val="18"/>
                <w:szCs w:val="24"/>
              </w:rPr>
              <w:t xml:space="preserve"> </w:t>
            </w:r>
            <w:r w:rsidR="0021123D" w:rsidRPr="0021123D">
              <w:rPr>
                <w:rFonts w:cs="Times New Roman"/>
                <w:sz w:val="18"/>
                <w:szCs w:val="24"/>
              </w:rPr>
              <w:t xml:space="preserve">Seller </w:t>
            </w:r>
            <w:r w:rsidR="0035687C">
              <w:rPr>
                <w:rFonts w:cs="Times New Roman"/>
                <w:sz w:val="18"/>
                <w:szCs w:val="24"/>
              </w:rPr>
              <w:t xml:space="preserve">shall </w:t>
            </w:r>
            <w:r w:rsidR="0021123D" w:rsidRPr="0021123D">
              <w:rPr>
                <w:rFonts w:cs="Times New Roman"/>
                <w:sz w:val="18"/>
                <w:szCs w:val="24"/>
              </w:rPr>
              <w:t xml:space="preserve">not grant any other purchaser </w:t>
            </w:r>
            <w:r w:rsidR="00BA4E6D">
              <w:rPr>
                <w:rFonts w:cs="Times New Roman"/>
                <w:sz w:val="18"/>
                <w:szCs w:val="24"/>
              </w:rPr>
              <w:t xml:space="preserve">the right to purchase </w:t>
            </w:r>
            <w:r w:rsidR="00EF08E5">
              <w:rPr>
                <w:rFonts w:cs="Times New Roman"/>
                <w:sz w:val="18"/>
                <w:szCs w:val="24"/>
              </w:rPr>
              <w:t>RNG</w:t>
            </w:r>
            <w:r w:rsidR="00BA4E6D">
              <w:rPr>
                <w:rFonts w:cs="Times New Roman"/>
                <w:sz w:val="18"/>
                <w:szCs w:val="24"/>
              </w:rPr>
              <w:t xml:space="preserve"> </w:t>
            </w:r>
            <w:r w:rsidR="0021123D" w:rsidRPr="0021123D">
              <w:rPr>
                <w:rFonts w:cs="Times New Roman"/>
                <w:sz w:val="18"/>
                <w:szCs w:val="24"/>
              </w:rPr>
              <w:t>produced by the Facility</w:t>
            </w:r>
            <w:r w:rsidR="00627BF0">
              <w:rPr>
                <w:rFonts w:cs="Times New Roman"/>
                <w:sz w:val="18"/>
                <w:szCs w:val="24"/>
              </w:rPr>
              <w:t>]</w:t>
            </w:r>
            <w:r w:rsidR="0021123D" w:rsidRPr="0021123D">
              <w:rPr>
                <w:rFonts w:cs="Times New Roman"/>
                <w:sz w:val="18"/>
                <w:szCs w:val="24"/>
              </w:rPr>
              <w:t>.</w:t>
            </w:r>
            <w:r>
              <w:rPr>
                <w:rFonts w:cs="Times New Roman"/>
                <w:sz w:val="18"/>
                <w:szCs w:val="24"/>
              </w:rPr>
              <w:t xml:space="preserve">  Buyer acknowledges and agrees that</w:t>
            </w:r>
            <w:r w:rsidR="00C331BE">
              <w:rPr>
                <w:rFonts w:cs="Times New Roman"/>
                <w:sz w:val="18"/>
                <w:szCs w:val="24"/>
              </w:rPr>
              <w:t>,</w:t>
            </w:r>
            <w:r>
              <w:rPr>
                <w:rFonts w:cs="Times New Roman"/>
                <w:sz w:val="18"/>
                <w:szCs w:val="24"/>
              </w:rPr>
              <w:t xml:space="preserve"> on</w:t>
            </w:r>
            <w:r w:rsidR="00C331BE">
              <w:rPr>
                <w:rFonts w:cs="Times New Roman"/>
                <w:sz w:val="18"/>
                <w:szCs w:val="24"/>
              </w:rPr>
              <w:t xml:space="preserve"> </w:t>
            </w:r>
            <w:r>
              <w:rPr>
                <w:rFonts w:cs="Times New Roman"/>
                <w:sz w:val="18"/>
                <w:szCs w:val="24"/>
              </w:rPr>
              <w:t xml:space="preserve">a daily basis, </w:t>
            </w:r>
            <w:r w:rsidR="00EF08E5">
              <w:rPr>
                <w:rFonts w:cs="Times New Roman"/>
                <w:sz w:val="18"/>
                <w:szCs w:val="24"/>
              </w:rPr>
              <w:t>RNG</w:t>
            </w:r>
            <w:r w:rsidR="00627BF0">
              <w:rPr>
                <w:rFonts w:cs="Times New Roman"/>
                <w:sz w:val="18"/>
                <w:szCs w:val="24"/>
              </w:rPr>
              <w:t xml:space="preserve"> production may be variable, </w:t>
            </w:r>
            <w:r>
              <w:rPr>
                <w:rFonts w:cs="Times New Roman"/>
                <w:sz w:val="18"/>
                <w:szCs w:val="24"/>
              </w:rPr>
              <w:t>and</w:t>
            </w:r>
            <w:r w:rsidR="00C331BE">
              <w:rPr>
                <w:rFonts w:cs="Times New Roman"/>
                <w:sz w:val="18"/>
                <w:szCs w:val="24"/>
              </w:rPr>
              <w:t xml:space="preserve"> except as otherwise provided in this paragraph,</w:t>
            </w:r>
            <w:r>
              <w:rPr>
                <w:rFonts w:cs="Times New Roman"/>
                <w:sz w:val="18"/>
                <w:szCs w:val="24"/>
              </w:rPr>
              <w:t xml:space="preserve"> it will not be a breach of this Contract, nor will Seller be liable for damages under </w:t>
            </w:r>
            <w:r w:rsidRPr="00862B57">
              <w:rPr>
                <w:rFonts w:cs="Times New Roman"/>
                <w:sz w:val="18"/>
                <w:szCs w:val="24"/>
                <w:u w:val="single"/>
              </w:rPr>
              <w:t>Section 3.2</w:t>
            </w:r>
            <w:r>
              <w:rPr>
                <w:rFonts w:cs="Times New Roman"/>
                <w:sz w:val="18"/>
                <w:szCs w:val="24"/>
              </w:rPr>
              <w:t xml:space="preserve"> of the Base Contract, as a result of such </w:t>
            </w:r>
            <w:r w:rsidR="00627BF0">
              <w:rPr>
                <w:rFonts w:cs="Times New Roman"/>
                <w:sz w:val="18"/>
                <w:szCs w:val="24"/>
              </w:rPr>
              <w:t>fluctuations</w:t>
            </w:r>
            <w:r w:rsidR="00A10BDA">
              <w:rPr>
                <w:rFonts w:cs="Times New Roman"/>
                <w:sz w:val="18"/>
                <w:szCs w:val="24"/>
              </w:rPr>
              <w:t xml:space="preserve"> of production</w:t>
            </w:r>
            <w:r w:rsidR="0035687C">
              <w:rPr>
                <w:rFonts w:cs="Times New Roman"/>
                <w:sz w:val="18"/>
                <w:szCs w:val="24"/>
              </w:rPr>
              <w:t xml:space="preserve"> on a daily basis</w:t>
            </w:r>
            <w:r w:rsidR="00627BF0">
              <w:rPr>
                <w:rFonts w:cs="Times New Roman"/>
                <w:sz w:val="18"/>
                <w:szCs w:val="24"/>
              </w:rPr>
              <w:t>, provided that Buyer shall have no obligation to purchase quantities of Gas in excess of the Maximum Daily Quantity</w:t>
            </w:r>
            <w:r>
              <w:rPr>
                <w:rFonts w:cs="Times New Roman"/>
                <w:sz w:val="18"/>
                <w:szCs w:val="24"/>
              </w:rPr>
              <w:t>.</w:t>
            </w:r>
            <w:r w:rsidR="008C5B03">
              <w:rPr>
                <w:rFonts w:cs="Times New Roman"/>
                <w:sz w:val="18"/>
                <w:szCs w:val="24"/>
              </w:rPr>
              <w:t xml:space="preserve">  </w:t>
            </w:r>
          </w:p>
          <w:p w14:paraId="1C38D257" w14:textId="4AEA049C" w:rsidR="00605E85" w:rsidRDefault="00605E85">
            <w:pPr>
              <w:tabs>
                <w:tab w:val="left" w:pos="714"/>
                <w:tab w:val="left" w:pos="1417"/>
                <w:tab w:val="right" w:pos="3422"/>
                <w:tab w:val="left" w:pos="3618"/>
              </w:tabs>
              <w:spacing w:after="58"/>
              <w:rPr>
                <w:rFonts w:cs="Times New Roman"/>
                <w:sz w:val="18"/>
                <w:szCs w:val="24"/>
              </w:rPr>
            </w:pPr>
          </w:p>
          <w:p w14:paraId="0EBFA692" w14:textId="7A8D0680" w:rsidR="00605E85" w:rsidRPr="007D7418" w:rsidRDefault="007F3F71">
            <w:pPr>
              <w:tabs>
                <w:tab w:val="left" w:pos="714"/>
                <w:tab w:val="left" w:pos="1417"/>
                <w:tab w:val="right" w:pos="3422"/>
                <w:tab w:val="left" w:pos="3618"/>
              </w:tabs>
              <w:spacing w:after="58"/>
              <w:rPr>
                <w:rFonts w:cs="Times New Roman"/>
                <w:b/>
                <w:bCs/>
                <w:sz w:val="18"/>
                <w:szCs w:val="24"/>
              </w:rPr>
            </w:pPr>
            <w:r>
              <w:rPr>
                <w:rFonts w:cs="Times New Roman"/>
                <w:b/>
                <w:bCs/>
                <w:sz w:val="18"/>
                <w:szCs w:val="24"/>
              </w:rPr>
              <w:t>PGA Year</w:t>
            </w:r>
            <w:r w:rsidR="00EA1E56">
              <w:rPr>
                <w:rFonts w:cs="Times New Roman"/>
                <w:b/>
                <w:bCs/>
                <w:sz w:val="18"/>
                <w:szCs w:val="24"/>
              </w:rPr>
              <w:t xml:space="preserve"> </w:t>
            </w:r>
            <w:r w:rsidR="0052079A">
              <w:rPr>
                <w:rFonts w:cs="Times New Roman"/>
                <w:b/>
                <w:bCs/>
                <w:sz w:val="18"/>
                <w:szCs w:val="24"/>
              </w:rPr>
              <w:t>Reconciliation</w:t>
            </w:r>
          </w:p>
          <w:p w14:paraId="1BAF0D86" w14:textId="4A3AA08D" w:rsidR="007F3F71" w:rsidRDefault="00EA1E56">
            <w:pPr>
              <w:tabs>
                <w:tab w:val="left" w:pos="714"/>
                <w:tab w:val="left" w:pos="1417"/>
                <w:tab w:val="right" w:pos="3422"/>
                <w:tab w:val="left" w:pos="3618"/>
              </w:tabs>
              <w:spacing w:after="58"/>
              <w:rPr>
                <w:rFonts w:cs="Times New Roman"/>
                <w:sz w:val="18"/>
                <w:szCs w:val="24"/>
              </w:rPr>
            </w:pPr>
            <w:r>
              <w:rPr>
                <w:rFonts w:cs="Times New Roman"/>
                <w:sz w:val="18"/>
                <w:szCs w:val="24"/>
              </w:rPr>
              <w:t xml:space="preserve">For purposes of determining Seller’s liability </w:t>
            </w:r>
            <w:r w:rsidR="007F3F71">
              <w:rPr>
                <w:rFonts w:cs="Times New Roman"/>
                <w:sz w:val="18"/>
                <w:szCs w:val="24"/>
              </w:rPr>
              <w:t xml:space="preserve">with respect to the </w:t>
            </w:r>
            <w:r w:rsidR="000B14B6">
              <w:rPr>
                <w:rFonts w:cs="Times New Roman"/>
                <w:sz w:val="18"/>
                <w:szCs w:val="24"/>
              </w:rPr>
              <w:t xml:space="preserve">Minimum </w:t>
            </w:r>
            <w:r w:rsidR="007F3F71">
              <w:rPr>
                <w:rFonts w:cs="Times New Roman"/>
                <w:sz w:val="18"/>
                <w:szCs w:val="24"/>
              </w:rPr>
              <w:t xml:space="preserve">Contract Quantity, </w:t>
            </w:r>
            <w:r w:rsidRPr="00E93461">
              <w:rPr>
                <w:rFonts w:cs="Times New Roman"/>
                <w:sz w:val="18"/>
                <w:szCs w:val="24"/>
                <w:u w:val="single"/>
              </w:rPr>
              <w:t>Section 3.2</w:t>
            </w:r>
            <w:r>
              <w:rPr>
                <w:rFonts w:cs="Times New Roman"/>
                <w:sz w:val="18"/>
                <w:szCs w:val="24"/>
              </w:rPr>
              <w:t xml:space="preserve"> of the Base Contract</w:t>
            </w:r>
            <w:r w:rsidR="007F3F71">
              <w:rPr>
                <w:rFonts w:cs="Times New Roman"/>
                <w:sz w:val="18"/>
                <w:szCs w:val="24"/>
              </w:rPr>
              <w:t xml:space="preserve"> shall not apply to th</w:t>
            </w:r>
            <w:r w:rsidR="00885102">
              <w:rPr>
                <w:rFonts w:cs="Times New Roman"/>
                <w:sz w:val="18"/>
                <w:szCs w:val="24"/>
              </w:rPr>
              <w:t>e transaction governed by this</w:t>
            </w:r>
            <w:r w:rsidR="007F3F71">
              <w:rPr>
                <w:rFonts w:cs="Times New Roman"/>
                <w:sz w:val="18"/>
                <w:szCs w:val="24"/>
              </w:rPr>
              <w:t xml:space="preserve"> Transaction</w:t>
            </w:r>
            <w:r w:rsidR="00885102">
              <w:rPr>
                <w:rFonts w:cs="Times New Roman"/>
                <w:sz w:val="18"/>
                <w:szCs w:val="24"/>
              </w:rPr>
              <w:t xml:space="preserve"> Confirmation</w:t>
            </w:r>
            <w:r w:rsidR="007F3F71">
              <w:rPr>
                <w:rFonts w:cs="Times New Roman"/>
                <w:sz w:val="18"/>
                <w:szCs w:val="24"/>
              </w:rPr>
              <w:t xml:space="preserve">.  </w:t>
            </w:r>
            <w:r w:rsidR="000B14B6">
              <w:rPr>
                <w:rFonts w:cs="Times New Roman"/>
                <w:sz w:val="18"/>
                <w:szCs w:val="24"/>
              </w:rPr>
              <w:t>However, i</w:t>
            </w:r>
            <w:r w:rsidR="007F3F71" w:rsidRPr="007F3F71">
              <w:rPr>
                <w:rFonts w:cs="Times New Roman"/>
                <w:sz w:val="18"/>
                <w:szCs w:val="24"/>
              </w:rPr>
              <w:t>f in any PGA Year</w:t>
            </w:r>
            <w:r w:rsidR="000B14B6">
              <w:rPr>
                <w:rFonts w:cs="Times New Roman"/>
                <w:sz w:val="18"/>
                <w:szCs w:val="24"/>
              </w:rPr>
              <w:t xml:space="preserve"> </w:t>
            </w:r>
            <w:r w:rsidR="007F3F71" w:rsidRPr="007F3F71">
              <w:rPr>
                <w:rFonts w:cs="Times New Roman"/>
                <w:sz w:val="18"/>
                <w:szCs w:val="24"/>
              </w:rPr>
              <w:t xml:space="preserve">Seller does not Deliver to Buyer at least the </w:t>
            </w:r>
            <w:r w:rsidR="00885102">
              <w:rPr>
                <w:rFonts w:cs="Times New Roman"/>
                <w:sz w:val="18"/>
                <w:szCs w:val="24"/>
              </w:rPr>
              <w:t xml:space="preserve">Minimum </w:t>
            </w:r>
            <w:r w:rsidR="007F3F71">
              <w:rPr>
                <w:rFonts w:cs="Times New Roman"/>
                <w:sz w:val="18"/>
                <w:szCs w:val="24"/>
              </w:rPr>
              <w:t>Contract</w:t>
            </w:r>
            <w:r w:rsidR="007F3F71" w:rsidRPr="007F3F71">
              <w:rPr>
                <w:rFonts w:cs="Times New Roman"/>
                <w:sz w:val="18"/>
                <w:szCs w:val="24"/>
              </w:rPr>
              <w:t xml:space="preserve"> Quantity of Product that complies with the terms of this </w:t>
            </w:r>
            <w:r w:rsidR="000B14B6">
              <w:rPr>
                <w:rFonts w:cs="Times New Roman"/>
                <w:sz w:val="18"/>
                <w:szCs w:val="24"/>
              </w:rPr>
              <w:t>Contrac</w:t>
            </w:r>
            <w:r w:rsidR="007F3F71" w:rsidRPr="007F3F71">
              <w:rPr>
                <w:rFonts w:cs="Times New Roman"/>
                <w:sz w:val="18"/>
                <w:szCs w:val="24"/>
              </w:rPr>
              <w:t xml:space="preserve">t (the amount of such shortfall below the </w:t>
            </w:r>
            <w:r w:rsidR="000B14B6">
              <w:rPr>
                <w:rFonts w:cs="Times New Roman"/>
                <w:sz w:val="18"/>
                <w:szCs w:val="24"/>
              </w:rPr>
              <w:t xml:space="preserve">Minimum </w:t>
            </w:r>
            <w:r w:rsidR="007F3F71">
              <w:rPr>
                <w:rFonts w:cs="Times New Roman"/>
                <w:sz w:val="18"/>
                <w:szCs w:val="24"/>
              </w:rPr>
              <w:t>Contract</w:t>
            </w:r>
            <w:r w:rsidR="007F3F71" w:rsidRPr="007F3F71">
              <w:rPr>
                <w:rFonts w:cs="Times New Roman"/>
                <w:sz w:val="18"/>
                <w:szCs w:val="24"/>
              </w:rPr>
              <w:t xml:space="preserve"> Quantity, the “</w:t>
            </w:r>
            <w:r w:rsidR="007F3F71" w:rsidRPr="007F3F71">
              <w:rPr>
                <w:rFonts w:cs="Times New Roman"/>
                <w:sz w:val="18"/>
                <w:szCs w:val="24"/>
                <w:u w:val="single"/>
              </w:rPr>
              <w:t>Deficient Product</w:t>
            </w:r>
            <w:r w:rsidR="007F3F71" w:rsidRPr="007F3F71">
              <w:rPr>
                <w:rFonts w:cs="Times New Roman"/>
                <w:sz w:val="18"/>
                <w:szCs w:val="24"/>
              </w:rPr>
              <w:t xml:space="preserve">”), then Buyer shall elect, at its sole discretion, either of the remedies described in </w:t>
            </w:r>
            <w:r w:rsidR="007F3F71">
              <w:rPr>
                <w:rFonts w:cs="Times New Roman"/>
                <w:sz w:val="18"/>
                <w:szCs w:val="24"/>
              </w:rPr>
              <w:t>(</w:t>
            </w:r>
            <w:r w:rsidR="007F3F71" w:rsidRPr="007F3F71">
              <w:rPr>
                <w:rFonts w:cs="Times New Roman"/>
                <w:sz w:val="18"/>
                <w:szCs w:val="24"/>
              </w:rPr>
              <w:t xml:space="preserve">a) </w:t>
            </w:r>
            <w:r w:rsidR="007F3F71">
              <w:rPr>
                <w:rFonts w:cs="Times New Roman"/>
                <w:sz w:val="18"/>
                <w:szCs w:val="24"/>
              </w:rPr>
              <w:t xml:space="preserve">or </w:t>
            </w:r>
            <w:r w:rsidR="007F3F71" w:rsidRPr="007F3F71">
              <w:rPr>
                <w:rFonts w:cs="Times New Roman"/>
                <w:sz w:val="18"/>
                <w:szCs w:val="24"/>
              </w:rPr>
              <w:t>(b) below, and within fifteen (15) Business Days after receiving notice from Buyer of its election, as Buyer’s sole and exclusive remedy for Seller’s Deficient Product, Seller shall:</w:t>
            </w:r>
          </w:p>
          <w:p w14:paraId="6149518C" w14:textId="77777777" w:rsidR="007F3F71" w:rsidRDefault="007F3F71">
            <w:pPr>
              <w:tabs>
                <w:tab w:val="left" w:pos="714"/>
                <w:tab w:val="left" w:pos="1417"/>
                <w:tab w:val="right" w:pos="3422"/>
                <w:tab w:val="left" w:pos="3618"/>
              </w:tabs>
              <w:spacing w:after="58"/>
              <w:rPr>
                <w:rFonts w:cs="Times New Roman"/>
                <w:sz w:val="18"/>
                <w:szCs w:val="24"/>
              </w:rPr>
            </w:pPr>
          </w:p>
          <w:p w14:paraId="3670E747" w14:textId="2AA2915D" w:rsidR="007F3F71" w:rsidRDefault="007F3F71" w:rsidP="00192D53">
            <w:pPr>
              <w:pStyle w:val="ListParagraph"/>
              <w:numPr>
                <w:ilvl w:val="0"/>
                <w:numId w:val="39"/>
              </w:numPr>
              <w:tabs>
                <w:tab w:val="left" w:pos="714"/>
                <w:tab w:val="left" w:pos="1417"/>
                <w:tab w:val="right" w:pos="3422"/>
                <w:tab w:val="left" w:pos="3618"/>
              </w:tabs>
              <w:spacing w:after="58"/>
              <w:ind w:left="700" w:hanging="340"/>
              <w:rPr>
                <w:rFonts w:cs="Times New Roman"/>
                <w:sz w:val="18"/>
                <w:szCs w:val="24"/>
              </w:rPr>
            </w:pPr>
            <w:r w:rsidRPr="00192D53">
              <w:rPr>
                <w:rFonts w:cs="Times New Roman"/>
                <w:sz w:val="18"/>
                <w:szCs w:val="24"/>
              </w:rPr>
              <w:t xml:space="preserve">Deliver, at Seller’s sole cost and expense, to Buyer a quantity of Product that complies with this </w:t>
            </w:r>
            <w:r w:rsidR="000B14B6">
              <w:rPr>
                <w:rFonts w:cs="Times New Roman"/>
                <w:sz w:val="18"/>
                <w:szCs w:val="24"/>
              </w:rPr>
              <w:t>Contrac</w:t>
            </w:r>
            <w:r w:rsidRPr="00192D53">
              <w:rPr>
                <w:rFonts w:cs="Times New Roman"/>
                <w:sz w:val="18"/>
                <w:szCs w:val="24"/>
              </w:rPr>
              <w:t>t (“</w:t>
            </w:r>
            <w:r w:rsidRPr="00192D53">
              <w:rPr>
                <w:rFonts w:cs="Times New Roman"/>
                <w:sz w:val="18"/>
                <w:szCs w:val="24"/>
                <w:u w:val="single"/>
              </w:rPr>
              <w:t>Replacement Product</w:t>
            </w:r>
            <w:r w:rsidRPr="00192D53">
              <w:rPr>
                <w:rFonts w:cs="Times New Roman"/>
                <w:sz w:val="18"/>
                <w:szCs w:val="24"/>
              </w:rPr>
              <w:t>”) equal to the quantity of Deficient Product(s); or</w:t>
            </w:r>
          </w:p>
          <w:p w14:paraId="680906A8" w14:textId="77777777" w:rsidR="00192D53" w:rsidRPr="00192D53" w:rsidRDefault="00192D53" w:rsidP="00192D53">
            <w:pPr>
              <w:pStyle w:val="ListParagraph"/>
              <w:tabs>
                <w:tab w:val="left" w:pos="714"/>
                <w:tab w:val="left" w:pos="1417"/>
                <w:tab w:val="right" w:pos="3422"/>
                <w:tab w:val="left" w:pos="3618"/>
              </w:tabs>
              <w:spacing w:after="58"/>
              <w:ind w:left="790"/>
              <w:rPr>
                <w:rFonts w:cs="Times New Roman"/>
                <w:sz w:val="18"/>
                <w:szCs w:val="24"/>
              </w:rPr>
            </w:pPr>
          </w:p>
          <w:p w14:paraId="24656197" w14:textId="3619A0A9" w:rsidR="007F3F71" w:rsidRPr="00192D53" w:rsidRDefault="00192D53" w:rsidP="007F3F71">
            <w:pPr>
              <w:pStyle w:val="ListParagraph"/>
              <w:numPr>
                <w:ilvl w:val="0"/>
                <w:numId w:val="39"/>
              </w:numPr>
              <w:tabs>
                <w:tab w:val="left" w:pos="714"/>
                <w:tab w:val="left" w:pos="1417"/>
                <w:tab w:val="right" w:pos="3422"/>
                <w:tab w:val="left" w:pos="3618"/>
              </w:tabs>
              <w:spacing w:after="58"/>
              <w:rPr>
                <w:rFonts w:cs="Times New Roman"/>
                <w:sz w:val="18"/>
                <w:szCs w:val="24"/>
              </w:rPr>
            </w:pPr>
            <w:r w:rsidRPr="007F3F71">
              <w:rPr>
                <w:rFonts w:cs="Times New Roman"/>
                <w:sz w:val="18"/>
                <w:szCs w:val="24"/>
              </w:rPr>
              <w:t>Pay to Buyer an amount equal to the sum of</w:t>
            </w:r>
            <w:r>
              <w:rPr>
                <w:rFonts w:cs="Times New Roman"/>
                <w:sz w:val="18"/>
                <w:szCs w:val="24"/>
              </w:rPr>
              <w:t>:</w:t>
            </w:r>
          </w:p>
          <w:p w14:paraId="605DACAE" w14:textId="337D759E" w:rsidR="007F3F71" w:rsidRPr="00192D53" w:rsidRDefault="007F3F71" w:rsidP="00192D53">
            <w:pPr>
              <w:pStyle w:val="ListParagraph"/>
              <w:numPr>
                <w:ilvl w:val="0"/>
                <w:numId w:val="40"/>
              </w:numPr>
              <w:tabs>
                <w:tab w:val="left" w:pos="714"/>
                <w:tab w:val="left" w:pos="1150"/>
                <w:tab w:val="right" w:pos="3422"/>
                <w:tab w:val="left" w:pos="3618"/>
              </w:tabs>
              <w:spacing w:after="58"/>
              <w:ind w:left="1150" w:hanging="450"/>
              <w:rPr>
                <w:rFonts w:cs="Times New Roman"/>
                <w:sz w:val="18"/>
                <w:szCs w:val="24"/>
              </w:rPr>
            </w:pPr>
            <w:r w:rsidRPr="00192D53">
              <w:rPr>
                <w:rFonts w:cs="Times New Roman"/>
                <w:sz w:val="18"/>
                <w:szCs w:val="24"/>
              </w:rPr>
              <w:lastRenderedPageBreak/>
              <w:t>The positive difference, if any, between, (1) Buyer’s costs to acquire Replacement Product, and (2) the product of the quantity of Deficient Produc</w:t>
            </w:r>
            <w:r w:rsidR="00192D53">
              <w:rPr>
                <w:rFonts w:cs="Times New Roman"/>
                <w:sz w:val="18"/>
                <w:szCs w:val="24"/>
              </w:rPr>
              <w:t>t</w:t>
            </w:r>
            <w:r w:rsidRPr="00192D53">
              <w:rPr>
                <w:rFonts w:cs="Times New Roman"/>
                <w:sz w:val="18"/>
                <w:szCs w:val="24"/>
              </w:rPr>
              <w:t xml:space="preserve"> for which Buyer acquired Replacement Product and the Contract </w:t>
            </w:r>
            <w:proofErr w:type="gramStart"/>
            <w:r w:rsidRPr="00192D53">
              <w:rPr>
                <w:rFonts w:cs="Times New Roman"/>
                <w:sz w:val="18"/>
                <w:szCs w:val="24"/>
              </w:rPr>
              <w:t>Price;</w:t>
            </w:r>
            <w:proofErr w:type="gramEnd"/>
          </w:p>
          <w:p w14:paraId="11D4F04D" w14:textId="77777777" w:rsidR="00192D53" w:rsidRPr="00192D53" w:rsidRDefault="00192D53" w:rsidP="00192D53">
            <w:pPr>
              <w:pStyle w:val="ListParagraph"/>
              <w:tabs>
                <w:tab w:val="left" w:pos="714"/>
                <w:tab w:val="left" w:pos="1417"/>
                <w:tab w:val="right" w:pos="3422"/>
                <w:tab w:val="left" w:pos="3618"/>
              </w:tabs>
              <w:spacing w:after="58"/>
              <w:ind w:left="1420"/>
              <w:rPr>
                <w:rFonts w:cs="Times New Roman"/>
                <w:sz w:val="18"/>
                <w:szCs w:val="24"/>
              </w:rPr>
            </w:pPr>
          </w:p>
          <w:p w14:paraId="27F2BEF7" w14:textId="6670417F" w:rsidR="00192D53" w:rsidRPr="00192D53" w:rsidRDefault="007F3F71" w:rsidP="00192D53">
            <w:pPr>
              <w:pStyle w:val="ListParagraph"/>
              <w:numPr>
                <w:ilvl w:val="0"/>
                <w:numId w:val="40"/>
              </w:numPr>
              <w:tabs>
                <w:tab w:val="left" w:pos="714"/>
                <w:tab w:val="left" w:pos="1150"/>
                <w:tab w:val="right" w:pos="3422"/>
                <w:tab w:val="left" w:pos="3618"/>
              </w:tabs>
              <w:spacing w:after="58"/>
              <w:ind w:left="1150" w:hanging="450"/>
              <w:rPr>
                <w:rFonts w:cs="Times New Roman"/>
                <w:sz w:val="18"/>
                <w:szCs w:val="24"/>
              </w:rPr>
            </w:pPr>
            <w:r w:rsidRPr="007F3F71">
              <w:rPr>
                <w:rFonts w:cs="Times New Roman"/>
                <w:sz w:val="18"/>
                <w:szCs w:val="24"/>
              </w:rPr>
              <w:tab/>
              <w:t xml:space="preserve">The product of the quantity of Deficient Product(s) for which Buyer did not acquire Replacement Product and the Contract Price; and </w:t>
            </w:r>
          </w:p>
          <w:p w14:paraId="431C18DD" w14:textId="77777777" w:rsidR="00192D53" w:rsidRPr="007F3F71" w:rsidRDefault="00192D53" w:rsidP="00192D53">
            <w:pPr>
              <w:pStyle w:val="ListParagraph"/>
              <w:tabs>
                <w:tab w:val="left" w:pos="714"/>
                <w:tab w:val="left" w:pos="1150"/>
                <w:tab w:val="right" w:pos="3422"/>
                <w:tab w:val="left" w:pos="3618"/>
              </w:tabs>
              <w:spacing w:after="58"/>
              <w:ind w:left="1150"/>
              <w:rPr>
                <w:rFonts w:cs="Times New Roman"/>
                <w:sz w:val="18"/>
                <w:szCs w:val="24"/>
              </w:rPr>
            </w:pPr>
          </w:p>
          <w:p w14:paraId="0045BE73" w14:textId="3EAF2000" w:rsidR="00192D53" w:rsidRPr="00192D53" w:rsidRDefault="007F3F71" w:rsidP="00192D53">
            <w:pPr>
              <w:pStyle w:val="ListParagraph"/>
              <w:numPr>
                <w:ilvl w:val="0"/>
                <w:numId w:val="40"/>
              </w:numPr>
              <w:tabs>
                <w:tab w:val="left" w:pos="714"/>
                <w:tab w:val="left" w:pos="1150"/>
                <w:tab w:val="right" w:pos="3422"/>
                <w:tab w:val="left" w:pos="3618"/>
              </w:tabs>
              <w:spacing w:after="58"/>
              <w:ind w:left="1150" w:hanging="450"/>
              <w:rPr>
                <w:rFonts w:cs="Times New Roman"/>
                <w:sz w:val="18"/>
                <w:szCs w:val="24"/>
              </w:rPr>
            </w:pPr>
            <w:r w:rsidRPr="007F3F71">
              <w:rPr>
                <w:rFonts w:cs="Times New Roman"/>
                <w:sz w:val="18"/>
                <w:szCs w:val="24"/>
              </w:rPr>
              <w:tab/>
              <w:t xml:space="preserve">Any amount Buyer paid to Seller on account of the Deficient </w:t>
            </w:r>
            <w:proofErr w:type="gramStart"/>
            <w:r w:rsidRPr="007F3F71">
              <w:rPr>
                <w:rFonts w:cs="Times New Roman"/>
                <w:sz w:val="18"/>
                <w:szCs w:val="24"/>
              </w:rPr>
              <w:t>Product;</w:t>
            </w:r>
            <w:proofErr w:type="gramEnd"/>
            <w:r w:rsidRPr="007F3F71">
              <w:rPr>
                <w:rFonts w:cs="Times New Roman"/>
                <w:sz w:val="18"/>
                <w:szCs w:val="24"/>
              </w:rPr>
              <w:t xml:space="preserve"> </w:t>
            </w:r>
          </w:p>
          <w:p w14:paraId="44C97978" w14:textId="77777777" w:rsidR="00192D53" w:rsidRPr="00192D53" w:rsidRDefault="00192D53" w:rsidP="00192D53">
            <w:pPr>
              <w:tabs>
                <w:tab w:val="left" w:pos="714"/>
                <w:tab w:val="left" w:pos="1150"/>
                <w:tab w:val="right" w:pos="3422"/>
                <w:tab w:val="left" w:pos="3618"/>
              </w:tabs>
              <w:spacing w:after="58"/>
              <w:rPr>
                <w:rFonts w:cs="Times New Roman"/>
                <w:sz w:val="18"/>
                <w:szCs w:val="24"/>
              </w:rPr>
            </w:pPr>
          </w:p>
          <w:p w14:paraId="01C3B58A" w14:textId="76FDA9C9" w:rsidR="007F3F71" w:rsidRDefault="007F3F71" w:rsidP="007F3F71">
            <w:pPr>
              <w:tabs>
                <w:tab w:val="left" w:pos="714"/>
                <w:tab w:val="left" w:pos="1417"/>
                <w:tab w:val="right" w:pos="3422"/>
                <w:tab w:val="left" w:pos="3618"/>
              </w:tabs>
              <w:spacing w:after="58"/>
              <w:rPr>
                <w:rFonts w:cs="Times New Roman"/>
                <w:sz w:val="18"/>
                <w:szCs w:val="24"/>
              </w:rPr>
            </w:pPr>
            <w:r w:rsidRPr="007F3F71">
              <w:rPr>
                <w:rFonts w:cs="Times New Roman"/>
                <w:sz w:val="18"/>
                <w:szCs w:val="24"/>
              </w:rPr>
              <w:t xml:space="preserve">If Buyer elects the remedy described in </w:t>
            </w:r>
            <w:r w:rsidR="00192D53">
              <w:rPr>
                <w:rFonts w:cs="Times New Roman"/>
                <w:sz w:val="18"/>
                <w:szCs w:val="24"/>
              </w:rPr>
              <w:t>(</w:t>
            </w:r>
            <w:r w:rsidRPr="007F3F71">
              <w:rPr>
                <w:rFonts w:cs="Times New Roman"/>
                <w:sz w:val="18"/>
                <w:szCs w:val="24"/>
              </w:rPr>
              <w:t xml:space="preserve">a) </w:t>
            </w:r>
            <w:r w:rsidR="00192D53">
              <w:rPr>
                <w:rFonts w:cs="Times New Roman"/>
                <w:sz w:val="18"/>
                <w:szCs w:val="24"/>
              </w:rPr>
              <w:t xml:space="preserve">above </w:t>
            </w:r>
            <w:r w:rsidRPr="007F3F71">
              <w:rPr>
                <w:rFonts w:cs="Times New Roman"/>
                <w:sz w:val="18"/>
                <w:szCs w:val="24"/>
              </w:rPr>
              <w:t xml:space="preserve">with respect to certain Deficient Product and Seller fails to timely perform such remedy, then Buyer may elect the remedy described in </w:t>
            </w:r>
            <w:r w:rsidR="00192D53">
              <w:rPr>
                <w:rFonts w:cs="Times New Roman"/>
                <w:sz w:val="18"/>
                <w:szCs w:val="24"/>
              </w:rPr>
              <w:t xml:space="preserve">(b) </w:t>
            </w:r>
            <w:r w:rsidRPr="007F3F71">
              <w:rPr>
                <w:rFonts w:cs="Times New Roman"/>
                <w:sz w:val="18"/>
                <w:szCs w:val="24"/>
              </w:rPr>
              <w:t>with respect to that same Deficient Product</w:t>
            </w:r>
            <w:r w:rsidR="00192D53">
              <w:rPr>
                <w:rFonts w:cs="Times New Roman"/>
                <w:sz w:val="18"/>
                <w:szCs w:val="24"/>
              </w:rPr>
              <w:t>.</w:t>
            </w:r>
            <w:r w:rsidRPr="007F3F71">
              <w:rPr>
                <w:rFonts w:cs="Times New Roman"/>
                <w:sz w:val="18"/>
                <w:szCs w:val="24"/>
              </w:rPr>
              <w:t xml:space="preserve">  If Buyer terminates this </w:t>
            </w:r>
            <w:r w:rsidR="00E9548F">
              <w:rPr>
                <w:rFonts w:cs="Times New Roman"/>
                <w:sz w:val="18"/>
                <w:szCs w:val="24"/>
              </w:rPr>
              <w:t>Contract</w:t>
            </w:r>
            <w:r w:rsidRPr="007F3F71">
              <w:rPr>
                <w:rFonts w:cs="Times New Roman"/>
                <w:sz w:val="18"/>
                <w:szCs w:val="24"/>
              </w:rPr>
              <w:t xml:space="preserve"> under </w:t>
            </w:r>
            <w:r w:rsidR="00192D53">
              <w:rPr>
                <w:rFonts w:cs="Times New Roman"/>
                <w:sz w:val="18"/>
                <w:szCs w:val="24"/>
              </w:rPr>
              <w:t xml:space="preserve">Section </w:t>
            </w:r>
            <w:r w:rsidR="00256A8F">
              <w:rPr>
                <w:rFonts w:cs="Times New Roman"/>
                <w:sz w:val="18"/>
                <w:szCs w:val="24"/>
              </w:rPr>
              <w:t>10</w:t>
            </w:r>
            <w:r w:rsidR="00E9548F">
              <w:rPr>
                <w:rFonts w:cs="Times New Roman"/>
                <w:sz w:val="18"/>
                <w:szCs w:val="24"/>
              </w:rPr>
              <w:t xml:space="preserve"> of the Base Contract</w:t>
            </w:r>
            <w:r w:rsidR="000B14B6">
              <w:rPr>
                <w:rFonts w:cs="Times New Roman"/>
                <w:sz w:val="18"/>
                <w:szCs w:val="24"/>
              </w:rPr>
              <w:t xml:space="preserve"> as the result of an Event of Default</w:t>
            </w:r>
            <w:r w:rsidRPr="007F3F71">
              <w:rPr>
                <w:rFonts w:cs="Times New Roman"/>
                <w:sz w:val="18"/>
                <w:szCs w:val="24"/>
              </w:rPr>
              <w:t>, then any Deficient Product for which Replacement Product was Delivered or payment made to Buyer in accordance with this Section</w:t>
            </w:r>
            <w:r w:rsidR="00B1297D">
              <w:rPr>
                <w:rFonts w:cs="Times New Roman"/>
                <w:sz w:val="18"/>
                <w:szCs w:val="24"/>
              </w:rPr>
              <w:t xml:space="preserve"> </w:t>
            </w:r>
            <w:r w:rsidRPr="007F3F71">
              <w:rPr>
                <w:rFonts w:cs="Times New Roman"/>
                <w:sz w:val="18"/>
                <w:szCs w:val="24"/>
              </w:rPr>
              <w:t xml:space="preserve">shall not be included in the calculation Buyer’s </w:t>
            </w:r>
            <w:r w:rsidR="00256A8F">
              <w:rPr>
                <w:rFonts w:cs="Times New Roman"/>
                <w:sz w:val="18"/>
                <w:szCs w:val="24"/>
              </w:rPr>
              <w:t>termination damages</w:t>
            </w:r>
            <w:r w:rsidRPr="007F3F71">
              <w:rPr>
                <w:rFonts w:cs="Times New Roman"/>
                <w:sz w:val="18"/>
                <w:szCs w:val="24"/>
              </w:rPr>
              <w:t xml:space="preserve"> for purposes of Section</w:t>
            </w:r>
            <w:r w:rsidR="00B1297D">
              <w:rPr>
                <w:rFonts w:cs="Times New Roman"/>
                <w:sz w:val="18"/>
                <w:szCs w:val="24"/>
              </w:rPr>
              <w:t xml:space="preserve"> </w:t>
            </w:r>
            <w:r w:rsidR="00256A8F">
              <w:rPr>
                <w:rFonts w:cs="Times New Roman"/>
                <w:sz w:val="18"/>
                <w:szCs w:val="24"/>
              </w:rPr>
              <w:t>10.3</w:t>
            </w:r>
            <w:r w:rsidR="00E9548F">
              <w:rPr>
                <w:rFonts w:cs="Times New Roman"/>
                <w:sz w:val="18"/>
                <w:szCs w:val="24"/>
              </w:rPr>
              <w:t xml:space="preserve"> of the Base Contract</w:t>
            </w:r>
            <w:r w:rsidRPr="007F3F71">
              <w:rPr>
                <w:rFonts w:cs="Times New Roman"/>
                <w:sz w:val="18"/>
                <w:szCs w:val="24"/>
              </w:rPr>
              <w:t>.</w:t>
            </w:r>
          </w:p>
          <w:p w14:paraId="3C651477" w14:textId="0CCEF70B" w:rsidR="00C1372D" w:rsidRDefault="00C1372D" w:rsidP="007F3F71">
            <w:pPr>
              <w:tabs>
                <w:tab w:val="left" w:pos="714"/>
                <w:tab w:val="left" w:pos="1417"/>
                <w:tab w:val="right" w:pos="3422"/>
                <w:tab w:val="left" w:pos="3618"/>
              </w:tabs>
              <w:spacing w:after="58"/>
              <w:rPr>
                <w:rFonts w:cs="Times New Roman"/>
                <w:sz w:val="18"/>
                <w:szCs w:val="24"/>
              </w:rPr>
            </w:pPr>
          </w:p>
          <w:p w14:paraId="7AE8245A" w14:textId="28B3B739" w:rsidR="00C1372D" w:rsidRDefault="00C1372D" w:rsidP="007F3F71">
            <w:pPr>
              <w:tabs>
                <w:tab w:val="left" w:pos="714"/>
                <w:tab w:val="left" w:pos="1417"/>
                <w:tab w:val="right" w:pos="3422"/>
                <w:tab w:val="left" w:pos="3618"/>
              </w:tabs>
              <w:spacing w:after="58"/>
              <w:rPr>
                <w:rFonts w:cs="Times New Roman"/>
                <w:sz w:val="18"/>
                <w:szCs w:val="24"/>
              </w:rPr>
            </w:pPr>
            <w:r>
              <w:rPr>
                <w:rFonts w:cs="Times New Roman"/>
                <w:sz w:val="18"/>
                <w:szCs w:val="24"/>
              </w:rPr>
              <w:t>For purposes of</w:t>
            </w:r>
            <w:r w:rsidR="000707C4">
              <w:rPr>
                <w:rFonts w:cs="Times New Roman"/>
                <w:sz w:val="18"/>
                <w:szCs w:val="24"/>
              </w:rPr>
              <w:t xml:space="preserve"> the calculation of termination damages in</w:t>
            </w:r>
            <w:r>
              <w:rPr>
                <w:rFonts w:cs="Times New Roman"/>
                <w:sz w:val="18"/>
                <w:szCs w:val="24"/>
              </w:rPr>
              <w:t xml:space="preserve"> Section 10.3.1 of the Base Contract,</w:t>
            </w:r>
            <w:r w:rsidR="00E9548F" w:rsidRPr="0032512E">
              <w:rPr>
                <w:rFonts w:cs="Times New Roman"/>
                <w:sz w:val="18"/>
                <w:szCs w:val="24"/>
              </w:rPr>
              <w:t xml:space="preserve"> </w:t>
            </w:r>
            <w:r w:rsidR="000707C4" w:rsidRPr="0032512E">
              <w:rPr>
                <w:rFonts w:cs="Times New Roman"/>
                <w:sz w:val="18"/>
                <w:szCs w:val="24"/>
              </w:rPr>
              <w:t xml:space="preserve">Buyer may assume that </w:t>
            </w:r>
            <w:r w:rsidR="00E9548F" w:rsidRPr="00E9548F">
              <w:rPr>
                <w:rFonts w:cs="Times New Roman"/>
                <w:sz w:val="18"/>
                <w:szCs w:val="24"/>
              </w:rPr>
              <w:t>the amount of Gas and associated Environmental Attributes remaining to be delivered or purchased under this transaction</w:t>
            </w:r>
            <w:r w:rsidR="0032512E">
              <w:rPr>
                <w:rFonts w:cs="Times New Roman"/>
                <w:sz w:val="18"/>
                <w:szCs w:val="24"/>
              </w:rPr>
              <w:t xml:space="preserve"> for each PGA Year remaining in the </w:t>
            </w:r>
            <w:r w:rsidR="008E4994">
              <w:rPr>
                <w:rFonts w:cs="Times New Roman"/>
                <w:sz w:val="18"/>
                <w:szCs w:val="24"/>
              </w:rPr>
              <w:t>Delivery Period</w:t>
            </w:r>
            <w:r w:rsidR="00E9548F">
              <w:rPr>
                <w:rFonts w:cs="Times New Roman"/>
                <w:sz w:val="18"/>
                <w:szCs w:val="24"/>
              </w:rPr>
              <w:t xml:space="preserve"> </w:t>
            </w:r>
            <w:r w:rsidR="0032512E">
              <w:rPr>
                <w:rFonts w:cs="Times New Roman"/>
                <w:sz w:val="18"/>
                <w:szCs w:val="24"/>
              </w:rPr>
              <w:t xml:space="preserve">is </w:t>
            </w:r>
            <w:r w:rsidR="000707C4">
              <w:rPr>
                <w:rFonts w:cs="Times New Roman"/>
                <w:sz w:val="18"/>
                <w:szCs w:val="24"/>
              </w:rPr>
              <w:t>equal to the original Minimum Contract Quantity specified in this Transaction Confirmation, prior to any adjustments thereto</w:t>
            </w:r>
            <w:r w:rsidR="0032512E">
              <w:rPr>
                <w:rFonts w:cs="Times New Roman"/>
                <w:sz w:val="18"/>
                <w:szCs w:val="24"/>
              </w:rPr>
              <w:t xml:space="preserve"> (and a pro rata portion of the Minimum Contract Quantity for any partial PGA Year)</w:t>
            </w:r>
            <w:r w:rsidR="000707C4">
              <w:rPr>
                <w:rFonts w:cs="Times New Roman"/>
                <w:sz w:val="18"/>
                <w:szCs w:val="24"/>
              </w:rPr>
              <w:t>.</w:t>
            </w:r>
          </w:p>
          <w:p w14:paraId="243AE8C8" w14:textId="63D4F970" w:rsidR="002529BC" w:rsidRDefault="002529BC" w:rsidP="007F3F71">
            <w:pPr>
              <w:tabs>
                <w:tab w:val="left" w:pos="714"/>
                <w:tab w:val="left" w:pos="1417"/>
                <w:tab w:val="right" w:pos="3422"/>
                <w:tab w:val="left" w:pos="3618"/>
              </w:tabs>
              <w:spacing w:after="58"/>
              <w:rPr>
                <w:rFonts w:cs="Times New Roman"/>
                <w:sz w:val="18"/>
                <w:szCs w:val="24"/>
              </w:rPr>
            </w:pPr>
          </w:p>
        </w:tc>
      </w:tr>
      <w:tr w:rsidR="006A73F4" w14:paraId="3088D3E9" w14:textId="77777777" w:rsidTr="006A73F4">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trHeight w:val="1614"/>
        </w:trPr>
        <w:tc>
          <w:tcPr>
            <w:tcW w:w="10830" w:type="dxa"/>
            <w:gridSpan w:val="4"/>
            <w:tcBorders>
              <w:top w:val="single" w:sz="6" w:space="0" w:color="000000"/>
              <w:bottom w:val="single" w:sz="6" w:space="0" w:color="000000"/>
            </w:tcBorders>
            <w:tcMar>
              <w:left w:w="120" w:type="dxa"/>
              <w:right w:w="120" w:type="dxa"/>
            </w:tcMar>
          </w:tcPr>
          <w:p w14:paraId="3F46F564" w14:textId="77777777" w:rsidR="00A2746C" w:rsidRPr="00A2746C" w:rsidRDefault="00A2746C" w:rsidP="00A2746C">
            <w:pPr>
              <w:jc w:val="both"/>
              <w:rPr>
                <w:rFonts w:cs="Times New Roman"/>
                <w:bCs/>
                <w:sz w:val="18"/>
                <w:szCs w:val="24"/>
              </w:rPr>
            </w:pPr>
            <w:r w:rsidRPr="00A2746C">
              <w:rPr>
                <w:rFonts w:cs="Times New Roman"/>
                <w:bCs/>
                <w:sz w:val="18"/>
                <w:szCs w:val="24"/>
              </w:rPr>
              <w:lastRenderedPageBreak/>
              <w:t>Delivery Security</w:t>
            </w:r>
          </w:p>
          <w:p w14:paraId="2040DC90" w14:textId="77777777" w:rsidR="00A2746C" w:rsidRPr="00A2746C" w:rsidRDefault="00A2746C" w:rsidP="00A2746C">
            <w:pPr>
              <w:jc w:val="both"/>
              <w:rPr>
                <w:rFonts w:cs="Times New Roman"/>
                <w:bCs/>
                <w:sz w:val="18"/>
                <w:szCs w:val="24"/>
              </w:rPr>
            </w:pPr>
          </w:p>
          <w:p w14:paraId="735A54FB" w14:textId="77777777" w:rsidR="00A2746C" w:rsidRPr="00A2746C" w:rsidRDefault="00A2746C" w:rsidP="00A2746C">
            <w:pPr>
              <w:jc w:val="both"/>
              <w:rPr>
                <w:rFonts w:cs="Times New Roman"/>
                <w:bCs/>
                <w:sz w:val="18"/>
                <w:szCs w:val="24"/>
              </w:rPr>
            </w:pPr>
            <w:r w:rsidRPr="00A2746C">
              <w:rPr>
                <w:rFonts w:cs="Times New Roman"/>
                <w:bCs/>
                <w:sz w:val="18"/>
                <w:szCs w:val="24"/>
                <w:u w:val="single"/>
              </w:rPr>
              <w:t>Security Type</w:t>
            </w:r>
            <w:r w:rsidRPr="00A2746C">
              <w:rPr>
                <w:rFonts w:cs="Times New Roman"/>
                <w:bCs/>
                <w:sz w:val="18"/>
                <w:szCs w:val="24"/>
              </w:rPr>
              <w:t>:</w:t>
            </w:r>
            <w:r w:rsidRPr="00A2746C">
              <w:rPr>
                <w:rFonts w:cs="Times New Roman"/>
                <w:bCs/>
                <w:sz w:val="18"/>
                <w:szCs w:val="24"/>
              </w:rPr>
              <w:tab/>
              <w:t>Seller may elect to provide Delivery Security in the form of (a) a parent guaranty in form and substance satisfactory to Buyer, acting reasonably and in good faith (a “</w:t>
            </w:r>
            <w:r w:rsidRPr="00A2746C">
              <w:rPr>
                <w:rFonts w:cs="Times New Roman"/>
                <w:bCs/>
                <w:sz w:val="18"/>
                <w:szCs w:val="24"/>
                <w:u w:val="single"/>
              </w:rPr>
              <w:t>Parent Guaranty</w:t>
            </w:r>
            <w:r w:rsidRPr="00A2746C">
              <w:rPr>
                <w:rFonts w:cs="Times New Roman"/>
                <w:bCs/>
                <w:sz w:val="18"/>
                <w:szCs w:val="24"/>
              </w:rPr>
              <w:t>”), (b) a letter of credit in form and substance satisfactory to Buyer, acting reasonably and in good faith (a “</w:t>
            </w:r>
            <w:r w:rsidRPr="00A2746C">
              <w:rPr>
                <w:rFonts w:cs="Times New Roman"/>
                <w:bCs/>
                <w:sz w:val="18"/>
                <w:szCs w:val="24"/>
                <w:u w:val="single"/>
              </w:rPr>
              <w:t>Letter of Credit</w:t>
            </w:r>
            <w:r w:rsidRPr="00A2746C">
              <w:rPr>
                <w:rFonts w:cs="Times New Roman"/>
                <w:bCs/>
                <w:sz w:val="18"/>
                <w:szCs w:val="24"/>
              </w:rPr>
              <w:t>”) or (c) a payment bond in form and substance satisfactory to Buyer, acting reasonably and in good faith (a “</w:t>
            </w:r>
            <w:r w:rsidRPr="00A2746C">
              <w:rPr>
                <w:rFonts w:cs="Times New Roman"/>
                <w:bCs/>
                <w:sz w:val="18"/>
                <w:szCs w:val="24"/>
                <w:u w:val="single"/>
              </w:rPr>
              <w:t>Bond</w:t>
            </w:r>
            <w:r w:rsidRPr="00A2746C">
              <w:rPr>
                <w:rFonts w:cs="Times New Roman"/>
                <w:bCs/>
                <w:sz w:val="18"/>
                <w:szCs w:val="24"/>
              </w:rPr>
              <w:t xml:space="preserve">”).  </w:t>
            </w:r>
          </w:p>
          <w:p w14:paraId="6B7B04C3" w14:textId="77777777" w:rsidR="00A2746C" w:rsidRPr="00A2746C" w:rsidRDefault="00A2746C" w:rsidP="00A2746C">
            <w:pPr>
              <w:jc w:val="both"/>
              <w:rPr>
                <w:rFonts w:cs="Times New Roman"/>
                <w:bCs/>
                <w:sz w:val="18"/>
                <w:szCs w:val="24"/>
              </w:rPr>
            </w:pPr>
          </w:p>
          <w:p w14:paraId="6972961D" w14:textId="456CA91F" w:rsidR="00A2746C" w:rsidRPr="00A2746C" w:rsidRDefault="00A2746C" w:rsidP="00A2746C">
            <w:pPr>
              <w:jc w:val="both"/>
              <w:rPr>
                <w:rFonts w:cs="Times New Roman"/>
                <w:bCs/>
                <w:sz w:val="18"/>
                <w:szCs w:val="24"/>
              </w:rPr>
            </w:pPr>
            <w:r w:rsidRPr="00A2746C">
              <w:rPr>
                <w:rFonts w:cs="Times New Roman"/>
                <w:bCs/>
                <w:sz w:val="18"/>
                <w:szCs w:val="24"/>
                <w:u w:val="single"/>
              </w:rPr>
              <w:t>Security Amount</w:t>
            </w:r>
            <w:r w:rsidRPr="00A2746C">
              <w:rPr>
                <w:rFonts w:cs="Times New Roman"/>
                <w:bCs/>
                <w:sz w:val="18"/>
                <w:szCs w:val="24"/>
              </w:rPr>
              <w:t>:</w:t>
            </w:r>
            <w:r w:rsidRPr="00A2746C">
              <w:rPr>
                <w:rFonts w:cs="Times New Roman"/>
                <w:bCs/>
                <w:sz w:val="18"/>
                <w:szCs w:val="24"/>
              </w:rPr>
              <w:tab/>
              <w:t xml:space="preserve">  </w:t>
            </w:r>
            <w:r w:rsidRPr="00A2746C">
              <w:rPr>
                <w:rFonts w:cs="Times New Roman"/>
                <w:bCs/>
                <w:sz w:val="18"/>
                <w:szCs w:val="24"/>
              </w:rPr>
              <w:tab/>
            </w:r>
            <w:r w:rsidR="00105784">
              <w:rPr>
                <w:rFonts w:cs="Times New Roman"/>
                <w:bCs/>
                <w:sz w:val="18"/>
                <w:szCs w:val="24"/>
              </w:rPr>
              <w:t xml:space="preserve">[_________________] </w:t>
            </w:r>
          </w:p>
          <w:p w14:paraId="6BF5B850" w14:textId="60DC31EC" w:rsidR="00A2746C" w:rsidRPr="00A2746C" w:rsidRDefault="00A2746C" w:rsidP="00A2746C">
            <w:pPr>
              <w:jc w:val="both"/>
              <w:rPr>
                <w:rFonts w:cs="Times New Roman"/>
                <w:bCs/>
                <w:sz w:val="18"/>
                <w:szCs w:val="24"/>
              </w:rPr>
            </w:pPr>
          </w:p>
          <w:p w14:paraId="4CACD6D6" w14:textId="775AEBF6" w:rsidR="00A2746C" w:rsidRPr="00A2746C" w:rsidRDefault="00A2746C" w:rsidP="00A2746C">
            <w:pPr>
              <w:jc w:val="both"/>
              <w:rPr>
                <w:rFonts w:cs="Times New Roman"/>
                <w:bCs/>
                <w:sz w:val="18"/>
                <w:szCs w:val="24"/>
              </w:rPr>
            </w:pPr>
            <w:r w:rsidRPr="00A2746C">
              <w:rPr>
                <w:rFonts w:cs="Times New Roman"/>
                <w:bCs/>
                <w:sz w:val="18"/>
                <w:szCs w:val="24"/>
                <w:u w:val="single"/>
              </w:rPr>
              <w:t>Security Posting Date</w:t>
            </w:r>
            <w:r w:rsidRPr="00A2746C">
              <w:rPr>
                <w:rFonts w:cs="Times New Roman"/>
                <w:bCs/>
                <w:sz w:val="18"/>
                <w:szCs w:val="24"/>
              </w:rPr>
              <w:t>:</w:t>
            </w:r>
            <w:r w:rsidRPr="00A2746C">
              <w:rPr>
                <w:rFonts w:cs="Times New Roman"/>
                <w:bCs/>
                <w:sz w:val="18"/>
                <w:szCs w:val="24"/>
              </w:rPr>
              <w:tab/>
              <w:t xml:space="preserve">Seventy-five (75) days prior to </w:t>
            </w:r>
            <w:r w:rsidR="00EE06C6">
              <w:rPr>
                <w:rFonts w:cs="Times New Roman"/>
                <w:bCs/>
                <w:sz w:val="18"/>
                <w:szCs w:val="24"/>
              </w:rPr>
              <w:t>[</w:t>
            </w:r>
            <w:r w:rsidRPr="00A2746C">
              <w:rPr>
                <w:rFonts w:cs="Times New Roman"/>
                <w:bCs/>
                <w:sz w:val="18"/>
                <w:szCs w:val="24"/>
              </w:rPr>
              <w:t>COD</w:t>
            </w:r>
            <w:r w:rsidR="00BF3F88">
              <w:rPr>
                <w:rFonts w:cs="Times New Roman"/>
                <w:bCs/>
                <w:sz w:val="18"/>
                <w:szCs w:val="24"/>
              </w:rPr>
              <w:t>]</w:t>
            </w:r>
            <w:r w:rsidR="00C14EAD">
              <w:rPr>
                <w:rStyle w:val="FootnoteReference"/>
                <w:rFonts w:cs="Times New Roman"/>
                <w:bCs/>
                <w:sz w:val="18"/>
                <w:szCs w:val="24"/>
              </w:rPr>
              <w:footnoteReference w:id="6"/>
            </w:r>
            <w:r w:rsidR="00C14EAD">
              <w:rPr>
                <w:rFonts w:cs="Times New Roman"/>
                <w:bCs/>
                <w:sz w:val="18"/>
                <w:szCs w:val="24"/>
              </w:rPr>
              <w:t xml:space="preserve"> </w:t>
            </w:r>
            <w:r w:rsidR="00BD1F57">
              <w:rPr>
                <w:rFonts w:cs="Times New Roman"/>
                <w:bCs/>
                <w:sz w:val="18"/>
                <w:szCs w:val="24"/>
              </w:rPr>
              <w:t xml:space="preserve">[the start of the </w:t>
            </w:r>
            <w:r w:rsidR="00C14EAD">
              <w:rPr>
                <w:rFonts w:cs="Times New Roman"/>
                <w:bCs/>
                <w:sz w:val="18"/>
                <w:szCs w:val="24"/>
              </w:rPr>
              <w:t>Delivery Period]</w:t>
            </w:r>
            <w:r w:rsidR="007A4EE0">
              <w:rPr>
                <w:rStyle w:val="FootnoteReference"/>
                <w:rFonts w:cs="Times New Roman"/>
                <w:bCs/>
                <w:sz w:val="18"/>
                <w:szCs w:val="24"/>
              </w:rPr>
              <w:footnoteReference w:id="7"/>
            </w:r>
            <w:r w:rsidRPr="00A2746C">
              <w:rPr>
                <w:rFonts w:cs="Times New Roman"/>
                <w:bCs/>
                <w:sz w:val="18"/>
                <w:szCs w:val="24"/>
              </w:rPr>
              <w:t>.</w:t>
            </w:r>
          </w:p>
          <w:p w14:paraId="1A0E4564" w14:textId="77777777" w:rsidR="006A73F4" w:rsidRPr="00A2746C" w:rsidRDefault="006A73F4" w:rsidP="00C85319">
            <w:pPr>
              <w:jc w:val="both"/>
              <w:rPr>
                <w:rFonts w:cs="Times New Roman"/>
                <w:bCs/>
                <w:sz w:val="18"/>
                <w:szCs w:val="24"/>
              </w:rPr>
            </w:pPr>
          </w:p>
        </w:tc>
      </w:tr>
      <w:bookmarkEnd w:id="0"/>
      <w:tr w:rsidR="00563E1A" w14:paraId="08340F28"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trHeight w:val="4305"/>
        </w:trPr>
        <w:tc>
          <w:tcPr>
            <w:tcW w:w="10830" w:type="dxa"/>
            <w:gridSpan w:val="4"/>
            <w:tcBorders>
              <w:top w:val="single" w:sz="6" w:space="0" w:color="000000"/>
              <w:bottom w:val="single" w:sz="6" w:space="0" w:color="000000"/>
            </w:tcBorders>
            <w:tcMar>
              <w:left w:w="120" w:type="dxa"/>
              <w:right w:w="120" w:type="dxa"/>
            </w:tcMar>
          </w:tcPr>
          <w:p w14:paraId="3775087C" w14:textId="77777777" w:rsidR="00CB7430" w:rsidRDefault="00EA1E56" w:rsidP="00C85319">
            <w:pPr>
              <w:jc w:val="both"/>
              <w:rPr>
                <w:rFonts w:cs="Times New Roman"/>
                <w:b/>
                <w:sz w:val="18"/>
                <w:szCs w:val="24"/>
              </w:rPr>
            </w:pPr>
            <w:r>
              <w:rPr>
                <w:rFonts w:cs="Times New Roman"/>
                <w:b/>
                <w:sz w:val="18"/>
                <w:szCs w:val="24"/>
              </w:rPr>
              <w:t>Additional Terms:</w:t>
            </w:r>
          </w:p>
          <w:p w14:paraId="1FD3570A" w14:textId="2AAE4D9E" w:rsidR="00CB7430" w:rsidRDefault="00EA1E56" w:rsidP="00C85319">
            <w:pPr>
              <w:jc w:val="both"/>
              <w:rPr>
                <w:rFonts w:cs="Times New Roman"/>
                <w:sz w:val="18"/>
                <w:szCs w:val="24"/>
              </w:rPr>
            </w:pPr>
            <w:r>
              <w:rPr>
                <w:rFonts w:cs="Times New Roman"/>
                <w:sz w:val="18"/>
                <w:szCs w:val="24"/>
              </w:rPr>
              <w:t xml:space="preserve">The following Additional Terms shall apply to the transactions governed by this Transaction Confirmation </w:t>
            </w:r>
            <w:r w:rsidR="003C1272" w:rsidRPr="003C1272">
              <w:rPr>
                <w:rFonts w:cs="Times New Roman"/>
                <w:sz w:val="18"/>
                <w:szCs w:val="24"/>
                <w:highlight w:val="yellow"/>
              </w:rPr>
              <w:t>XXX</w:t>
            </w:r>
            <w:r>
              <w:rPr>
                <w:rFonts w:cs="Times New Roman"/>
                <w:sz w:val="18"/>
                <w:szCs w:val="24"/>
              </w:rPr>
              <w:t>:</w:t>
            </w:r>
          </w:p>
          <w:p w14:paraId="09BED3E2" w14:textId="77777777" w:rsidR="00CB7430" w:rsidRDefault="00CB7430" w:rsidP="00C85319">
            <w:pPr>
              <w:jc w:val="both"/>
              <w:rPr>
                <w:rFonts w:cs="Times New Roman"/>
                <w:i/>
                <w:sz w:val="18"/>
                <w:szCs w:val="24"/>
              </w:rPr>
            </w:pPr>
          </w:p>
          <w:p w14:paraId="78D32FE2" w14:textId="77777777" w:rsidR="00CB7430" w:rsidRDefault="00EA1E56" w:rsidP="00C85319">
            <w:pPr>
              <w:pStyle w:val="Legal2L1"/>
              <w:adjustRightInd/>
              <w:jc w:val="both"/>
              <w:outlineLvl w:val="9"/>
              <w:rPr>
                <w:rFonts w:cs="Times New Roman"/>
                <w:bCs w:val="0"/>
                <w:szCs w:val="24"/>
              </w:rPr>
            </w:pPr>
            <w:r>
              <w:rPr>
                <w:rFonts w:cs="Times New Roman"/>
                <w:bCs w:val="0"/>
                <w:szCs w:val="24"/>
              </w:rPr>
              <w:t>Definitions.</w:t>
            </w:r>
          </w:p>
          <w:p w14:paraId="067DE662" w14:textId="77777777" w:rsidR="00D051F8"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Advanced Biofuel</w:t>
            </w:r>
            <w:r>
              <w:rPr>
                <w:rFonts w:cs="Times New Roman"/>
                <w:szCs w:val="24"/>
              </w:rPr>
              <w:t>” has the meaning ascribed to “advanced biofuel” under § 80.1402 of RFS2.</w:t>
            </w:r>
          </w:p>
          <w:p w14:paraId="1A9BE1AE" w14:textId="21301B79" w:rsidR="00D051F8" w:rsidRPr="00D051F8"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Applicable Program</w:t>
            </w:r>
            <w:r>
              <w:rPr>
                <w:rFonts w:cs="Times New Roman"/>
                <w:szCs w:val="24"/>
              </w:rPr>
              <w:t xml:space="preserve">” </w:t>
            </w:r>
            <w:r w:rsidR="0090356D">
              <w:rPr>
                <w:rFonts w:cs="Times New Roman"/>
                <w:szCs w:val="24"/>
              </w:rPr>
              <w:t>means each of the following [</w:t>
            </w:r>
            <w:r w:rsidR="0090356D" w:rsidRPr="0027277A">
              <w:rPr>
                <w:rFonts w:cs="Times New Roman"/>
                <w:szCs w:val="24"/>
              </w:rPr>
              <w:t>Public Utility Commission of Oregon, Order No. 20-227</w:t>
            </w:r>
            <w:r w:rsidR="0090356D">
              <w:rPr>
                <w:rFonts w:cs="Times New Roman"/>
                <w:szCs w:val="24"/>
              </w:rPr>
              <w:t xml:space="preserve">, </w:t>
            </w:r>
            <w:r w:rsidR="0090356D" w:rsidRPr="0027277A">
              <w:rPr>
                <w:rFonts w:cs="Times New Roman"/>
                <w:szCs w:val="24"/>
              </w:rPr>
              <w:t>M-RETS</w:t>
            </w:r>
            <w:r w:rsidR="0090356D">
              <w:rPr>
                <w:rFonts w:cs="Times New Roman"/>
                <w:szCs w:val="24"/>
              </w:rPr>
              <w:t xml:space="preserve"> requirements associated with Renewable Thermal Credits (RTCs) as defined in M-RETs, Washington State HB 1257 (2019-2020), </w:t>
            </w:r>
            <w:r w:rsidR="0090356D" w:rsidRPr="00A323B3">
              <w:rPr>
                <w:rFonts w:cs="Times New Roman"/>
                <w:szCs w:val="24"/>
              </w:rPr>
              <w:t>the Washington Climate Commitment Act</w:t>
            </w:r>
            <w:r w:rsidR="0090356D">
              <w:rPr>
                <w:rFonts w:cs="Times New Roman"/>
                <w:szCs w:val="24"/>
              </w:rPr>
              <w:t xml:space="preserve">, SB 5126 and the </w:t>
            </w:r>
            <w:r w:rsidR="0090356D" w:rsidRPr="00A323B3">
              <w:rPr>
                <w:rFonts w:cs="Times New Roman"/>
                <w:szCs w:val="24"/>
              </w:rPr>
              <w:t>Oregon D</w:t>
            </w:r>
            <w:r w:rsidR="0090356D">
              <w:rPr>
                <w:rFonts w:cs="Times New Roman"/>
                <w:szCs w:val="24"/>
              </w:rPr>
              <w:t xml:space="preserve">epartment of </w:t>
            </w:r>
            <w:r w:rsidR="0090356D" w:rsidRPr="00A323B3">
              <w:rPr>
                <w:rFonts w:cs="Times New Roman"/>
                <w:szCs w:val="24"/>
              </w:rPr>
              <w:t>E</w:t>
            </w:r>
            <w:r w:rsidR="0090356D">
              <w:rPr>
                <w:rFonts w:cs="Times New Roman"/>
                <w:szCs w:val="24"/>
              </w:rPr>
              <w:t xml:space="preserve">nvironmental </w:t>
            </w:r>
            <w:r w:rsidR="0090356D" w:rsidRPr="00A323B3">
              <w:rPr>
                <w:rFonts w:cs="Times New Roman"/>
                <w:szCs w:val="24"/>
              </w:rPr>
              <w:t>Q</w:t>
            </w:r>
            <w:r w:rsidR="0090356D">
              <w:rPr>
                <w:rFonts w:cs="Times New Roman"/>
                <w:szCs w:val="24"/>
              </w:rPr>
              <w:t>uality</w:t>
            </w:r>
            <w:r w:rsidR="0090356D" w:rsidRPr="00A323B3">
              <w:rPr>
                <w:rFonts w:cs="Times New Roman"/>
                <w:szCs w:val="24"/>
              </w:rPr>
              <w:t xml:space="preserve"> Climate Protection Program</w:t>
            </w:r>
            <w:r w:rsidR="0090356D">
              <w:rPr>
                <w:rFonts w:cs="Times New Roman"/>
                <w:szCs w:val="24"/>
              </w:rPr>
              <w:t>]</w:t>
            </w:r>
            <w:r w:rsidR="00F60051">
              <w:rPr>
                <w:rStyle w:val="FootnoteReference"/>
                <w:rFonts w:cs="Times New Roman"/>
                <w:szCs w:val="24"/>
              </w:rPr>
              <w:footnoteReference w:id="8"/>
            </w:r>
            <w:r w:rsidR="006809FC">
              <w:rPr>
                <w:rFonts w:cs="Times New Roman"/>
                <w:szCs w:val="24"/>
              </w:rPr>
              <w:t xml:space="preserve"> and any additional program</w:t>
            </w:r>
            <w:r w:rsidR="00B66369">
              <w:rPr>
                <w:rFonts w:cs="Times New Roman"/>
                <w:szCs w:val="24"/>
              </w:rPr>
              <w:t xml:space="preserve"> for which Buyer provides reasonable advance written notice</w:t>
            </w:r>
            <w:r w:rsidR="006A48EA">
              <w:rPr>
                <w:rFonts w:cs="Times New Roman"/>
                <w:szCs w:val="24"/>
              </w:rPr>
              <w:t xml:space="preserve">, subject to </w:t>
            </w:r>
            <w:r w:rsidR="00B66369">
              <w:rPr>
                <w:rFonts w:cs="Times New Roman"/>
                <w:szCs w:val="24"/>
              </w:rPr>
              <w:t>Seller</w:t>
            </w:r>
            <w:r w:rsidR="006A48EA">
              <w:rPr>
                <w:rFonts w:cs="Times New Roman"/>
                <w:szCs w:val="24"/>
              </w:rPr>
              <w:t>’s</w:t>
            </w:r>
            <w:r w:rsidR="00B66369">
              <w:rPr>
                <w:rFonts w:cs="Times New Roman"/>
                <w:szCs w:val="24"/>
              </w:rPr>
              <w:t xml:space="preserve"> consents, </w:t>
            </w:r>
            <w:r w:rsidR="006A48EA">
              <w:rPr>
                <w:rFonts w:cs="Times New Roman"/>
                <w:szCs w:val="24"/>
              </w:rPr>
              <w:t>not to be unreasonably withheld</w:t>
            </w:r>
            <w:r w:rsidR="00FA69B6">
              <w:rPr>
                <w:rFonts w:cs="Times New Roman"/>
                <w:szCs w:val="24"/>
              </w:rPr>
              <w:t xml:space="preserve">, and provided that the only reasonable basis for withholding consent would be that Seller’s obligations </w:t>
            </w:r>
            <w:r w:rsidR="009F0DA9">
              <w:rPr>
                <w:rFonts w:cs="Times New Roman"/>
                <w:szCs w:val="24"/>
              </w:rPr>
              <w:t xml:space="preserve">to ensure compliance with </w:t>
            </w:r>
            <w:r w:rsidR="00FA69B6">
              <w:rPr>
                <w:rFonts w:cs="Times New Roman"/>
                <w:szCs w:val="24"/>
              </w:rPr>
              <w:t xml:space="preserve">such new </w:t>
            </w:r>
            <w:r w:rsidR="009F0DA9">
              <w:rPr>
                <w:rFonts w:cs="Times New Roman"/>
                <w:szCs w:val="24"/>
              </w:rPr>
              <w:t>A</w:t>
            </w:r>
            <w:r w:rsidR="00FA69B6">
              <w:rPr>
                <w:rFonts w:cs="Times New Roman"/>
                <w:szCs w:val="24"/>
              </w:rPr>
              <w:t xml:space="preserve">pplicable </w:t>
            </w:r>
            <w:r w:rsidR="009F0DA9">
              <w:rPr>
                <w:rFonts w:cs="Times New Roman"/>
                <w:szCs w:val="24"/>
              </w:rPr>
              <w:t>P</w:t>
            </w:r>
            <w:r w:rsidR="00FA69B6">
              <w:rPr>
                <w:rFonts w:cs="Times New Roman"/>
                <w:szCs w:val="24"/>
              </w:rPr>
              <w:t>rogram</w:t>
            </w:r>
            <w:r w:rsidR="009F0DA9">
              <w:rPr>
                <w:rFonts w:cs="Times New Roman"/>
                <w:szCs w:val="24"/>
              </w:rPr>
              <w:t xml:space="preserve"> would be commercially unreasonable</w:t>
            </w:r>
          </w:p>
          <w:p w14:paraId="21E03812" w14:textId="112999F5" w:rsidR="004653BB" w:rsidRDefault="00EA1E56" w:rsidP="00C85319">
            <w:pPr>
              <w:pStyle w:val="Legal2Cont1"/>
              <w:adjustRightInd/>
              <w:jc w:val="both"/>
              <w:rPr>
                <w:rFonts w:cs="Times New Roman"/>
                <w:szCs w:val="24"/>
              </w:rPr>
            </w:pPr>
            <w:r>
              <w:rPr>
                <w:rFonts w:cs="Times New Roman"/>
                <w:szCs w:val="24"/>
              </w:rPr>
              <w:t xml:space="preserve"> “</w:t>
            </w:r>
            <w:r w:rsidRPr="00D84616">
              <w:rPr>
                <w:rFonts w:cs="Times New Roman"/>
                <w:szCs w:val="24"/>
                <w:u w:val="single"/>
              </w:rPr>
              <w:t>Annualization Period</w:t>
            </w:r>
            <w:r>
              <w:rPr>
                <w:rFonts w:cs="Times New Roman"/>
                <w:szCs w:val="24"/>
              </w:rPr>
              <w:t>” means the period commencing on</w:t>
            </w:r>
            <w:r w:rsidR="009A267E">
              <w:rPr>
                <w:rFonts w:cs="Times New Roman"/>
                <w:szCs w:val="24"/>
              </w:rPr>
              <w:t xml:space="preserve"> the date which is the first day of the first full calendar month following</w:t>
            </w:r>
            <w:r>
              <w:rPr>
                <w:rFonts w:cs="Times New Roman"/>
                <w:szCs w:val="24"/>
              </w:rPr>
              <w:t xml:space="preserve"> the Commercial Operation Date and ending on the one-year anniversary of such date.</w:t>
            </w:r>
          </w:p>
          <w:p w14:paraId="58B44881" w14:textId="210F8D9C"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Commercial Operation Date</w:t>
            </w:r>
            <w:r>
              <w:rPr>
                <w:rFonts w:cs="Times New Roman"/>
                <w:szCs w:val="24"/>
              </w:rPr>
              <w:t>” or “</w:t>
            </w:r>
            <w:r>
              <w:rPr>
                <w:rFonts w:cs="Times New Roman"/>
                <w:szCs w:val="24"/>
                <w:u w:val="single"/>
              </w:rPr>
              <w:t>COD</w:t>
            </w:r>
            <w:r>
              <w:rPr>
                <w:rFonts w:cs="Times New Roman"/>
                <w:szCs w:val="24"/>
              </w:rPr>
              <w:t xml:space="preserve">” means the date on which the Facility is mechanically complete, has successfully completed commissioning and start-up testing and the Facility is able to deliver </w:t>
            </w:r>
            <w:r w:rsidR="00EF08E5">
              <w:rPr>
                <w:rFonts w:cs="Times New Roman"/>
                <w:szCs w:val="24"/>
              </w:rPr>
              <w:t>RNG</w:t>
            </w:r>
            <w:r>
              <w:rPr>
                <w:rFonts w:cs="Times New Roman"/>
                <w:szCs w:val="24"/>
              </w:rPr>
              <w:t xml:space="preserve"> to the Delivery Point.  </w:t>
            </w:r>
          </w:p>
          <w:p w14:paraId="174E5548" w14:textId="6B6406D1"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 xml:space="preserve">Conforming </w:t>
            </w:r>
            <w:r w:rsidR="00EF08E5">
              <w:rPr>
                <w:rFonts w:cs="Times New Roman"/>
                <w:szCs w:val="24"/>
                <w:u w:val="single"/>
              </w:rPr>
              <w:t>RNG</w:t>
            </w:r>
            <w:r>
              <w:rPr>
                <w:rFonts w:cs="Times New Roman"/>
                <w:szCs w:val="24"/>
              </w:rPr>
              <w:t xml:space="preserve">” means </w:t>
            </w:r>
            <w:r w:rsidR="00EF08E5">
              <w:rPr>
                <w:rFonts w:cs="Times New Roman"/>
                <w:szCs w:val="24"/>
              </w:rPr>
              <w:t>RNG</w:t>
            </w:r>
            <w:r>
              <w:rPr>
                <w:rFonts w:cs="Times New Roman"/>
                <w:szCs w:val="24"/>
              </w:rPr>
              <w:t xml:space="preserve"> (or Gas, as applicable) that satisfies the requirements (i) and (ii) under Gas (Product).  </w:t>
            </w:r>
          </w:p>
          <w:p w14:paraId="332A6B85" w14:textId="77777777"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Contract Year</w:t>
            </w:r>
            <w:r>
              <w:rPr>
                <w:rFonts w:cs="Times New Roman"/>
                <w:szCs w:val="24"/>
              </w:rPr>
              <w:t xml:space="preserve">” means a twelve (12) consecutive month period beginning on COD and each anniversary thereof.  </w:t>
            </w:r>
          </w:p>
          <w:p w14:paraId="26239944" w14:textId="76574917" w:rsidR="00CB7430" w:rsidRDefault="00EA1E56" w:rsidP="00C85319">
            <w:pPr>
              <w:pStyle w:val="Legal2Cont1"/>
              <w:jc w:val="both"/>
            </w:pPr>
            <w:r>
              <w:t xml:space="preserve"> “</w:t>
            </w:r>
            <w:r>
              <w:rPr>
                <w:u w:val="single"/>
              </w:rPr>
              <w:t>Delivery Period</w:t>
            </w:r>
            <w:r>
              <w:t>” means the delivery period described under the heading above entitled “Delivery Period.”</w:t>
            </w:r>
          </w:p>
          <w:p w14:paraId="3EBB87B7" w14:textId="67648C25" w:rsidR="00CB7430" w:rsidRDefault="00EA1E56" w:rsidP="00C85319">
            <w:pPr>
              <w:pStyle w:val="Legal2Cont1"/>
              <w:jc w:val="both"/>
            </w:pPr>
            <w:r>
              <w:t>“</w:t>
            </w:r>
            <w:r>
              <w:rPr>
                <w:u w:val="single"/>
              </w:rPr>
              <w:t>Delivery Security</w:t>
            </w:r>
            <w:r>
              <w:t xml:space="preserve">” means the delivery security requirements described </w:t>
            </w:r>
            <w:r w:rsidR="00CD4705">
              <w:t xml:space="preserve">in </w:t>
            </w:r>
            <w:r w:rsidR="00CD4705" w:rsidRPr="00043FEB">
              <w:rPr>
                <w:u w:val="single"/>
              </w:rPr>
              <w:t xml:space="preserve">Section </w:t>
            </w:r>
            <w:r w:rsidR="00043FEB" w:rsidRPr="00043FEB">
              <w:rPr>
                <w:u w:val="single"/>
              </w:rPr>
              <w:fldChar w:fldCharType="begin"/>
            </w:r>
            <w:r w:rsidR="00043FEB" w:rsidRPr="00043FEB">
              <w:rPr>
                <w:u w:val="single"/>
              </w:rPr>
              <w:instrText xml:space="preserve"> REF _Ref99966149 \r \h </w:instrText>
            </w:r>
            <w:r w:rsidR="00043FEB">
              <w:rPr>
                <w:u w:val="single"/>
              </w:rPr>
              <w:instrText xml:space="preserve"> \* MERGEFORMAT </w:instrText>
            </w:r>
            <w:r w:rsidR="00043FEB" w:rsidRPr="00043FEB">
              <w:rPr>
                <w:u w:val="single"/>
              </w:rPr>
            </w:r>
            <w:r w:rsidR="00043FEB" w:rsidRPr="00043FEB">
              <w:rPr>
                <w:u w:val="single"/>
              </w:rPr>
              <w:fldChar w:fldCharType="separate"/>
            </w:r>
            <w:r w:rsidR="00043FEB" w:rsidRPr="00043FEB">
              <w:rPr>
                <w:u w:val="single"/>
              </w:rPr>
              <w:t>12</w:t>
            </w:r>
            <w:r w:rsidR="00043FEB" w:rsidRPr="00043FEB">
              <w:rPr>
                <w:u w:val="single"/>
              </w:rPr>
              <w:fldChar w:fldCharType="end"/>
            </w:r>
            <w:r w:rsidR="00043FEB">
              <w:t xml:space="preserve"> of this Transaction Confirmation</w:t>
            </w:r>
            <w:r>
              <w:t xml:space="preserve">.” </w:t>
            </w:r>
          </w:p>
          <w:p w14:paraId="3B52524B" w14:textId="0E9B1F0F" w:rsidR="00CB7430" w:rsidRDefault="00EA1E56" w:rsidP="00C85319">
            <w:pPr>
              <w:pStyle w:val="Legal2Cont1"/>
              <w:adjustRightInd/>
              <w:jc w:val="both"/>
              <w:rPr>
                <w:rFonts w:cs="Times New Roman"/>
                <w:szCs w:val="24"/>
              </w:rPr>
            </w:pPr>
            <w:r>
              <w:rPr>
                <w:rFonts w:cs="Times New Roman"/>
                <w:szCs w:val="24"/>
              </w:rPr>
              <w:lastRenderedPageBreak/>
              <w:t>“</w:t>
            </w:r>
            <w:r>
              <w:rPr>
                <w:rFonts w:cs="Times New Roman"/>
                <w:szCs w:val="24"/>
                <w:u w:val="single"/>
              </w:rPr>
              <w:t>Facility Lender</w:t>
            </w:r>
            <w:r>
              <w:rPr>
                <w:rFonts w:cs="Times New Roman"/>
                <w:szCs w:val="24"/>
              </w:rPr>
              <w:t xml:space="preserve">” means any lenders, noteholders, bondholders, and each other party which has provided or is providing senior or subordinated construction, interim or long-term debt or equity financing or refinancing for or in connection with the development, construction, purchase, installation or operation of the Facility, including any equity and tax investor providing financing or refinancing for the Facility or any part thereof (including pursuant to the consummation of a sale-leaseback transaction) or purchasing equity ownership interests of Seller or its Affiliates, any trustee or agent acting on their behalf, and any Person providing interest rate protection agreements to hedge any of the foregoing debt obligations.  </w:t>
            </w:r>
            <w:r w:rsidR="00863D3F">
              <w:rPr>
                <w:rFonts w:cs="Times New Roman"/>
                <w:szCs w:val="24"/>
              </w:rPr>
              <w:t xml:space="preserve">Except for purposes of the </w:t>
            </w:r>
            <w:r w:rsidR="008B307C">
              <w:rPr>
                <w:rFonts w:cs="Times New Roman"/>
                <w:szCs w:val="24"/>
              </w:rPr>
              <w:t>Seller</w:t>
            </w:r>
            <w:r w:rsidR="00863D3F">
              <w:rPr>
                <w:rFonts w:cs="Times New Roman"/>
                <w:szCs w:val="24"/>
              </w:rPr>
              <w:t xml:space="preserve"> </w:t>
            </w:r>
            <w:r w:rsidR="008B307C">
              <w:rPr>
                <w:rFonts w:cs="Times New Roman"/>
                <w:szCs w:val="24"/>
              </w:rPr>
              <w:t>c</w:t>
            </w:r>
            <w:r w:rsidR="00863D3F">
              <w:rPr>
                <w:rFonts w:cs="Times New Roman"/>
                <w:szCs w:val="24"/>
              </w:rPr>
              <w:t xml:space="preserve">ovenants set forth in </w:t>
            </w:r>
            <w:r w:rsidR="00863D3F" w:rsidRPr="00D900A1">
              <w:rPr>
                <w:rFonts w:cs="Times New Roman"/>
                <w:szCs w:val="24"/>
                <w:u w:val="single"/>
              </w:rPr>
              <w:t xml:space="preserve">Section </w:t>
            </w:r>
            <w:r w:rsidR="002E3BE3">
              <w:rPr>
                <w:rFonts w:cs="Times New Roman"/>
                <w:szCs w:val="24"/>
                <w:u w:val="single"/>
              </w:rPr>
              <w:fldChar w:fldCharType="begin"/>
            </w:r>
            <w:r w:rsidR="002E3BE3">
              <w:rPr>
                <w:rFonts w:cs="Times New Roman"/>
                <w:szCs w:val="24"/>
                <w:u w:val="single"/>
              </w:rPr>
              <w:instrText xml:space="preserve"> REF _Ref99968114 \r \h </w:instrText>
            </w:r>
            <w:r w:rsidR="002E3BE3">
              <w:rPr>
                <w:rFonts w:cs="Times New Roman"/>
                <w:szCs w:val="24"/>
                <w:u w:val="single"/>
              </w:rPr>
            </w:r>
            <w:r w:rsidR="002E3BE3">
              <w:rPr>
                <w:rFonts w:cs="Times New Roman"/>
                <w:szCs w:val="24"/>
                <w:u w:val="single"/>
              </w:rPr>
              <w:fldChar w:fldCharType="separate"/>
            </w:r>
            <w:r w:rsidR="002E3BE3">
              <w:rPr>
                <w:rFonts w:cs="Times New Roman"/>
                <w:szCs w:val="24"/>
                <w:u w:val="single"/>
              </w:rPr>
              <w:t>9</w:t>
            </w:r>
            <w:r w:rsidR="002E3BE3">
              <w:rPr>
                <w:rFonts w:cs="Times New Roman"/>
                <w:szCs w:val="24"/>
                <w:u w:val="single"/>
              </w:rPr>
              <w:fldChar w:fldCharType="end"/>
            </w:r>
            <w:r w:rsidR="00863D3F">
              <w:rPr>
                <w:rFonts w:cs="Times New Roman"/>
                <w:szCs w:val="24"/>
              </w:rPr>
              <w:t xml:space="preserve">, with </w:t>
            </w:r>
            <w:r>
              <w:rPr>
                <w:rFonts w:cs="Times New Roman"/>
                <w:szCs w:val="24"/>
              </w:rPr>
              <w:t>respect to all parties that may be defined as a Facility Lender hereunder, at any time that there is a lender secured by a first mortgage on the Facility, such lender will be deemed to be the Facility Lender to the exclusion of all other parties.</w:t>
            </w:r>
          </w:p>
          <w:p w14:paraId="36050DAF" w14:textId="1C572B38" w:rsidR="007F5DA6" w:rsidRDefault="00814F21" w:rsidP="00C85319">
            <w:pPr>
              <w:pStyle w:val="Legal2Cont1"/>
              <w:adjustRightInd/>
              <w:jc w:val="both"/>
              <w:rPr>
                <w:rFonts w:cs="Times New Roman"/>
                <w:szCs w:val="24"/>
              </w:rPr>
            </w:pPr>
            <w:r>
              <w:rPr>
                <w:rFonts w:cs="Times New Roman"/>
                <w:szCs w:val="24"/>
              </w:rPr>
              <w:t>[</w:t>
            </w:r>
            <w:r w:rsidR="00EA1E56">
              <w:rPr>
                <w:rFonts w:cs="Times New Roman"/>
                <w:szCs w:val="24"/>
              </w:rPr>
              <w:t>“</w:t>
            </w:r>
            <w:r w:rsidR="00EA1E56" w:rsidRPr="007F5DA6">
              <w:rPr>
                <w:rFonts w:cs="Times New Roman"/>
                <w:szCs w:val="24"/>
                <w:u w:val="single"/>
              </w:rPr>
              <w:t>M-RETS</w:t>
            </w:r>
            <w:r w:rsidR="00EA1E56">
              <w:rPr>
                <w:rFonts w:cs="Times New Roman"/>
                <w:szCs w:val="24"/>
              </w:rPr>
              <w:t xml:space="preserve">” means </w:t>
            </w:r>
            <w:r w:rsidR="00EA1E56" w:rsidRPr="0027277A">
              <w:rPr>
                <w:rFonts w:cs="Times New Roman"/>
                <w:szCs w:val="24"/>
              </w:rPr>
              <w:t xml:space="preserve">Midwest Renewable Energy Tracking System, Inc. </w:t>
            </w:r>
            <w:r>
              <w:rPr>
                <w:rFonts w:cs="Times New Roman"/>
                <w:szCs w:val="24"/>
              </w:rPr>
              <w:t>]</w:t>
            </w:r>
            <w:r>
              <w:rPr>
                <w:rStyle w:val="FootnoteReference"/>
                <w:rFonts w:cs="Times New Roman"/>
                <w:szCs w:val="24"/>
              </w:rPr>
              <w:footnoteReference w:id="9"/>
            </w:r>
          </w:p>
          <w:p w14:paraId="0F4150D7" w14:textId="0B8933F7"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Natural Gas Transporter</w:t>
            </w:r>
            <w:r>
              <w:rPr>
                <w:rFonts w:cs="Times New Roman"/>
                <w:szCs w:val="24"/>
              </w:rPr>
              <w:t>” means</w:t>
            </w:r>
            <w:r w:rsidR="0027277A">
              <w:rPr>
                <w:rFonts w:cs="Times New Roman"/>
                <w:szCs w:val="24"/>
              </w:rPr>
              <w:t xml:space="preserve"> </w:t>
            </w:r>
            <w:r w:rsidR="00BF493F">
              <w:rPr>
                <w:rFonts w:cs="Times New Roman"/>
                <w:szCs w:val="24"/>
              </w:rPr>
              <w:t>[</w:t>
            </w:r>
            <w:r w:rsidR="00BF493F" w:rsidRPr="00BF493F">
              <w:rPr>
                <w:rFonts w:cs="Times New Roman"/>
                <w:szCs w:val="24"/>
                <w:highlight w:val="yellow"/>
              </w:rPr>
              <w:t>________</w:t>
            </w:r>
            <w:r w:rsidR="00BF493F">
              <w:rPr>
                <w:rFonts w:cs="Times New Roman"/>
                <w:szCs w:val="24"/>
              </w:rPr>
              <w:t>]</w:t>
            </w:r>
            <w:r w:rsidR="0027277A">
              <w:rPr>
                <w:rFonts w:cs="Times New Roman"/>
                <w:szCs w:val="24"/>
              </w:rPr>
              <w:t>.</w:t>
            </w:r>
          </w:p>
          <w:p w14:paraId="57C6F4D6" w14:textId="1C52A484"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Person</w:t>
            </w:r>
            <w:r>
              <w:rPr>
                <w:rFonts w:cs="Times New Roman"/>
                <w:szCs w:val="24"/>
              </w:rPr>
              <w:t xml:space="preserve">” means any individual or legal entity, including a corporation, general or limited partnership, proprietorship, joint venture, limited liability company, association, joint stock company, trust, unincorporated organization, </w:t>
            </w:r>
            <w:proofErr w:type="gramStart"/>
            <w:r>
              <w:rPr>
                <w:rFonts w:cs="Times New Roman"/>
                <w:szCs w:val="24"/>
              </w:rPr>
              <w:t>entity</w:t>
            </w:r>
            <w:proofErr w:type="gramEnd"/>
            <w:r>
              <w:rPr>
                <w:rFonts w:cs="Times New Roman"/>
                <w:szCs w:val="24"/>
              </w:rPr>
              <w:t xml:space="preserve"> or Governmental Authority.</w:t>
            </w:r>
          </w:p>
          <w:p w14:paraId="297E2D7A" w14:textId="3C193D89" w:rsidR="007F53ED" w:rsidRDefault="007F53ED" w:rsidP="00C85319">
            <w:pPr>
              <w:pStyle w:val="Legal2Cont1"/>
              <w:adjustRightInd/>
              <w:jc w:val="both"/>
              <w:rPr>
                <w:rFonts w:cs="Times New Roman"/>
                <w:szCs w:val="24"/>
              </w:rPr>
            </w:pPr>
            <w:r w:rsidRPr="007F53ED">
              <w:rPr>
                <w:rFonts w:cs="Times New Roman"/>
                <w:szCs w:val="24"/>
              </w:rPr>
              <w:t>“</w:t>
            </w:r>
            <w:r w:rsidRPr="007F53ED">
              <w:rPr>
                <w:rFonts w:cs="Times New Roman"/>
                <w:szCs w:val="24"/>
                <w:u w:val="single"/>
              </w:rPr>
              <w:t>PGA Year</w:t>
            </w:r>
            <w:r w:rsidRPr="007F53ED">
              <w:rPr>
                <w:rFonts w:cs="Times New Roman"/>
                <w:szCs w:val="24"/>
              </w:rPr>
              <w:t>” means the period from November 1of one year to October 31 of the next year, which is the period covered by Buyer’s annual Purchased Gas Adjustment (“PGA”) submitted to the Oregon Public Utility Commission.</w:t>
            </w:r>
          </w:p>
          <w:p w14:paraId="69FCC955" w14:textId="77777777" w:rsidR="00EF08E5" w:rsidRDefault="00EF08E5" w:rsidP="00EF08E5">
            <w:pPr>
              <w:pStyle w:val="Legal2Cont1"/>
              <w:adjustRightInd/>
              <w:jc w:val="both"/>
              <w:rPr>
                <w:rFonts w:cs="Times New Roman"/>
                <w:szCs w:val="24"/>
              </w:rPr>
            </w:pPr>
            <w:r>
              <w:rPr>
                <w:rFonts w:cs="Times New Roman"/>
                <w:szCs w:val="24"/>
              </w:rPr>
              <w:t>[“</w:t>
            </w:r>
            <w:r w:rsidRPr="007A4ACD">
              <w:rPr>
                <w:rFonts w:cs="Times New Roman"/>
                <w:szCs w:val="24"/>
                <w:u w:val="single"/>
              </w:rPr>
              <w:t>Renewable Natural Gas</w:t>
            </w:r>
            <w:r>
              <w:rPr>
                <w:rFonts w:cs="Times New Roman"/>
                <w:szCs w:val="24"/>
              </w:rPr>
              <w:t>” or “</w:t>
            </w:r>
            <w:r>
              <w:rPr>
                <w:rFonts w:cs="Times New Roman"/>
                <w:szCs w:val="24"/>
                <w:u w:val="single"/>
              </w:rPr>
              <w:t>RNG</w:t>
            </w:r>
            <w:r>
              <w:rPr>
                <w:rFonts w:cs="Times New Roman"/>
                <w:szCs w:val="24"/>
              </w:rPr>
              <w:t xml:space="preserve">” </w:t>
            </w:r>
            <w:r w:rsidRPr="004054C4">
              <w:rPr>
                <w:rFonts w:cs="Times New Roman"/>
                <w:szCs w:val="24"/>
              </w:rPr>
              <w:t xml:space="preserve">means pipeline quality Gas derived from the decomposition of organic matter that meets the EPA RFS eligibility requirements as either an Advanced Biofuel or Cellulosic Biofuel and/or </w:t>
            </w:r>
            <w:r>
              <w:rPr>
                <w:rFonts w:cs="Times New Roman"/>
                <w:szCs w:val="24"/>
              </w:rPr>
              <w:t xml:space="preserve">any </w:t>
            </w:r>
            <w:r w:rsidRPr="004054C4">
              <w:rPr>
                <w:rFonts w:cs="Times New Roman"/>
                <w:szCs w:val="24"/>
              </w:rPr>
              <w:t xml:space="preserve">eligibility requirements </w:t>
            </w:r>
            <w:r>
              <w:rPr>
                <w:rFonts w:cs="Times New Roman"/>
                <w:szCs w:val="24"/>
              </w:rPr>
              <w:t>under any Applicable Program for the Gas to qualify as a substitute for natural gas.]</w:t>
            </w:r>
          </w:p>
          <w:p w14:paraId="49AA54B1" w14:textId="7001A8DB" w:rsidR="00F21230" w:rsidRDefault="001A3B53" w:rsidP="00C85319">
            <w:pPr>
              <w:pStyle w:val="Legal2Cont1"/>
              <w:adjustRightInd/>
              <w:jc w:val="both"/>
              <w:rPr>
                <w:rFonts w:cs="Times New Roman"/>
                <w:szCs w:val="24"/>
              </w:rPr>
            </w:pPr>
            <w:r>
              <w:rPr>
                <w:rFonts w:cs="Times New Roman"/>
                <w:szCs w:val="24"/>
              </w:rPr>
              <w:t xml:space="preserve"> </w:t>
            </w:r>
          </w:p>
          <w:p w14:paraId="0136DBB5" w14:textId="5896F8C9" w:rsidR="00CB7430" w:rsidRDefault="00EA1E56" w:rsidP="00C85319">
            <w:pPr>
              <w:pStyle w:val="Legal2L1"/>
              <w:adjustRightInd/>
              <w:jc w:val="both"/>
              <w:outlineLvl w:val="9"/>
              <w:rPr>
                <w:rFonts w:cs="Times New Roman"/>
                <w:bCs w:val="0"/>
                <w:szCs w:val="24"/>
              </w:rPr>
            </w:pPr>
            <w:bookmarkStart w:id="1" w:name="_Ref99979605"/>
            <w:r>
              <w:rPr>
                <w:rFonts w:cs="Times New Roman"/>
                <w:bCs w:val="0"/>
                <w:szCs w:val="24"/>
              </w:rPr>
              <w:t>Base Contract Quantity; No Warranty as to Merchantability, Use of Gas Marketer.</w:t>
            </w:r>
            <w:bookmarkEnd w:id="1"/>
          </w:p>
          <w:p w14:paraId="30975B43" w14:textId="33D7D7DB" w:rsidR="00CB7430" w:rsidRDefault="00EA1E56" w:rsidP="00C85319">
            <w:pPr>
              <w:pStyle w:val="Legal2L2"/>
              <w:adjustRightInd/>
              <w:jc w:val="both"/>
              <w:rPr>
                <w:rFonts w:cs="Times New Roman"/>
                <w:szCs w:val="24"/>
              </w:rPr>
            </w:pPr>
            <w:r>
              <w:rPr>
                <w:rFonts w:cs="Times New Roman"/>
                <w:szCs w:val="24"/>
                <w:u w:val="single"/>
              </w:rPr>
              <w:t>Base Contract Quantity</w:t>
            </w:r>
            <w:r>
              <w:rPr>
                <w:rFonts w:cs="Times New Roman"/>
                <w:szCs w:val="24"/>
              </w:rPr>
              <w:t>. Throughout the Delivery Period, Seller shall sell</w:t>
            </w:r>
            <w:r w:rsidR="0035687C">
              <w:rPr>
                <w:rFonts w:cs="Times New Roman"/>
                <w:szCs w:val="24"/>
              </w:rPr>
              <w:t xml:space="preserve"> and deliver</w:t>
            </w:r>
            <w:r>
              <w:rPr>
                <w:rFonts w:cs="Times New Roman"/>
                <w:szCs w:val="24"/>
              </w:rPr>
              <w:t>, and Buyer shall buy</w:t>
            </w:r>
            <w:r w:rsidR="0035687C">
              <w:rPr>
                <w:rFonts w:cs="Times New Roman"/>
                <w:szCs w:val="24"/>
              </w:rPr>
              <w:t xml:space="preserve"> and receive</w:t>
            </w:r>
            <w:r>
              <w:rPr>
                <w:rFonts w:cs="Times New Roman"/>
                <w:szCs w:val="24"/>
              </w:rPr>
              <w:t xml:space="preserve">, on a Firm obligation basis (subject to the </w:t>
            </w:r>
            <w:r w:rsidR="00162456">
              <w:rPr>
                <w:rFonts w:cs="Times New Roman"/>
                <w:szCs w:val="24"/>
              </w:rPr>
              <w:t>terms and conditions of this Contract</w:t>
            </w:r>
            <w:r>
              <w:rPr>
                <w:rFonts w:cs="Times New Roman"/>
                <w:szCs w:val="24"/>
              </w:rPr>
              <w:t xml:space="preserve">) </w:t>
            </w:r>
            <w:r w:rsidR="00C1372D">
              <w:rPr>
                <w:rFonts w:cs="Times New Roman"/>
                <w:szCs w:val="24"/>
              </w:rPr>
              <w:t xml:space="preserve">at least </w:t>
            </w:r>
            <w:r w:rsidR="0035687C">
              <w:rPr>
                <w:rFonts w:cs="Times New Roman"/>
                <w:szCs w:val="24"/>
              </w:rPr>
              <w:t>the</w:t>
            </w:r>
            <w:r w:rsidR="007D27BF">
              <w:rPr>
                <w:rFonts w:cs="Times New Roman"/>
                <w:szCs w:val="24"/>
              </w:rPr>
              <w:t xml:space="preserve"> </w:t>
            </w:r>
            <w:r w:rsidR="00C1372D">
              <w:rPr>
                <w:rFonts w:cs="Times New Roman"/>
                <w:szCs w:val="24"/>
              </w:rPr>
              <w:t>Minimum</w:t>
            </w:r>
            <w:r w:rsidR="0035687C">
              <w:rPr>
                <w:rFonts w:cs="Times New Roman"/>
                <w:szCs w:val="24"/>
              </w:rPr>
              <w:t xml:space="preserve"> Contract Quantity of </w:t>
            </w:r>
            <w:r w:rsidR="00EF08E5">
              <w:rPr>
                <w:rFonts w:cs="Times New Roman"/>
                <w:szCs w:val="24"/>
              </w:rPr>
              <w:t>RNG</w:t>
            </w:r>
            <w:r>
              <w:rPr>
                <w:rFonts w:cs="Times New Roman"/>
                <w:szCs w:val="24"/>
              </w:rPr>
              <w:t xml:space="preserve"> and </w:t>
            </w:r>
            <w:r w:rsidR="0035687C">
              <w:rPr>
                <w:rFonts w:cs="Times New Roman"/>
                <w:szCs w:val="24"/>
              </w:rPr>
              <w:t xml:space="preserve">associated </w:t>
            </w:r>
            <w:r>
              <w:rPr>
                <w:rFonts w:cs="Times New Roman"/>
                <w:szCs w:val="24"/>
              </w:rPr>
              <w:t xml:space="preserve">Environmental Attributes produced at the Facility (except as otherwise set forth herein) and delivered, for purchase and receipt by the Buyer, to Buyer at the Delivery Point in accordance with the terms set forth herein.   Seller further agrees to convey to Buyer all right, </w:t>
            </w:r>
            <w:proofErr w:type="gramStart"/>
            <w:r>
              <w:rPr>
                <w:rFonts w:cs="Times New Roman"/>
                <w:szCs w:val="24"/>
              </w:rPr>
              <w:t>title</w:t>
            </w:r>
            <w:proofErr w:type="gramEnd"/>
            <w:r>
              <w:rPr>
                <w:rFonts w:cs="Times New Roman"/>
                <w:szCs w:val="24"/>
              </w:rPr>
              <w:t xml:space="preserve"> and interest to all elements of the </w:t>
            </w:r>
            <w:r w:rsidR="00EF08E5">
              <w:rPr>
                <w:rFonts w:cs="Times New Roman"/>
                <w:szCs w:val="24"/>
              </w:rPr>
              <w:t>RNG</w:t>
            </w:r>
            <w:r w:rsidR="00D051F8">
              <w:rPr>
                <w:rFonts w:cs="Times New Roman"/>
                <w:szCs w:val="24"/>
              </w:rPr>
              <w:t xml:space="preserve"> </w:t>
            </w:r>
            <w:r>
              <w:rPr>
                <w:rFonts w:cs="Times New Roman"/>
                <w:szCs w:val="24"/>
              </w:rPr>
              <w:t>and Environmental Attributes sold to Buyer at the Delivery Point.</w:t>
            </w:r>
          </w:p>
          <w:p w14:paraId="17815802" w14:textId="77777777" w:rsidR="00CB7430" w:rsidRDefault="00EA1E56" w:rsidP="00C85319">
            <w:pPr>
              <w:pStyle w:val="Legal2L2"/>
              <w:adjustRightInd/>
              <w:jc w:val="both"/>
              <w:rPr>
                <w:rFonts w:cs="Times New Roman"/>
                <w:szCs w:val="24"/>
              </w:rPr>
            </w:pPr>
            <w:r>
              <w:rPr>
                <w:rFonts w:cs="Times New Roman"/>
                <w:szCs w:val="24"/>
                <w:u w:val="single"/>
              </w:rPr>
              <w:t>No Warranty</w:t>
            </w:r>
            <w:r>
              <w:rPr>
                <w:rFonts w:cs="Times New Roman"/>
                <w:szCs w:val="24"/>
              </w:rPr>
              <w:t>.  THE EXPRESS WARRANTIES SET FORTH IN THIS CONTRACT ARE SELLER’S SOLE AND EXCLUSIVE WARRANTIES AND ARE MADE IN LIEU OF ALL OTHER WARRANTIES.  ALL OTHER WARRANTIES, EXPRESS OR IMPLIED, INCLUDING ANY WARRANTY OF MERCHANTABILITY OR OF FITNESS FOR ANY PARTICULAR PURPOSE, ARE DISCLAIMED.</w:t>
            </w:r>
          </w:p>
          <w:p w14:paraId="581A0ED4" w14:textId="77777777" w:rsidR="00CB7430" w:rsidRDefault="00EA1E56" w:rsidP="00C85319">
            <w:pPr>
              <w:pStyle w:val="Legal2L1"/>
              <w:adjustRightInd/>
              <w:jc w:val="both"/>
              <w:outlineLvl w:val="9"/>
              <w:rPr>
                <w:rFonts w:cs="Times New Roman"/>
                <w:bCs w:val="0"/>
                <w:szCs w:val="24"/>
              </w:rPr>
            </w:pPr>
            <w:bookmarkStart w:id="2" w:name="_Ref99968149"/>
            <w:r>
              <w:rPr>
                <w:rFonts w:cs="Times New Roman"/>
                <w:bCs w:val="0"/>
                <w:szCs w:val="24"/>
              </w:rPr>
              <w:t>Environmental Attributes.</w:t>
            </w:r>
            <w:bookmarkEnd w:id="2"/>
          </w:p>
          <w:p w14:paraId="7AB7CD81" w14:textId="312EA7AF" w:rsidR="00CB7430" w:rsidRDefault="00EA1E56" w:rsidP="00C85319">
            <w:pPr>
              <w:pStyle w:val="Legal2L2"/>
              <w:adjustRightInd/>
              <w:jc w:val="both"/>
              <w:rPr>
                <w:rFonts w:cs="Times New Roman"/>
                <w:szCs w:val="24"/>
              </w:rPr>
            </w:pPr>
            <w:r>
              <w:rPr>
                <w:rFonts w:cs="Times New Roman"/>
                <w:szCs w:val="24"/>
              </w:rPr>
              <w:t xml:space="preserve">Seller will provide, </w:t>
            </w:r>
            <w:proofErr w:type="gramStart"/>
            <w:r>
              <w:rPr>
                <w:rFonts w:cs="Times New Roman"/>
                <w:szCs w:val="24"/>
              </w:rPr>
              <w:t>transfer</w:t>
            </w:r>
            <w:proofErr w:type="gramEnd"/>
            <w:r>
              <w:rPr>
                <w:rFonts w:cs="Times New Roman"/>
                <w:szCs w:val="24"/>
              </w:rPr>
              <w:t xml:space="preserve"> and convey all Environmental Attributes, as applicable, associated with all </w:t>
            </w:r>
            <w:r w:rsidR="00EF08E5">
              <w:rPr>
                <w:rFonts w:cs="Times New Roman"/>
                <w:szCs w:val="24"/>
              </w:rPr>
              <w:t>RNG</w:t>
            </w:r>
            <w:r w:rsidR="00D051F8">
              <w:rPr>
                <w:rFonts w:cs="Times New Roman"/>
                <w:szCs w:val="24"/>
              </w:rPr>
              <w:t xml:space="preserve"> </w:t>
            </w:r>
            <w:r>
              <w:rPr>
                <w:rFonts w:cs="Times New Roman"/>
                <w:szCs w:val="24"/>
              </w:rPr>
              <w:t xml:space="preserve">produced from the Facility and purchased by Buyer as part of the </w:t>
            </w:r>
            <w:r w:rsidR="00EF08E5">
              <w:rPr>
                <w:rFonts w:cs="Times New Roman"/>
                <w:szCs w:val="24"/>
              </w:rPr>
              <w:t>RNG</w:t>
            </w:r>
            <w:r w:rsidR="00D051F8">
              <w:rPr>
                <w:rFonts w:cs="Times New Roman"/>
                <w:szCs w:val="24"/>
              </w:rPr>
              <w:t xml:space="preserve"> </w:t>
            </w:r>
            <w:r>
              <w:rPr>
                <w:rFonts w:cs="Times New Roman"/>
                <w:szCs w:val="24"/>
              </w:rPr>
              <w:t xml:space="preserve">delivered to Buyer at the Delivery Point. Seller represents and warrants that Seller holds the rights to all such Environmental Attributes, and Seller agrees to convey </w:t>
            </w:r>
            <w:r w:rsidR="00A05314" w:rsidRPr="00A05314">
              <w:rPr>
                <w:rFonts w:cs="Times New Roman"/>
                <w:szCs w:val="24"/>
              </w:rPr>
              <w:t>and hereby conveys</w:t>
            </w:r>
            <w:r w:rsidR="00A05314">
              <w:rPr>
                <w:rFonts w:cs="Times New Roman"/>
                <w:szCs w:val="24"/>
              </w:rPr>
              <w:t xml:space="preserve"> </w:t>
            </w:r>
            <w:r>
              <w:rPr>
                <w:rFonts w:cs="Times New Roman"/>
                <w:szCs w:val="24"/>
              </w:rPr>
              <w:t xml:space="preserve">Environmental Attributes of the </w:t>
            </w:r>
            <w:r w:rsidR="00EF08E5">
              <w:rPr>
                <w:rFonts w:cs="Times New Roman"/>
                <w:szCs w:val="24"/>
              </w:rPr>
              <w:t>RNG</w:t>
            </w:r>
            <w:r w:rsidR="00D051F8">
              <w:rPr>
                <w:rFonts w:cs="Times New Roman"/>
                <w:szCs w:val="24"/>
              </w:rPr>
              <w:t xml:space="preserve"> </w:t>
            </w:r>
            <w:r>
              <w:rPr>
                <w:rFonts w:cs="Times New Roman"/>
                <w:szCs w:val="24"/>
              </w:rPr>
              <w:t xml:space="preserve">purchased by Buyer to Buyer as included in the delivery of the </w:t>
            </w:r>
            <w:r w:rsidR="00EF08E5">
              <w:rPr>
                <w:rFonts w:cs="Times New Roman"/>
                <w:szCs w:val="24"/>
              </w:rPr>
              <w:t>RNG</w:t>
            </w:r>
            <w:r w:rsidR="00D051F8">
              <w:rPr>
                <w:rFonts w:cs="Times New Roman"/>
                <w:szCs w:val="24"/>
              </w:rPr>
              <w:t xml:space="preserve"> </w:t>
            </w:r>
            <w:r>
              <w:rPr>
                <w:rFonts w:cs="Times New Roman"/>
                <w:szCs w:val="24"/>
              </w:rPr>
              <w:t>from the Facility at the Delivery Point.</w:t>
            </w:r>
          </w:p>
          <w:p w14:paraId="7853BCAE" w14:textId="29E5BC37" w:rsidR="00CB7430" w:rsidRDefault="00EA1E56" w:rsidP="00C85319">
            <w:pPr>
              <w:pStyle w:val="Legal2L2"/>
              <w:adjustRightInd/>
              <w:jc w:val="both"/>
              <w:rPr>
                <w:rFonts w:cs="Times New Roman"/>
                <w:szCs w:val="24"/>
              </w:rPr>
            </w:pPr>
            <w:r w:rsidRPr="0012540F">
              <w:rPr>
                <w:rFonts w:cs="Times New Roman"/>
                <w:szCs w:val="24"/>
              </w:rPr>
              <w:t>Sell</w:t>
            </w:r>
            <w:r>
              <w:rPr>
                <w:rFonts w:cs="Times New Roman"/>
                <w:szCs w:val="24"/>
              </w:rPr>
              <w:t xml:space="preserve">er shall pay all initial </w:t>
            </w:r>
            <w:r w:rsidRPr="0012540F">
              <w:rPr>
                <w:rFonts w:cs="Times New Roman"/>
                <w:szCs w:val="24"/>
              </w:rPr>
              <w:t xml:space="preserve">costs associated with registration of the production facilities and fuel pathways under the </w:t>
            </w:r>
            <w:r w:rsidR="00F10B81">
              <w:rPr>
                <w:rFonts w:cs="Times New Roman"/>
                <w:szCs w:val="24"/>
              </w:rPr>
              <w:t>[</w:t>
            </w:r>
            <w:r w:rsidRPr="00F10B81">
              <w:rPr>
                <w:rFonts w:cs="Times New Roman"/>
                <w:szCs w:val="24"/>
              </w:rPr>
              <w:t>M-RETS</w:t>
            </w:r>
            <w:r w:rsidR="00F10B81">
              <w:rPr>
                <w:rFonts w:cs="Times New Roman"/>
                <w:szCs w:val="24"/>
              </w:rPr>
              <w:t>]</w:t>
            </w:r>
            <w:r w:rsidR="00F10B81">
              <w:rPr>
                <w:rStyle w:val="FootnoteReference"/>
                <w:rFonts w:cs="Times New Roman"/>
                <w:szCs w:val="24"/>
              </w:rPr>
              <w:footnoteReference w:id="10"/>
            </w:r>
            <w:r>
              <w:rPr>
                <w:rFonts w:cs="Times New Roman"/>
                <w:szCs w:val="24"/>
              </w:rPr>
              <w:t>.  Seller will cooperate</w:t>
            </w:r>
            <w:r w:rsidR="002A24BF">
              <w:rPr>
                <w:rFonts w:cs="Times New Roman"/>
                <w:szCs w:val="24"/>
              </w:rPr>
              <w:t>, acting reasonably and in good faith,</w:t>
            </w:r>
            <w:r>
              <w:rPr>
                <w:rFonts w:cs="Times New Roman"/>
                <w:szCs w:val="24"/>
              </w:rPr>
              <w:t xml:space="preserve"> in obtaining Environmental Attributes and assigning such Environmental Attributes of the </w:t>
            </w:r>
            <w:r w:rsidR="00EF08E5">
              <w:rPr>
                <w:rFonts w:cs="Times New Roman"/>
                <w:szCs w:val="24"/>
              </w:rPr>
              <w:t>RNG</w:t>
            </w:r>
            <w:r w:rsidR="00D051F8">
              <w:rPr>
                <w:rFonts w:cs="Times New Roman"/>
                <w:szCs w:val="24"/>
              </w:rPr>
              <w:t xml:space="preserve"> </w:t>
            </w:r>
            <w:r>
              <w:rPr>
                <w:rFonts w:cs="Times New Roman"/>
                <w:szCs w:val="24"/>
              </w:rPr>
              <w:t>produced at the Facility and purchased by Buyer to Buyer at the Delivery Point, including by preparing, signing and filing necessary or useful paperwork, providing information</w:t>
            </w:r>
            <w:r w:rsidR="007E3148">
              <w:rPr>
                <w:rFonts w:cs="Times New Roman"/>
                <w:szCs w:val="24"/>
              </w:rPr>
              <w:t xml:space="preserve"> such as</w:t>
            </w:r>
            <w:r w:rsidR="004B70F8" w:rsidRPr="004B70F8">
              <w:rPr>
                <w:rFonts w:cs="Times New Roman"/>
                <w:szCs w:val="24"/>
              </w:rPr>
              <w:t xml:space="preserve"> documentation of Seller’s estimate </w:t>
            </w:r>
            <w:r w:rsidR="004B70F8">
              <w:rPr>
                <w:rFonts w:cs="Times New Roman"/>
                <w:szCs w:val="24"/>
              </w:rPr>
              <w:t>of pathway</w:t>
            </w:r>
            <w:r w:rsidR="004B70F8" w:rsidRPr="004B70F8">
              <w:rPr>
                <w:rFonts w:cs="Times New Roman"/>
                <w:szCs w:val="24"/>
              </w:rPr>
              <w:t xml:space="preserve"> carbon intensity in accordance with the rules of the </w:t>
            </w:r>
            <w:r w:rsidR="003D40E4">
              <w:rPr>
                <w:rFonts w:cs="Times New Roman"/>
                <w:szCs w:val="24"/>
              </w:rPr>
              <w:t>Applicable Programs</w:t>
            </w:r>
            <w:r w:rsidR="004B70F8">
              <w:rPr>
                <w:rFonts w:cs="Times New Roman"/>
                <w:szCs w:val="24"/>
              </w:rPr>
              <w:t>, [uploading RTC certificates to MRETS in a timely manner</w:t>
            </w:r>
            <w:r w:rsidR="003C1AB6">
              <w:rPr>
                <w:rFonts w:cs="Times New Roman"/>
                <w:szCs w:val="24"/>
              </w:rPr>
              <w:t xml:space="preserve"> and </w:t>
            </w:r>
            <w:r w:rsidR="003C1AB6" w:rsidRPr="003C1AB6">
              <w:rPr>
                <w:rFonts w:cs="Times New Roman"/>
                <w:szCs w:val="24"/>
              </w:rPr>
              <w:t xml:space="preserve">specifying carbon intensity in </w:t>
            </w:r>
            <w:r w:rsidR="003C1AB6">
              <w:rPr>
                <w:rFonts w:cs="Times New Roman"/>
                <w:szCs w:val="24"/>
              </w:rPr>
              <w:t>MRETs</w:t>
            </w:r>
            <w:r w:rsidR="004B70F8">
              <w:rPr>
                <w:rFonts w:cs="Times New Roman"/>
                <w:szCs w:val="24"/>
              </w:rPr>
              <w:t>],</w:t>
            </w:r>
            <w:r w:rsidR="004B70F8" w:rsidRPr="004B70F8">
              <w:rPr>
                <w:rFonts w:cs="Times New Roman"/>
                <w:szCs w:val="24"/>
              </w:rPr>
              <w:t xml:space="preserve"> </w:t>
            </w:r>
            <w:r>
              <w:rPr>
                <w:rFonts w:cs="Times New Roman"/>
                <w:szCs w:val="24"/>
              </w:rPr>
              <w:t xml:space="preserve">consenting to monitoring of activities and collection of data (including granting easements and/or licenses necessary to access the Facility site for such monitoring and collection) and all other activities necessary or </w:t>
            </w:r>
            <w:r w:rsidR="002A24BF">
              <w:rPr>
                <w:rFonts w:cs="Times New Roman"/>
                <w:szCs w:val="24"/>
              </w:rPr>
              <w:t xml:space="preserve">reasonably </w:t>
            </w:r>
            <w:r>
              <w:rPr>
                <w:rFonts w:cs="Times New Roman"/>
                <w:szCs w:val="24"/>
              </w:rPr>
              <w:t xml:space="preserve">useful for Buyer to obtain the full amount and benefit of all applicable Environmental Attributes relating to the </w:t>
            </w:r>
            <w:r w:rsidR="00EF08E5">
              <w:rPr>
                <w:rFonts w:cs="Times New Roman"/>
                <w:szCs w:val="24"/>
              </w:rPr>
              <w:t>RNG</w:t>
            </w:r>
            <w:r w:rsidR="00D051F8">
              <w:rPr>
                <w:rFonts w:cs="Times New Roman"/>
                <w:szCs w:val="24"/>
              </w:rPr>
              <w:t xml:space="preserve"> </w:t>
            </w:r>
            <w:r>
              <w:rPr>
                <w:rFonts w:cs="Times New Roman"/>
                <w:szCs w:val="24"/>
              </w:rPr>
              <w:t xml:space="preserve">produced at the Facility and purchased by Buyer.  </w:t>
            </w:r>
            <w:r w:rsidR="002A24BF" w:rsidRPr="002A24BF">
              <w:rPr>
                <w:rFonts w:cs="Times New Roman"/>
                <w:szCs w:val="24"/>
              </w:rPr>
              <w:t xml:space="preserve">If Seller is unable to fulfill the requirements above, </w:t>
            </w:r>
            <w:r w:rsidR="00676448">
              <w:rPr>
                <w:rFonts w:cs="Times New Roman"/>
                <w:szCs w:val="24"/>
              </w:rPr>
              <w:t xml:space="preserve">subject in all events to the Facility Lender’s cure rights as set forth in </w:t>
            </w:r>
            <w:r w:rsidR="00676448" w:rsidRPr="008A54E2">
              <w:rPr>
                <w:rFonts w:cs="Times New Roman"/>
                <w:szCs w:val="24"/>
                <w:u w:val="single"/>
              </w:rPr>
              <w:t xml:space="preserve">Section </w:t>
            </w:r>
            <w:r w:rsidR="00C63AD1" w:rsidRPr="008A54E2">
              <w:rPr>
                <w:rFonts w:cs="Times New Roman"/>
                <w:szCs w:val="24"/>
                <w:u w:val="single"/>
              </w:rPr>
              <w:fldChar w:fldCharType="begin"/>
            </w:r>
            <w:r w:rsidR="00C63AD1" w:rsidRPr="008A54E2">
              <w:rPr>
                <w:rFonts w:cs="Times New Roman"/>
                <w:szCs w:val="24"/>
                <w:u w:val="single"/>
              </w:rPr>
              <w:instrText xml:space="preserve"> REF _Ref99966882 \r \h </w:instrText>
            </w:r>
            <w:r w:rsidR="008A54E2">
              <w:rPr>
                <w:rFonts w:cs="Times New Roman"/>
                <w:szCs w:val="24"/>
                <w:u w:val="single"/>
              </w:rPr>
              <w:instrText xml:space="preserve"> \* MERGEFORMAT </w:instrText>
            </w:r>
            <w:r w:rsidR="00C63AD1" w:rsidRPr="008A54E2">
              <w:rPr>
                <w:rFonts w:cs="Times New Roman"/>
                <w:szCs w:val="24"/>
                <w:u w:val="single"/>
              </w:rPr>
            </w:r>
            <w:r w:rsidR="00C63AD1" w:rsidRPr="008A54E2">
              <w:rPr>
                <w:rFonts w:cs="Times New Roman"/>
                <w:szCs w:val="24"/>
                <w:u w:val="single"/>
              </w:rPr>
              <w:fldChar w:fldCharType="separate"/>
            </w:r>
            <w:r w:rsidR="00C63AD1" w:rsidRPr="008A54E2">
              <w:rPr>
                <w:rFonts w:cs="Times New Roman"/>
                <w:szCs w:val="24"/>
                <w:u w:val="single"/>
              </w:rPr>
              <w:t>10</w:t>
            </w:r>
            <w:r w:rsidR="00C63AD1" w:rsidRPr="008A54E2">
              <w:rPr>
                <w:rFonts w:cs="Times New Roman"/>
                <w:szCs w:val="24"/>
                <w:u w:val="single"/>
              </w:rPr>
              <w:fldChar w:fldCharType="end"/>
            </w:r>
            <w:r w:rsidR="00676448">
              <w:rPr>
                <w:rFonts w:cs="Times New Roman"/>
                <w:szCs w:val="24"/>
              </w:rPr>
              <w:t xml:space="preserve"> of this Contract, </w:t>
            </w:r>
            <w:r w:rsidR="002A24BF" w:rsidRPr="002A24BF">
              <w:rPr>
                <w:rFonts w:cs="Times New Roman"/>
                <w:szCs w:val="24"/>
              </w:rPr>
              <w:t>Seller agrees that Buyer may retain a third party to prepare any required documentation and deduct the reasonable and documented cost of such services and any loss in revenue from any payments otherwise due to Seller, provided, that Buyer shall provide Seller with reasonable prior notice before retaining such a third party</w:t>
            </w:r>
            <w:r w:rsidR="008416A3">
              <w:rPr>
                <w:rFonts w:cs="Times New Roman"/>
                <w:szCs w:val="24"/>
              </w:rPr>
              <w:t>.</w:t>
            </w:r>
            <w:r w:rsidR="002A24BF">
              <w:rPr>
                <w:rFonts w:cs="Times New Roman"/>
                <w:szCs w:val="24"/>
              </w:rPr>
              <w:t xml:space="preserve">  </w:t>
            </w:r>
            <w:r>
              <w:rPr>
                <w:rFonts w:cs="Times New Roman"/>
                <w:szCs w:val="24"/>
              </w:rPr>
              <w:t xml:space="preserve">Seller's obligations with respect to the foregoing requirements include, without limitation, material compliance with all required reporting, documentation and audit requirements of Buyer, the United States Environmental Protection Agency, and other governmental </w:t>
            </w:r>
            <w:r w:rsidR="00D051F8">
              <w:rPr>
                <w:rFonts w:cs="Times New Roman"/>
                <w:szCs w:val="24"/>
              </w:rPr>
              <w:t xml:space="preserve">or similar </w:t>
            </w:r>
            <w:r>
              <w:rPr>
                <w:rFonts w:cs="Times New Roman"/>
                <w:szCs w:val="24"/>
              </w:rPr>
              <w:t>authorities</w:t>
            </w:r>
            <w:r w:rsidR="00D051F8">
              <w:rPr>
                <w:rFonts w:cs="Times New Roman"/>
                <w:szCs w:val="24"/>
              </w:rPr>
              <w:t xml:space="preserve"> responsible for administering any Applicable Pro</w:t>
            </w:r>
            <w:r w:rsidR="00694F39">
              <w:rPr>
                <w:rFonts w:cs="Times New Roman"/>
                <w:szCs w:val="24"/>
              </w:rPr>
              <w:t>g</w:t>
            </w:r>
            <w:r w:rsidR="00D051F8">
              <w:rPr>
                <w:rFonts w:cs="Times New Roman"/>
                <w:szCs w:val="24"/>
              </w:rPr>
              <w:t>ram</w:t>
            </w:r>
            <w:r>
              <w:rPr>
                <w:rFonts w:cs="Times New Roman"/>
                <w:szCs w:val="24"/>
              </w:rPr>
              <w:t xml:space="preserve">, subject to this </w:t>
            </w:r>
            <w:r w:rsidRPr="00BB08D1">
              <w:rPr>
                <w:rFonts w:cs="Times New Roman"/>
                <w:szCs w:val="24"/>
                <w:u w:val="single"/>
              </w:rPr>
              <w:t xml:space="preserve">Section </w:t>
            </w:r>
            <w:r w:rsidR="00DE464D">
              <w:rPr>
                <w:rFonts w:cs="Times New Roman"/>
                <w:szCs w:val="24"/>
                <w:u w:val="single"/>
              </w:rPr>
              <w:fldChar w:fldCharType="begin"/>
            </w:r>
            <w:r w:rsidR="00DE464D">
              <w:rPr>
                <w:rFonts w:cs="Times New Roman"/>
                <w:szCs w:val="24"/>
                <w:u w:val="single"/>
              </w:rPr>
              <w:instrText xml:space="preserve"> REF _Ref99968149 \r \h </w:instrText>
            </w:r>
            <w:r w:rsidR="00DE464D">
              <w:rPr>
                <w:rFonts w:cs="Times New Roman"/>
                <w:szCs w:val="24"/>
                <w:u w:val="single"/>
              </w:rPr>
            </w:r>
            <w:r w:rsidR="00DE464D">
              <w:rPr>
                <w:rFonts w:cs="Times New Roman"/>
                <w:szCs w:val="24"/>
                <w:u w:val="single"/>
              </w:rPr>
              <w:fldChar w:fldCharType="separate"/>
            </w:r>
            <w:r w:rsidR="00DE464D">
              <w:rPr>
                <w:rFonts w:cs="Times New Roman"/>
                <w:szCs w:val="24"/>
                <w:u w:val="single"/>
              </w:rPr>
              <w:t>3</w:t>
            </w:r>
            <w:r w:rsidR="00DE464D">
              <w:rPr>
                <w:rFonts w:cs="Times New Roman"/>
                <w:szCs w:val="24"/>
                <w:u w:val="single"/>
              </w:rPr>
              <w:fldChar w:fldCharType="end"/>
            </w:r>
            <w:r>
              <w:rPr>
                <w:rFonts w:cs="Times New Roman"/>
                <w:szCs w:val="24"/>
              </w:rPr>
              <w:t xml:space="preserve">.  </w:t>
            </w:r>
          </w:p>
          <w:p w14:paraId="3F7A51ED" w14:textId="7F71C839" w:rsidR="00CB7430" w:rsidRDefault="00EA1E56" w:rsidP="00C85319">
            <w:pPr>
              <w:pStyle w:val="Legal2L2"/>
              <w:adjustRightInd/>
              <w:jc w:val="both"/>
              <w:rPr>
                <w:rFonts w:cs="Times New Roman"/>
                <w:szCs w:val="24"/>
              </w:rPr>
            </w:pPr>
            <w:r>
              <w:rPr>
                <w:rFonts w:cs="Times New Roman"/>
                <w:szCs w:val="24"/>
              </w:rPr>
              <w:lastRenderedPageBreak/>
              <w:t xml:space="preserve">Upon title for </w:t>
            </w:r>
            <w:r w:rsidR="00BB08D1">
              <w:rPr>
                <w:rFonts w:cs="Times New Roman"/>
                <w:szCs w:val="24"/>
              </w:rPr>
              <w:t xml:space="preserve">the </w:t>
            </w:r>
            <w:r>
              <w:rPr>
                <w:rFonts w:cs="Times New Roman"/>
                <w:szCs w:val="24"/>
              </w:rPr>
              <w:t xml:space="preserve">same passing to Buyer, Seller will not </w:t>
            </w:r>
            <w:r w:rsidR="00E05E87">
              <w:rPr>
                <w:rFonts w:cs="Times New Roman"/>
                <w:szCs w:val="24"/>
              </w:rPr>
              <w:t xml:space="preserve">(i) </w:t>
            </w:r>
            <w:r>
              <w:rPr>
                <w:rFonts w:cs="Times New Roman"/>
                <w:szCs w:val="24"/>
              </w:rPr>
              <w:t xml:space="preserve">own any Environmental Attributes relating to the </w:t>
            </w:r>
            <w:r w:rsidR="00EF08E5">
              <w:rPr>
                <w:rFonts w:cs="Times New Roman"/>
                <w:szCs w:val="24"/>
              </w:rPr>
              <w:t>RNG</w:t>
            </w:r>
            <w:r w:rsidR="00694F39">
              <w:rPr>
                <w:rFonts w:cs="Times New Roman"/>
                <w:szCs w:val="24"/>
              </w:rPr>
              <w:t xml:space="preserve"> </w:t>
            </w:r>
            <w:r>
              <w:rPr>
                <w:rFonts w:cs="Times New Roman"/>
                <w:szCs w:val="24"/>
              </w:rPr>
              <w:t xml:space="preserve">sold to Buyer </w:t>
            </w:r>
            <w:r w:rsidR="00E05E87">
              <w:rPr>
                <w:rFonts w:cs="Times New Roman"/>
                <w:szCs w:val="24"/>
              </w:rPr>
              <w:t>or (ii)</w:t>
            </w:r>
            <w:r>
              <w:rPr>
                <w:rFonts w:cs="Times New Roman"/>
                <w:szCs w:val="24"/>
              </w:rPr>
              <w:t xml:space="preserve"> take any action, if such ownership or action would, in Buyer’s reasonable judgment, impair Buyer's ability to obtain the full benefit of the substitution of </w:t>
            </w:r>
            <w:r w:rsidR="00EF08E5">
              <w:rPr>
                <w:rFonts w:cs="Times New Roman"/>
                <w:szCs w:val="24"/>
              </w:rPr>
              <w:t>RNG</w:t>
            </w:r>
            <w:r w:rsidR="00694F39">
              <w:rPr>
                <w:rFonts w:cs="Times New Roman"/>
                <w:szCs w:val="24"/>
              </w:rPr>
              <w:t xml:space="preserve"> </w:t>
            </w:r>
            <w:r>
              <w:rPr>
                <w:rFonts w:cs="Times New Roman"/>
                <w:szCs w:val="24"/>
              </w:rPr>
              <w:t xml:space="preserve">delivered hereunder for natural gas that is not </w:t>
            </w:r>
            <w:r w:rsidR="00EF08E5">
              <w:rPr>
                <w:rFonts w:cs="Times New Roman"/>
                <w:szCs w:val="24"/>
              </w:rPr>
              <w:t>RNG</w:t>
            </w:r>
            <w:r>
              <w:rPr>
                <w:rFonts w:cs="Times New Roman"/>
                <w:szCs w:val="24"/>
              </w:rPr>
              <w:t xml:space="preserve"> under any </w:t>
            </w:r>
            <w:r w:rsidR="00B76D04">
              <w:rPr>
                <w:rFonts w:cs="Times New Roman"/>
                <w:szCs w:val="24"/>
              </w:rPr>
              <w:t>A</w:t>
            </w:r>
            <w:r>
              <w:rPr>
                <w:rFonts w:cs="Times New Roman"/>
                <w:szCs w:val="24"/>
              </w:rPr>
              <w:t xml:space="preserve">pplicable </w:t>
            </w:r>
            <w:r w:rsidR="00B76D04">
              <w:rPr>
                <w:rFonts w:cs="Times New Roman"/>
                <w:szCs w:val="24"/>
              </w:rPr>
              <w:t>L</w:t>
            </w:r>
            <w:r>
              <w:rPr>
                <w:rFonts w:cs="Times New Roman"/>
                <w:szCs w:val="24"/>
              </w:rPr>
              <w:t>aw.</w:t>
            </w:r>
          </w:p>
          <w:p w14:paraId="52A5CE88" w14:textId="6E9979A9" w:rsidR="00CB7430" w:rsidRDefault="00EA1E56" w:rsidP="00C85319">
            <w:pPr>
              <w:pStyle w:val="Legal2L1"/>
              <w:adjustRightInd/>
              <w:jc w:val="both"/>
              <w:outlineLvl w:val="9"/>
              <w:rPr>
                <w:rFonts w:cs="Times New Roman"/>
                <w:b w:val="0"/>
                <w:bCs w:val="0"/>
                <w:szCs w:val="24"/>
              </w:rPr>
            </w:pPr>
            <w:r>
              <w:rPr>
                <w:rFonts w:cs="Times New Roman"/>
                <w:bCs w:val="0"/>
                <w:szCs w:val="24"/>
              </w:rPr>
              <w:t xml:space="preserve">Standards of Care.   </w:t>
            </w:r>
            <w:r>
              <w:rPr>
                <w:rFonts w:cs="Times New Roman"/>
                <w:b w:val="0"/>
                <w:bCs w:val="0"/>
                <w:szCs w:val="24"/>
              </w:rPr>
              <w:t>Seller will comply</w:t>
            </w:r>
            <w:r w:rsidR="00A8272C">
              <w:rPr>
                <w:rFonts w:cs="Times New Roman"/>
                <w:b w:val="0"/>
                <w:bCs w:val="0"/>
                <w:szCs w:val="24"/>
              </w:rPr>
              <w:t>, in all material respects,</w:t>
            </w:r>
            <w:r>
              <w:rPr>
                <w:rFonts w:cs="Times New Roman"/>
                <w:b w:val="0"/>
                <w:bCs w:val="0"/>
                <w:szCs w:val="24"/>
              </w:rPr>
              <w:t xml:space="preserve"> with all </w:t>
            </w:r>
            <w:r w:rsidR="00B76D04">
              <w:rPr>
                <w:rFonts w:cs="Times New Roman"/>
                <w:b w:val="0"/>
                <w:bCs w:val="0"/>
                <w:szCs w:val="24"/>
              </w:rPr>
              <w:t>A</w:t>
            </w:r>
            <w:r>
              <w:rPr>
                <w:rFonts w:cs="Times New Roman"/>
                <w:b w:val="0"/>
                <w:bCs w:val="0"/>
                <w:szCs w:val="24"/>
              </w:rPr>
              <w:t xml:space="preserve">pplicable </w:t>
            </w:r>
            <w:r w:rsidR="00B76D04">
              <w:rPr>
                <w:rFonts w:cs="Times New Roman"/>
                <w:b w:val="0"/>
                <w:bCs w:val="0"/>
                <w:szCs w:val="24"/>
              </w:rPr>
              <w:t>L</w:t>
            </w:r>
            <w:r>
              <w:rPr>
                <w:rFonts w:cs="Times New Roman"/>
                <w:b w:val="0"/>
                <w:bCs w:val="0"/>
                <w:szCs w:val="24"/>
              </w:rPr>
              <w:t xml:space="preserve">aw relating to the production, nomination, scheduling and delivery of </w:t>
            </w:r>
            <w:r w:rsidR="00EF08E5">
              <w:rPr>
                <w:rFonts w:cs="Times New Roman"/>
                <w:b w:val="0"/>
                <w:bCs w:val="0"/>
                <w:szCs w:val="24"/>
              </w:rPr>
              <w:t>RNG</w:t>
            </w:r>
            <w:r w:rsidR="00694F39">
              <w:rPr>
                <w:rFonts w:cs="Times New Roman"/>
                <w:szCs w:val="24"/>
              </w:rPr>
              <w:t xml:space="preserve"> </w:t>
            </w:r>
            <w:r>
              <w:rPr>
                <w:rFonts w:cs="Times New Roman"/>
                <w:b w:val="0"/>
                <w:bCs w:val="0"/>
                <w:szCs w:val="24"/>
              </w:rPr>
              <w:t>to the Delivery Point.</w:t>
            </w:r>
          </w:p>
          <w:p w14:paraId="73B665AC" w14:textId="0BA594F9" w:rsidR="00A8272C" w:rsidRDefault="00EA1E56" w:rsidP="00C85319">
            <w:pPr>
              <w:pStyle w:val="Legal2L1"/>
              <w:adjustRightInd/>
              <w:jc w:val="both"/>
              <w:outlineLvl w:val="9"/>
              <w:rPr>
                <w:rFonts w:cs="Times New Roman"/>
                <w:bCs w:val="0"/>
                <w:szCs w:val="24"/>
              </w:rPr>
            </w:pPr>
            <w:r>
              <w:rPr>
                <w:rFonts w:cs="Times New Roman"/>
                <w:bCs w:val="0"/>
                <w:szCs w:val="24"/>
              </w:rPr>
              <w:t xml:space="preserve">Metering.  </w:t>
            </w:r>
            <w:r>
              <w:rPr>
                <w:rFonts w:cs="Times New Roman"/>
                <w:b w:val="0"/>
                <w:bCs w:val="0"/>
                <w:szCs w:val="24"/>
              </w:rPr>
              <w:t xml:space="preserve">For purposes of measuring the quantity of </w:t>
            </w:r>
            <w:r w:rsidR="00EF08E5">
              <w:rPr>
                <w:rFonts w:cs="Times New Roman"/>
                <w:b w:val="0"/>
                <w:bCs w:val="0"/>
                <w:szCs w:val="24"/>
              </w:rPr>
              <w:t>RNG</w:t>
            </w:r>
            <w:r>
              <w:rPr>
                <w:rFonts w:cs="Times New Roman"/>
                <w:b w:val="0"/>
                <w:bCs w:val="0"/>
                <w:szCs w:val="24"/>
              </w:rPr>
              <w:t xml:space="preserve"> delivered to the Delivery Point, Seller will be responsible for installing at the pipeline interconnection point, at its own cost and expense, </w:t>
            </w:r>
            <w:r w:rsidR="00EF08E5">
              <w:rPr>
                <w:rFonts w:cs="Times New Roman"/>
                <w:b w:val="0"/>
                <w:bCs w:val="0"/>
                <w:szCs w:val="24"/>
              </w:rPr>
              <w:t>RNG</w:t>
            </w:r>
            <w:r w:rsidR="004564E3">
              <w:rPr>
                <w:rFonts w:cs="Times New Roman"/>
                <w:b w:val="0"/>
                <w:bCs w:val="0"/>
                <w:szCs w:val="24"/>
              </w:rPr>
              <w:t xml:space="preserve"> </w:t>
            </w:r>
            <w:r>
              <w:rPr>
                <w:rFonts w:cs="Times New Roman"/>
                <w:b w:val="0"/>
                <w:bCs w:val="0"/>
                <w:szCs w:val="24"/>
              </w:rPr>
              <w:t xml:space="preserve">metering devices conforming to the specifications as the </w:t>
            </w:r>
            <w:r w:rsidR="003115AD">
              <w:rPr>
                <w:rFonts w:cs="Times New Roman"/>
                <w:b w:val="0"/>
                <w:bCs w:val="0"/>
                <w:szCs w:val="24"/>
              </w:rPr>
              <w:t>N</w:t>
            </w:r>
            <w:r>
              <w:rPr>
                <w:rFonts w:cs="Times New Roman"/>
                <w:b w:val="0"/>
                <w:bCs w:val="0"/>
                <w:szCs w:val="24"/>
              </w:rPr>
              <w:t xml:space="preserve">atural </w:t>
            </w:r>
            <w:r w:rsidR="003115AD">
              <w:rPr>
                <w:rFonts w:cs="Times New Roman"/>
                <w:b w:val="0"/>
                <w:bCs w:val="0"/>
                <w:szCs w:val="24"/>
              </w:rPr>
              <w:t>G</w:t>
            </w:r>
            <w:r>
              <w:rPr>
                <w:rFonts w:cs="Times New Roman"/>
                <w:b w:val="0"/>
                <w:bCs w:val="0"/>
                <w:szCs w:val="24"/>
              </w:rPr>
              <w:t xml:space="preserve">as </w:t>
            </w:r>
            <w:r w:rsidR="003115AD">
              <w:rPr>
                <w:rFonts w:cs="Times New Roman"/>
                <w:b w:val="0"/>
                <w:bCs w:val="0"/>
                <w:szCs w:val="24"/>
              </w:rPr>
              <w:t>T</w:t>
            </w:r>
            <w:r>
              <w:rPr>
                <w:rFonts w:cs="Times New Roman"/>
                <w:b w:val="0"/>
                <w:bCs w:val="0"/>
                <w:szCs w:val="24"/>
              </w:rPr>
              <w:t xml:space="preserve">ransporter may require.  The location of these metering devices will be as generally identified on </w:t>
            </w:r>
            <w:r>
              <w:rPr>
                <w:rFonts w:cs="Times New Roman"/>
                <w:b w:val="0"/>
                <w:bCs w:val="0"/>
                <w:szCs w:val="24"/>
                <w:u w:val="single"/>
              </w:rPr>
              <w:t>Exhibit 1 - Facility</w:t>
            </w:r>
            <w:r>
              <w:rPr>
                <w:rFonts w:cs="Times New Roman"/>
                <w:b w:val="0"/>
                <w:bCs w:val="0"/>
                <w:szCs w:val="24"/>
              </w:rPr>
              <w:t xml:space="preserve">. Such metering devices will be operated, maintained and calibrated by Seller or natural gas transporter, as the case may be, at no cost or expense to Buyer. The metering devices will be designed and operated to provide time-synchronized data for MMBtu and to provide all other information required to be measured pursuant to this Contract. As between Buyer and Seller, Seller is responsible for keeping the metering equipment accurate and in good working order and Seller will periodically test such metering equipment as Seller deems necessary.  Buyer may request a special test at least once every Contract Year. If the results of any test indicate that the metering equipment is inaccurate by more than </w:t>
            </w:r>
            <w:r w:rsidR="006E2E8B">
              <w:rPr>
                <w:rFonts w:cs="Times New Roman"/>
                <w:b w:val="0"/>
                <w:bCs w:val="0"/>
                <w:szCs w:val="24"/>
              </w:rPr>
              <w:t>two percent (</w:t>
            </w:r>
            <w:r>
              <w:rPr>
                <w:rFonts w:cs="Times New Roman"/>
                <w:b w:val="0"/>
                <w:bCs w:val="0"/>
                <w:szCs w:val="24"/>
              </w:rPr>
              <w:t>2%</w:t>
            </w:r>
            <w:r w:rsidR="006E2E8B">
              <w:rPr>
                <w:rFonts w:cs="Times New Roman"/>
                <w:b w:val="0"/>
                <w:bCs w:val="0"/>
                <w:szCs w:val="24"/>
              </w:rPr>
              <w:t>)</w:t>
            </w:r>
            <w:r>
              <w:rPr>
                <w:rFonts w:cs="Times New Roman"/>
                <w:b w:val="0"/>
                <w:bCs w:val="0"/>
                <w:szCs w:val="24"/>
              </w:rPr>
              <w:t xml:space="preserve">, the expense of such test will be borne by Seller and meter readings will be corrected for a period extending back to the time such inaccuracy first occurred if such time can be ascertained. If such time is not ascertainable, corrections will be made for one half of the elapsed time since the previous meter equipment test. Following any test, metering equipment found </w:t>
            </w:r>
            <w:r w:rsidR="009B71E4">
              <w:rPr>
                <w:rFonts w:cs="Times New Roman"/>
                <w:b w:val="0"/>
                <w:bCs w:val="0"/>
                <w:szCs w:val="24"/>
              </w:rPr>
              <w:t xml:space="preserve">to be </w:t>
            </w:r>
            <w:r>
              <w:rPr>
                <w:rFonts w:cs="Times New Roman"/>
                <w:b w:val="0"/>
                <w:bCs w:val="0"/>
                <w:szCs w:val="24"/>
              </w:rPr>
              <w:t>inaccurate will be promptly restored by Seller to a condition of accuracy.</w:t>
            </w:r>
          </w:p>
          <w:p w14:paraId="6717EE10" w14:textId="6D725C66" w:rsidR="00CB7430" w:rsidRDefault="00EA1E56" w:rsidP="00C85319">
            <w:pPr>
              <w:pStyle w:val="Legal2L1"/>
              <w:adjustRightInd/>
              <w:jc w:val="both"/>
              <w:outlineLvl w:val="9"/>
              <w:rPr>
                <w:rFonts w:cs="Times New Roman"/>
                <w:bCs w:val="0"/>
                <w:szCs w:val="24"/>
              </w:rPr>
            </w:pPr>
            <w:r>
              <w:rPr>
                <w:rFonts w:cs="Times New Roman"/>
                <w:bCs w:val="0"/>
                <w:szCs w:val="24"/>
              </w:rPr>
              <w:t>Operations Logs</w:t>
            </w:r>
            <w:r w:rsidR="00190A86">
              <w:rPr>
                <w:rFonts w:cs="Times New Roman"/>
                <w:bCs w:val="0"/>
                <w:szCs w:val="24"/>
              </w:rPr>
              <w:t>,</w:t>
            </w:r>
            <w:r>
              <w:rPr>
                <w:rFonts w:cs="Times New Roman"/>
                <w:bCs w:val="0"/>
                <w:szCs w:val="24"/>
              </w:rPr>
              <w:t xml:space="preserve"> Access Rights</w:t>
            </w:r>
            <w:r w:rsidR="00190A86">
              <w:rPr>
                <w:rFonts w:cs="Times New Roman"/>
                <w:bCs w:val="0"/>
                <w:szCs w:val="24"/>
              </w:rPr>
              <w:t xml:space="preserve"> and Reporting</w:t>
            </w:r>
            <w:r>
              <w:rPr>
                <w:rFonts w:cs="Times New Roman"/>
                <w:bCs w:val="0"/>
                <w:szCs w:val="24"/>
              </w:rPr>
              <w:t>.</w:t>
            </w:r>
          </w:p>
          <w:p w14:paraId="1C14BC06" w14:textId="37DC4FF4" w:rsidR="00CB7430" w:rsidRDefault="00EA1E56" w:rsidP="00C85319">
            <w:pPr>
              <w:pStyle w:val="Legal2L2"/>
              <w:adjustRightInd/>
              <w:jc w:val="both"/>
              <w:rPr>
                <w:rFonts w:cs="Times New Roman"/>
                <w:szCs w:val="24"/>
              </w:rPr>
            </w:pPr>
            <w:r>
              <w:rPr>
                <w:rFonts w:cs="Times New Roman"/>
                <w:szCs w:val="24"/>
                <w:u w:val="single"/>
              </w:rPr>
              <w:t>Operations Logs</w:t>
            </w:r>
            <w:r>
              <w:rPr>
                <w:rFonts w:cs="Times New Roman"/>
                <w:szCs w:val="24"/>
              </w:rPr>
              <w:t xml:space="preserve">. Seller will maintain a </w:t>
            </w:r>
            <w:r w:rsidR="00BE19B8">
              <w:rPr>
                <w:rFonts w:cs="Times New Roman"/>
                <w:szCs w:val="24"/>
              </w:rPr>
              <w:t xml:space="preserve">reasonably </w:t>
            </w:r>
            <w:r>
              <w:rPr>
                <w:rFonts w:cs="Times New Roman"/>
                <w:szCs w:val="24"/>
              </w:rPr>
              <w:t xml:space="preserve">complete and accurate log of all material Facility operations and maintenance information on a daily basis. Such log will include information on </w:t>
            </w:r>
            <w:r w:rsidR="00EF08E5">
              <w:rPr>
                <w:rFonts w:cs="Times New Roman"/>
                <w:szCs w:val="24"/>
              </w:rPr>
              <w:t>RNG</w:t>
            </w:r>
            <w:r w:rsidR="003210A0">
              <w:rPr>
                <w:rFonts w:cs="Times New Roman"/>
                <w:szCs w:val="24"/>
              </w:rPr>
              <w:t xml:space="preserve"> </w:t>
            </w:r>
            <w:r>
              <w:rPr>
                <w:rFonts w:cs="Times New Roman"/>
                <w:szCs w:val="24"/>
              </w:rPr>
              <w:t xml:space="preserve">production, efficiency, availability, maintenance performed, outages, results of inspections, manufacturer recommended services, and equipment replacements. Seller will provide this information electronically to Buyer within </w:t>
            </w:r>
            <w:r w:rsidR="00D821F6">
              <w:rPr>
                <w:rFonts w:cs="Times New Roman"/>
                <w:szCs w:val="24"/>
              </w:rPr>
              <w:t xml:space="preserve">thirty </w:t>
            </w:r>
            <w:r w:rsidR="001A06F6">
              <w:rPr>
                <w:rFonts w:cs="Times New Roman"/>
                <w:szCs w:val="24"/>
              </w:rPr>
              <w:t>(</w:t>
            </w:r>
            <w:r>
              <w:rPr>
                <w:rFonts w:cs="Times New Roman"/>
                <w:szCs w:val="24"/>
              </w:rPr>
              <w:t>30</w:t>
            </w:r>
            <w:r w:rsidR="001A06F6">
              <w:rPr>
                <w:rFonts w:cs="Times New Roman"/>
                <w:szCs w:val="24"/>
              </w:rPr>
              <w:t>)</w:t>
            </w:r>
            <w:r>
              <w:rPr>
                <w:rFonts w:cs="Times New Roman"/>
                <w:szCs w:val="24"/>
              </w:rPr>
              <w:t xml:space="preserve"> days of Buyer's written request, but no more than once per </w:t>
            </w:r>
            <w:r w:rsidR="00A8272C">
              <w:rPr>
                <w:rFonts w:cs="Times New Roman"/>
                <w:szCs w:val="24"/>
              </w:rPr>
              <w:t xml:space="preserve">quarter in each </w:t>
            </w:r>
            <w:r>
              <w:rPr>
                <w:rFonts w:cs="Times New Roman"/>
                <w:szCs w:val="24"/>
              </w:rPr>
              <w:t>Contract Year.</w:t>
            </w:r>
          </w:p>
          <w:p w14:paraId="627DEE58" w14:textId="734E03A2" w:rsidR="00CB7430" w:rsidRDefault="00EA1E56" w:rsidP="00C85319">
            <w:pPr>
              <w:pStyle w:val="Legal2L2"/>
              <w:adjustRightInd/>
              <w:jc w:val="both"/>
              <w:rPr>
                <w:rFonts w:cs="Times New Roman"/>
                <w:szCs w:val="24"/>
              </w:rPr>
            </w:pPr>
            <w:r>
              <w:rPr>
                <w:rFonts w:cs="Times New Roman"/>
                <w:szCs w:val="24"/>
                <w:u w:val="single"/>
              </w:rPr>
              <w:t>Access Rights</w:t>
            </w:r>
            <w:r>
              <w:rPr>
                <w:rFonts w:cs="Times New Roman"/>
                <w:szCs w:val="24"/>
              </w:rPr>
              <w:t xml:space="preserve">. Buyer, its authorized agents, employees and inspectors may, on reasonable advance written notice to Seller (which is at least three </w:t>
            </w:r>
            <w:r w:rsidR="001A06F6">
              <w:rPr>
                <w:rFonts w:cs="Times New Roman"/>
                <w:szCs w:val="24"/>
              </w:rPr>
              <w:t xml:space="preserve">(3) </w:t>
            </w:r>
            <w:r>
              <w:rPr>
                <w:rFonts w:cs="Times New Roman"/>
                <w:szCs w:val="24"/>
              </w:rPr>
              <w:t xml:space="preserve">Business Days) visit the Facility during normal business hours for purposes </w:t>
            </w:r>
            <w:r w:rsidR="00BE19B8">
              <w:rPr>
                <w:rFonts w:cs="Times New Roman"/>
                <w:szCs w:val="24"/>
              </w:rPr>
              <w:t xml:space="preserve">directly </w:t>
            </w:r>
            <w:r w:rsidR="004C3656">
              <w:rPr>
                <w:rFonts w:cs="Times New Roman"/>
                <w:szCs w:val="24"/>
              </w:rPr>
              <w:t xml:space="preserve">connected with </w:t>
            </w:r>
            <w:r>
              <w:rPr>
                <w:rFonts w:cs="Times New Roman"/>
                <w:szCs w:val="24"/>
              </w:rPr>
              <w:t xml:space="preserve">this Contract. In connection with the foregoing, Buyer, its authorized agents, employees and inspectors must (i) at all times adhere to all safety and security procedures as may be required by Seller, </w:t>
            </w:r>
            <w:r w:rsidR="004C3656">
              <w:rPr>
                <w:rFonts w:cs="Times New Roman"/>
                <w:szCs w:val="24"/>
              </w:rPr>
              <w:t xml:space="preserve">Seller’s landlord </w:t>
            </w:r>
            <w:r>
              <w:rPr>
                <w:rFonts w:cs="Times New Roman"/>
                <w:szCs w:val="24"/>
              </w:rPr>
              <w:t xml:space="preserve">and </w:t>
            </w:r>
            <w:r w:rsidR="004C3656">
              <w:rPr>
                <w:rFonts w:cs="Times New Roman"/>
                <w:szCs w:val="24"/>
              </w:rPr>
              <w:t>prudent industry standards</w:t>
            </w:r>
            <w:r>
              <w:rPr>
                <w:rFonts w:cs="Times New Roman"/>
                <w:szCs w:val="24"/>
              </w:rPr>
              <w:t>; (ii) not interfere with the operation of the Facility; (iii) unless waived in writing by Seller, be escorted by a representative of Seller</w:t>
            </w:r>
            <w:r w:rsidR="00BE19B8">
              <w:rPr>
                <w:rFonts w:cs="Times New Roman"/>
                <w:szCs w:val="24"/>
              </w:rPr>
              <w:t xml:space="preserve">, and (iv) </w:t>
            </w:r>
            <w:r w:rsidR="00BD3713">
              <w:rPr>
                <w:rFonts w:cs="Times New Roman"/>
                <w:szCs w:val="24"/>
              </w:rPr>
              <w:t xml:space="preserve">notwithstanding </w:t>
            </w:r>
            <w:r w:rsidR="00BD3713" w:rsidRPr="00E12567">
              <w:rPr>
                <w:rFonts w:cs="Times New Roman"/>
                <w:szCs w:val="24"/>
                <w:u w:val="single"/>
              </w:rPr>
              <w:t>Section 8.3</w:t>
            </w:r>
            <w:r w:rsidR="00BD3713">
              <w:rPr>
                <w:rFonts w:cs="Times New Roman"/>
                <w:szCs w:val="24"/>
              </w:rPr>
              <w:t xml:space="preserve"> of the Base Contract, </w:t>
            </w:r>
            <w:r w:rsidR="00BE19B8">
              <w:rPr>
                <w:rFonts w:cs="Times New Roman"/>
                <w:szCs w:val="24"/>
              </w:rPr>
              <w:t xml:space="preserve">indemnify Seller from all </w:t>
            </w:r>
            <w:r w:rsidR="00BD3713">
              <w:rPr>
                <w:rFonts w:cs="Times New Roman"/>
                <w:szCs w:val="24"/>
              </w:rPr>
              <w:t>Claims</w:t>
            </w:r>
            <w:r w:rsidR="00BE19B8">
              <w:rPr>
                <w:rFonts w:cs="Times New Roman"/>
                <w:szCs w:val="24"/>
              </w:rPr>
              <w:t xml:space="preserve"> </w:t>
            </w:r>
            <w:r w:rsidR="00BD3713">
              <w:rPr>
                <w:rFonts w:cs="Times New Roman"/>
                <w:szCs w:val="24"/>
              </w:rPr>
              <w:t xml:space="preserve">made by third parties </w:t>
            </w:r>
            <w:r w:rsidR="00BE19B8">
              <w:rPr>
                <w:rFonts w:cs="Times New Roman"/>
                <w:szCs w:val="24"/>
              </w:rPr>
              <w:t xml:space="preserve">arising </w:t>
            </w:r>
            <w:r w:rsidR="009424AC">
              <w:rPr>
                <w:rFonts w:cs="Times New Roman"/>
                <w:szCs w:val="24"/>
              </w:rPr>
              <w:t>from any such visit</w:t>
            </w:r>
            <w:r w:rsidR="00BD3713">
              <w:rPr>
                <w:rFonts w:cs="Times New Roman"/>
                <w:szCs w:val="24"/>
              </w:rPr>
              <w:t xml:space="preserve"> to the extent that such claims are not the result of Seller’s negligent or intentional acts or omissions</w:t>
            </w:r>
            <w:r>
              <w:rPr>
                <w:rFonts w:cs="Times New Roman"/>
                <w:szCs w:val="24"/>
              </w:rPr>
              <w:t>.</w:t>
            </w:r>
          </w:p>
          <w:p w14:paraId="2E526B44" w14:textId="4E88DA89" w:rsidR="00190A86" w:rsidRPr="00DA4559" w:rsidRDefault="00190A86" w:rsidP="00DA4559">
            <w:pPr>
              <w:pStyle w:val="Legal2L2"/>
              <w:adjustRightInd/>
              <w:jc w:val="both"/>
              <w:rPr>
                <w:rFonts w:cs="Times New Roman"/>
                <w:szCs w:val="24"/>
                <w:u w:val="single"/>
              </w:rPr>
            </w:pPr>
            <w:r>
              <w:rPr>
                <w:rFonts w:cs="Times New Roman"/>
                <w:szCs w:val="24"/>
                <w:u w:val="single"/>
              </w:rPr>
              <w:t>Reporting</w:t>
            </w:r>
            <w:r w:rsidRPr="00DA4559">
              <w:rPr>
                <w:rFonts w:cs="Times New Roman"/>
                <w:szCs w:val="24"/>
              </w:rPr>
              <w:t xml:space="preserve">. </w:t>
            </w:r>
            <w:r w:rsidRPr="00190A86">
              <w:rPr>
                <w:rFonts w:cs="Times New Roman"/>
                <w:szCs w:val="24"/>
              </w:rPr>
              <w:t xml:space="preserve">On January 1, March 1 and October 1 of each PGA Year during the </w:t>
            </w:r>
            <w:r w:rsidR="002F3405">
              <w:rPr>
                <w:rFonts w:cs="Times New Roman"/>
                <w:szCs w:val="24"/>
              </w:rPr>
              <w:t>Delivery Period</w:t>
            </w:r>
            <w:r w:rsidRPr="00190A86">
              <w:rPr>
                <w:rFonts w:cs="Times New Roman"/>
                <w:szCs w:val="24"/>
              </w:rPr>
              <w:t xml:space="preserve">, Seller shall deliver to Buyer a report specifying Seller’s good faith estimate of the </w:t>
            </w:r>
            <w:r>
              <w:rPr>
                <w:rFonts w:cs="Times New Roman"/>
                <w:szCs w:val="24"/>
              </w:rPr>
              <w:t>Product</w:t>
            </w:r>
            <w:r w:rsidRPr="00190A86">
              <w:rPr>
                <w:rFonts w:cs="Times New Roman"/>
                <w:szCs w:val="24"/>
              </w:rPr>
              <w:t xml:space="preserve"> volumes that it will be able to deliver during the remaining months of such PGA Year, if such estimates differ from those included in the Minimum </w:t>
            </w:r>
            <w:r w:rsidR="002F3405">
              <w:rPr>
                <w:rFonts w:cs="Times New Roman"/>
                <w:szCs w:val="24"/>
              </w:rPr>
              <w:t>Contract</w:t>
            </w:r>
            <w:r w:rsidRPr="00190A86">
              <w:rPr>
                <w:rFonts w:cs="Times New Roman"/>
                <w:szCs w:val="24"/>
              </w:rPr>
              <w:t xml:space="preserve"> Quantity.  Such quarterly updates shall not be deemed to change the Minimum </w:t>
            </w:r>
            <w:r>
              <w:rPr>
                <w:rFonts w:cs="Times New Roman"/>
                <w:szCs w:val="24"/>
              </w:rPr>
              <w:t>Contract</w:t>
            </w:r>
            <w:r w:rsidRPr="00190A86">
              <w:rPr>
                <w:rFonts w:cs="Times New Roman"/>
                <w:szCs w:val="24"/>
              </w:rPr>
              <w:t xml:space="preserve"> Quantity and the delivery obligations under this </w:t>
            </w:r>
            <w:r w:rsidR="004A0743">
              <w:rPr>
                <w:rFonts w:cs="Times New Roman"/>
                <w:szCs w:val="24"/>
              </w:rPr>
              <w:t>Contract</w:t>
            </w:r>
            <w:r w:rsidRPr="00190A86">
              <w:rPr>
                <w:rFonts w:cs="Times New Roman"/>
                <w:szCs w:val="24"/>
              </w:rPr>
              <w:t xml:space="preserve"> in any PGA Year shall be based on the Minimum </w:t>
            </w:r>
            <w:r>
              <w:rPr>
                <w:rFonts w:cs="Times New Roman"/>
                <w:szCs w:val="24"/>
              </w:rPr>
              <w:t>Contract</w:t>
            </w:r>
            <w:r w:rsidRPr="00190A86">
              <w:rPr>
                <w:rFonts w:cs="Times New Roman"/>
                <w:szCs w:val="24"/>
              </w:rPr>
              <w:t xml:space="preserve"> Quantity as of July 1 of the preceding such PGA Year.</w:t>
            </w:r>
          </w:p>
          <w:p w14:paraId="12EE6360" w14:textId="2B708D3A" w:rsidR="00190A86" w:rsidRPr="00DA4559" w:rsidRDefault="00190A86" w:rsidP="00190A86">
            <w:pPr>
              <w:pStyle w:val="Legal2L2"/>
              <w:adjustRightInd/>
              <w:jc w:val="both"/>
              <w:rPr>
                <w:rFonts w:cs="Times New Roman"/>
                <w:szCs w:val="24"/>
                <w:u w:val="single"/>
              </w:rPr>
            </w:pPr>
            <w:r w:rsidRPr="00DA4559">
              <w:rPr>
                <w:rFonts w:cs="Times New Roman"/>
                <w:szCs w:val="24"/>
                <w:u w:val="single"/>
              </w:rPr>
              <w:t xml:space="preserve">On January 1, March 1, July 1 and October 1 of each PGA Year during the Term, Seller shall deliver to Buyer a meter report detailing actual RNG production volumes for each of the three preceding calendar months from the Facility, broken out on a </w:t>
            </w:r>
            <w:proofErr w:type="gramStart"/>
            <w:r w:rsidRPr="00DA4559">
              <w:rPr>
                <w:rFonts w:cs="Times New Roman"/>
                <w:szCs w:val="24"/>
                <w:u w:val="single"/>
              </w:rPr>
              <w:t>Facility by Facility</w:t>
            </w:r>
            <w:proofErr w:type="gramEnd"/>
            <w:r w:rsidRPr="00DA4559">
              <w:rPr>
                <w:rFonts w:cs="Times New Roman"/>
                <w:szCs w:val="24"/>
                <w:u w:val="single"/>
              </w:rPr>
              <w:t xml:space="preserve"> basis if there is more than one Facility.   </w:t>
            </w:r>
          </w:p>
          <w:p w14:paraId="142DA0B4" w14:textId="77777777" w:rsidR="00CB7430" w:rsidRDefault="00EA1E56" w:rsidP="00C85319">
            <w:pPr>
              <w:pStyle w:val="Legal2L1"/>
              <w:adjustRightInd/>
              <w:jc w:val="both"/>
              <w:outlineLvl w:val="9"/>
              <w:rPr>
                <w:rFonts w:cs="Times New Roman"/>
                <w:bCs w:val="0"/>
                <w:szCs w:val="24"/>
              </w:rPr>
            </w:pPr>
            <w:r>
              <w:rPr>
                <w:rFonts w:cs="Times New Roman"/>
                <w:bCs w:val="0"/>
                <w:szCs w:val="24"/>
              </w:rPr>
              <w:t xml:space="preserve">Additional Events of Default.  </w:t>
            </w:r>
            <w:r>
              <w:rPr>
                <w:rFonts w:cs="Times New Roman"/>
                <w:b w:val="0"/>
                <w:bCs w:val="0"/>
                <w:szCs w:val="24"/>
              </w:rPr>
              <w:t>The following will constitute an "</w:t>
            </w:r>
            <w:r>
              <w:rPr>
                <w:rFonts w:cs="Times New Roman"/>
                <w:b w:val="0"/>
                <w:bCs w:val="0"/>
                <w:szCs w:val="24"/>
                <w:u w:val="single"/>
              </w:rPr>
              <w:t>Additional Event of Default</w:t>
            </w:r>
            <w:r>
              <w:rPr>
                <w:rFonts w:cs="Times New Roman"/>
                <w:b w:val="0"/>
                <w:bCs w:val="0"/>
                <w:szCs w:val="24"/>
              </w:rPr>
              <w:t>":</w:t>
            </w:r>
          </w:p>
          <w:p w14:paraId="357AE119" w14:textId="734E6FC2" w:rsidR="00CB7430" w:rsidRDefault="00EA1E56" w:rsidP="00C85319">
            <w:pPr>
              <w:pStyle w:val="Legal2L2"/>
              <w:adjustRightInd/>
              <w:jc w:val="both"/>
              <w:rPr>
                <w:rFonts w:cs="Times New Roman"/>
                <w:szCs w:val="24"/>
              </w:rPr>
            </w:pPr>
            <w:r>
              <w:rPr>
                <w:rFonts w:cs="Times New Roman"/>
                <w:szCs w:val="24"/>
              </w:rPr>
              <w:t>with respect to either party (in such case, the “</w:t>
            </w:r>
            <w:r w:rsidRPr="003210A0">
              <w:rPr>
                <w:rFonts w:cs="Times New Roman"/>
                <w:szCs w:val="24"/>
                <w:u w:val="single"/>
              </w:rPr>
              <w:t>Defaulting Party</w:t>
            </w:r>
            <w:r>
              <w:rPr>
                <w:rFonts w:cs="Times New Roman"/>
                <w:szCs w:val="24"/>
              </w:rPr>
              <w:t>”):</w:t>
            </w:r>
          </w:p>
          <w:p w14:paraId="461A4F67" w14:textId="2E9BE6C5" w:rsidR="00CB7430" w:rsidRDefault="00EA1E56" w:rsidP="00C85319">
            <w:pPr>
              <w:pStyle w:val="Legal2L3"/>
              <w:jc w:val="both"/>
            </w:pPr>
            <w:r>
              <w:t>any representation or warranty made by such party herein is false in any material respect when made (or when deemed to have been made)</w:t>
            </w:r>
            <w:r w:rsidR="009424AC">
              <w:t xml:space="preserve"> and</w:t>
            </w:r>
            <w:r w:rsidR="00C935BC">
              <w:t xml:space="preserve">, if such falsity is capable of being remedied, </w:t>
            </w:r>
            <w:r w:rsidR="009424AC">
              <w:t xml:space="preserve">is not remedied within </w:t>
            </w:r>
            <w:r w:rsidR="000D2476">
              <w:t>forty-five (</w:t>
            </w:r>
            <w:r w:rsidR="009424AC">
              <w:t>45</w:t>
            </w:r>
            <w:r w:rsidR="000D2476">
              <w:t>)</w:t>
            </w:r>
            <w:r w:rsidR="009424AC">
              <w:t xml:space="preserve"> days after the Defaulting Party’s receipt of written notice from the Non-Defaulting Party</w:t>
            </w:r>
            <w:r>
              <w:t xml:space="preserve">;  </w:t>
            </w:r>
          </w:p>
          <w:p w14:paraId="7A64FBA8" w14:textId="57980503" w:rsidR="00CB7430" w:rsidRDefault="00EA1E56" w:rsidP="00C85319">
            <w:pPr>
              <w:pStyle w:val="Legal2L3"/>
              <w:jc w:val="both"/>
            </w:pPr>
            <w:r>
              <w:t xml:space="preserve">the failure to perform any material covenant or obligation set forth in this Contract if such failure is not reasonably remedied within </w:t>
            </w:r>
            <w:r w:rsidR="000D2476">
              <w:t>forty-five (45)</w:t>
            </w:r>
            <w:r>
              <w:t xml:space="preserve"> days after the Defaulting Party’s receipt of written notice from the Non-Defaulting Party, which time period will be extended if the Defaulting Party is making diligent efforts to cure such failure to perform, provided that such extended period will not exceed an additional </w:t>
            </w:r>
            <w:r w:rsidR="00CA3F26">
              <w:t>forty-five (45)</w:t>
            </w:r>
            <w:r>
              <w:t xml:space="preserve"> days unless otherwise agreed;</w:t>
            </w:r>
          </w:p>
          <w:p w14:paraId="0F1742B0" w14:textId="77777777" w:rsidR="00CB7430" w:rsidRDefault="00EA1E56" w:rsidP="00C85319">
            <w:pPr>
              <w:pStyle w:val="Legal2L3"/>
              <w:jc w:val="both"/>
            </w:pPr>
            <w:r>
              <w:t xml:space="preserve">such party consolidates or amalgamates with, or merges with or into, or transfers all or substantially all of its assets to, another entity and, at the time of such consolidation, amalgamation, merger or transfer, the resulting, surviving or </w:t>
            </w:r>
            <w:r>
              <w:lastRenderedPageBreak/>
              <w:t>transferee entity fails to assume all the obligations of such party under this Contract to which it or its predecessor was a party by operation of law or pursuant to an agreement reasonably satisfactory to the other party.</w:t>
            </w:r>
          </w:p>
          <w:p w14:paraId="0A6607B9" w14:textId="77777777" w:rsidR="00CB7430" w:rsidRDefault="00EA1E56" w:rsidP="00C85319">
            <w:pPr>
              <w:pStyle w:val="Legal2L2"/>
              <w:adjustRightInd/>
              <w:jc w:val="both"/>
              <w:rPr>
                <w:rFonts w:cs="Times New Roman"/>
                <w:szCs w:val="24"/>
              </w:rPr>
            </w:pPr>
            <w:r>
              <w:rPr>
                <w:rFonts w:cs="Times New Roman"/>
                <w:szCs w:val="24"/>
              </w:rPr>
              <w:t>with respect to Seller as the Defaulting Party, the occurrence of any of the following:</w:t>
            </w:r>
          </w:p>
          <w:p w14:paraId="0742F703" w14:textId="4428175B" w:rsidR="00CB7430" w:rsidRDefault="00EA1E56" w:rsidP="00C85319">
            <w:pPr>
              <w:pStyle w:val="Legal2L3"/>
              <w:jc w:val="both"/>
            </w:pPr>
            <w:r>
              <w:t>if at any time during the Delivery Period, Seller delivers or attempts to deliver to the Delivery Point for sale under this Contract Gas that was not produced by the Facility;</w:t>
            </w:r>
          </w:p>
          <w:p w14:paraId="2F0AE769" w14:textId="76CEB71B" w:rsidR="00CB7430" w:rsidRDefault="00EA1E56" w:rsidP="00C85319">
            <w:pPr>
              <w:pStyle w:val="Legal2L3"/>
              <w:jc w:val="both"/>
            </w:pPr>
            <w:r>
              <w:t>Seller fails to satisfy the COD Delivery Requirement</w:t>
            </w:r>
            <w:r w:rsidR="00F720DA" w:rsidRPr="00F720DA">
              <w:t>.</w:t>
            </w:r>
          </w:p>
          <w:p w14:paraId="77AA1865" w14:textId="574FADC3" w:rsidR="00EF13D6" w:rsidRPr="009B027E" w:rsidRDefault="00EF13D6" w:rsidP="009B027E">
            <w:pPr>
              <w:pStyle w:val="Legal2L1"/>
              <w:rPr>
                <w:rFonts w:cs="Times New Roman"/>
                <w:b w:val="0"/>
                <w:bCs w:val="0"/>
                <w:szCs w:val="24"/>
              </w:rPr>
            </w:pPr>
            <w:r w:rsidRPr="00EF13D6">
              <w:rPr>
                <w:rFonts w:cs="Times New Roman"/>
                <w:szCs w:val="24"/>
              </w:rPr>
              <w:t>Material Project Underperformance.</w:t>
            </w:r>
            <w:r w:rsidRPr="00EF13D6">
              <w:rPr>
                <w:rFonts w:cs="Times New Roman"/>
                <w:b w:val="0"/>
                <w:bCs w:val="0"/>
                <w:szCs w:val="24"/>
              </w:rPr>
              <w:t xml:space="preserve">  Either Party may terminate this </w:t>
            </w:r>
            <w:r>
              <w:rPr>
                <w:rFonts w:cs="Times New Roman"/>
                <w:b w:val="0"/>
                <w:bCs w:val="0"/>
                <w:szCs w:val="24"/>
              </w:rPr>
              <w:t>Transaction Confirmation</w:t>
            </w:r>
            <w:r w:rsidRPr="00EF13D6">
              <w:rPr>
                <w:rFonts w:cs="Times New Roman"/>
                <w:b w:val="0"/>
                <w:bCs w:val="0"/>
                <w:szCs w:val="24"/>
              </w:rPr>
              <w:t xml:space="preserve"> upon 60 days' </w:t>
            </w:r>
            <w:r w:rsidR="003A32A7">
              <w:rPr>
                <w:rFonts w:cs="Times New Roman"/>
                <w:b w:val="0"/>
                <w:bCs w:val="0"/>
                <w:szCs w:val="24"/>
              </w:rPr>
              <w:t xml:space="preserve">prior </w:t>
            </w:r>
            <w:r w:rsidRPr="00EF13D6">
              <w:rPr>
                <w:rFonts w:cs="Times New Roman"/>
                <w:b w:val="0"/>
                <w:bCs w:val="0"/>
                <w:szCs w:val="24"/>
              </w:rPr>
              <w:t xml:space="preserve">written notice to the other Party in the event the quantity of Product Delivered over any PGA Year is less than [  </w:t>
            </w:r>
            <w:proofErr w:type="gramStart"/>
            <w:r w:rsidRPr="00EF13D6">
              <w:rPr>
                <w:rFonts w:cs="Times New Roman"/>
                <w:b w:val="0"/>
                <w:bCs w:val="0"/>
                <w:szCs w:val="24"/>
              </w:rPr>
              <w:t xml:space="preserve">  ]</w:t>
            </w:r>
            <w:proofErr w:type="gramEnd"/>
            <w:r w:rsidRPr="00EF13D6">
              <w:rPr>
                <w:rFonts w:cs="Times New Roman"/>
                <w:b w:val="0"/>
                <w:bCs w:val="0"/>
                <w:szCs w:val="24"/>
              </w:rPr>
              <w:t xml:space="preserve"> percent ([  ]%)] of the [</w:t>
            </w:r>
            <w:r w:rsidR="00353C13">
              <w:rPr>
                <w:rFonts w:cs="Times New Roman"/>
                <w:b w:val="0"/>
                <w:bCs w:val="0"/>
                <w:szCs w:val="24"/>
              </w:rPr>
              <w:t>Minimum Contract Quantity specified on the Effective Date</w:t>
            </w:r>
            <w:r w:rsidR="009B027E">
              <w:rPr>
                <w:rFonts w:cs="Times New Roman"/>
                <w:b w:val="0"/>
                <w:bCs w:val="0"/>
                <w:szCs w:val="24"/>
              </w:rPr>
              <w:t>]</w:t>
            </w:r>
            <w:r w:rsidRPr="00EF13D6">
              <w:rPr>
                <w:rFonts w:cs="Times New Roman"/>
                <w:b w:val="0"/>
                <w:bCs w:val="0"/>
                <w:szCs w:val="24"/>
              </w:rPr>
              <w:t xml:space="preserve">.  </w:t>
            </w:r>
            <w:proofErr w:type="gramStart"/>
            <w:r w:rsidR="009B027E">
              <w:rPr>
                <w:rFonts w:cs="Times New Roman"/>
                <w:b w:val="0"/>
                <w:bCs w:val="0"/>
                <w:szCs w:val="24"/>
              </w:rPr>
              <w:t>With the exception of</w:t>
            </w:r>
            <w:proofErr w:type="gramEnd"/>
            <w:r w:rsidR="009B027E">
              <w:rPr>
                <w:rFonts w:cs="Times New Roman"/>
                <w:b w:val="0"/>
                <w:bCs w:val="0"/>
                <w:szCs w:val="24"/>
              </w:rPr>
              <w:t xml:space="preserve"> any obligations of Seller to Buyer </w:t>
            </w:r>
            <w:r w:rsidR="003A32A7">
              <w:rPr>
                <w:rFonts w:cs="Times New Roman"/>
                <w:b w:val="0"/>
                <w:bCs w:val="0"/>
                <w:szCs w:val="24"/>
              </w:rPr>
              <w:t>under</w:t>
            </w:r>
            <w:r w:rsidR="003A32A7" w:rsidRPr="00EF13D6">
              <w:rPr>
                <w:rFonts w:cs="Times New Roman"/>
                <w:b w:val="0"/>
                <w:bCs w:val="0"/>
                <w:szCs w:val="24"/>
              </w:rPr>
              <w:t xml:space="preserve"> </w:t>
            </w:r>
            <w:r w:rsidR="003A32A7">
              <w:rPr>
                <w:rFonts w:cs="Times New Roman"/>
                <w:b w:val="0"/>
                <w:bCs w:val="0"/>
                <w:szCs w:val="24"/>
              </w:rPr>
              <w:t xml:space="preserve">“PGA Year Reconciliation” above </w:t>
            </w:r>
            <w:r w:rsidR="009B027E">
              <w:rPr>
                <w:rFonts w:cs="Times New Roman"/>
                <w:b w:val="0"/>
                <w:bCs w:val="0"/>
                <w:szCs w:val="24"/>
              </w:rPr>
              <w:t>with respect to the PGA Year at the time of termination, and the next following PGA</w:t>
            </w:r>
            <w:r w:rsidR="003A32A7">
              <w:rPr>
                <w:rFonts w:cs="Times New Roman"/>
                <w:b w:val="0"/>
                <w:bCs w:val="0"/>
                <w:szCs w:val="24"/>
              </w:rPr>
              <w:t xml:space="preserve"> Year if</w:t>
            </w:r>
            <w:r w:rsidR="009B027E">
              <w:rPr>
                <w:rFonts w:cs="Times New Roman"/>
                <w:b w:val="0"/>
                <w:bCs w:val="0"/>
                <w:szCs w:val="24"/>
              </w:rPr>
              <w:t xml:space="preserve"> termination occurs between July 1 and November 1 of any yea</w:t>
            </w:r>
            <w:r w:rsidR="003A32A7">
              <w:rPr>
                <w:rFonts w:cs="Times New Roman"/>
                <w:b w:val="0"/>
                <w:bCs w:val="0"/>
                <w:szCs w:val="24"/>
              </w:rPr>
              <w:t>r</w:t>
            </w:r>
            <w:r w:rsidRPr="00EF13D6">
              <w:rPr>
                <w:rFonts w:cs="Times New Roman"/>
                <w:b w:val="0"/>
                <w:bCs w:val="0"/>
                <w:szCs w:val="24"/>
              </w:rPr>
              <w:t xml:space="preserve">, neither Party shall have any liability to the other Party in the event of a termination pursuant to this </w:t>
            </w:r>
            <w:r w:rsidR="009B027E">
              <w:rPr>
                <w:rFonts w:cs="Times New Roman"/>
                <w:b w:val="0"/>
                <w:bCs w:val="0"/>
                <w:szCs w:val="24"/>
              </w:rPr>
              <w:t>paragraph</w:t>
            </w:r>
            <w:r w:rsidRPr="00EF13D6">
              <w:rPr>
                <w:rFonts w:cs="Times New Roman"/>
                <w:b w:val="0"/>
                <w:bCs w:val="0"/>
                <w:szCs w:val="24"/>
              </w:rPr>
              <w:t>.</w:t>
            </w:r>
          </w:p>
          <w:p w14:paraId="505C7F42" w14:textId="2D56D806" w:rsidR="00CB7430" w:rsidRDefault="00EA1E56" w:rsidP="00C85319">
            <w:pPr>
              <w:pStyle w:val="Legal2L1"/>
              <w:adjustRightInd/>
              <w:jc w:val="both"/>
              <w:outlineLvl w:val="9"/>
              <w:rPr>
                <w:rFonts w:cs="Times New Roman"/>
                <w:b w:val="0"/>
                <w:bCs w:val="0"/>
                <w:szCs w:val="24"/>
              </w:rPr>
            </w:pPr>
            <w:r>
              <w:rPr>
                <w:rFonts w:cs="Times New Roman"/>
                <w:bCs w:val="0"/>
                <w:szCs w:val="24"/>
              </w:rPr>
              <w:t xml:space="preserve">General Covenants.  </w:t>
            </w:r>
            <w:r>
              <w:rPr>
                <w:rFonts w:cs="Times New Roman"/>
                <w:b w:val="0"/>
                <w:bCs w:val="0"/>
                <w:szCs w:val="24"/>
              </w:rPr>
              <w:t>Each party covenants that throughout the Delivery Period:</w:t>
            </w:r>
          </w:p>
          <w:p w14:paraId="078AF832" w14:textId="77777777" w:rsidR="00CB7430" w:rsidRDefault="00EA1E56" w:rsidP="00C85319">
            <w:pPr>
              <w:pStyle w:val="Legal2L3"/>
              <w:tabs>
                <w:tab w:val="clear" w:pos="810"/>
              </w:tabs>
              <w:jc w:val="both"/>
            </w:pPr>
            <w:r>
              <w:t>it will continue to be duly organized, validly existing and in good standing under the laws of the jurisdiction of its formation;</w:t>
            </w:r>
          </w:p>
          <w:p w14:paraId="79605B3F" w14:textId="77777777" w:rsidR="00CB7430" w:rsidRDefault="00EA1E56" w:rsidP="00C85319">
            <w:pPr>
              <w:pStyle w:val="Legal2L3"/>
              <w:tabs>
                <w:tab w:val="clear" w:pos="810"/>
              </w:tabs>
              <w:jc w:val="both"/>
            </w:pPr>
            <w:r>
              <w:t>it will maintain (or obtain from time to time as required, including through renewal, as applicable) all regulatory authorizations necessary for it to legally perform its obligations under this Contract; and</w:t>
            </w:r>
          </w:p>
          <w:p w14:paraId="00996BDD" w14:textId="389C1CBE" w:rsidR="00CB7430" w:rsidRDefault="00EA1E56" w:rsidP="00C85319">
            <w:pPr>
              <w:pStyle w:val="Legal2L3"/>
              <w:tabs>
                <w:tab w:val="clear" w:pos="810"/>
              </w:tabs>
              <w:jc w:val="both"/>
            </w:pPr>
            <w:r>
              <w:t xml:space="preserve">it will perform its obligations under this Contract in a manner that does not violate </w:t>
            </w:r>
            <w:r w:rsidR="002468F1">
              <w:t xml:space="preserve">in any material way </w:t>
            </w:r>
            <w:r>
              <w:t>any of the terms and conditions in (</w:t>
            </w:r>
            <w:r w:rsidR="00EC2F3C">
              <w:t>i</w:t>
            </w:r>
            <w:r>
              <w:t>) its governing documents, (</w:t>
            </w:r>
            <w:r w:rsidR="00EC2F3C">
              <w:t>ii</w:t>
            </w:r>
            <w:r>
              <w:t>) any contracts to which it is a party or, (</w:t>
            </w:r>
            <w:r w:rsidR="00EC2F3C">
              <w:t>iii</w:t>
            </w:r>
            <w:r>
              <w:t>) any law, rule, regulation, order or the like applicable to it.</w:t>
            </w:r>
          </w:p>
          <w:p w14:paraId="58076C94" w14:textId="2E9D6665" w:rsidR="007F7A9A" w:rsidRPr="0076170B" w:rsidRDefault="005420F8" w:rsidP="0076170B">
            <w:pPr>
              <w:pStyle w:val="Legal2L1"/>
              <w:adjustRightInd/>
              <w:jc w:val="both"/>
              <w:outlineLvl w:val="9"/>
              <w:rPr>
                <w:b w:val="0"/>
                <w:bCs w:val="0"/>
              </w:rPr>
            </w:pPr>
            <w:bookmarkStart w:id="3" w:name="_Ref99968114"/>
            <w:r>
              <w:t>Seller Covenants</w:t>
            </w:r>
            <w:r w:rsidR="00FA55A9">
              <w:t xml:space="preserve">.  </w:t>
            </w:r>
            <w:r w:rsidR="00FA55A9">
              <w:rPr>
                <w:b w:val="0"/>
                <w:bCs w:val="0"/>
              </w:rPr>
              <w:t>During the Delivery Period</w:t>
            </w:r>
            <w:r w:rsidR="007F2964">
              <w:rPr>
                <w:b w:val="0"/>
                <w:bCs w:val="0"/>
              </w:rPr>
              <w:t>, Seller</w:t>
            </w:r>
            <w:bookmarkEnd w:id="3"/>
            <w:r w:rsidR="007F2964">
              <w:rPr>
                <w:b w:val="0"/>
                <w:bCs w:val="0"/>
              </w:rPr>
              <w:t xml:space="preserve"> </w:t>
            </w:r>
            <w:r w:rsidR="0070051B" w:rsidRPr="0076170B">
              <w:rPr>
                <w:b w:val="0"/>
                <w:bCs w:val="0"/>
              </w:rPr>
              <w:t xml:space="preserve">shall not </w:t>
            </w:r>
            <w:r w:rsidR="00563233" w:rsidRPr="0076170B">
              <w:rPr>
                <w:b w:val="0"/>
                <w:bCs w:val="0"/>
              </w:rPr>
              <w:t>(i) engage in any dissolution, liquidation or consolidation or merger with or into any other business entity, (ii) acquire by purchase or otherwise all or substantially all of the business or assets of or beneficial interest in any other entity, (iii) transfer, lease or sell, in one transaction or any combination of transactions, all or substantially all of its properties or assets except to the extent permitted herein, and except to one or more Facility Lenders in connection with a foreclosure or transfer in lieu thereof, or (v) terminate its organizational documents or its qualifications and good standing in any jurisdiction</w:t>
            </w:r>
            <w:r w:rsidR="0076170B" w:rsidRPr="0076170B">
              <w:rPr>
                <w:b w:val="0"/>
                <w:bCs w:val="0"/>
              </w:rPr>
              <w:t>.</w:t>
            </w:r>
          </w:p>
          <w:p w14:paraId="5C27F63D" w14:textId="77777777" w:rsidR="001A5247" w:rsidRPr="001A5247" w:rsidRDefault="001A5247" w:rsidP="001A5247">
            <w:pPr>
              <w:pStyle w:val="Legal2L1"/>
              <w:jc w:val="both"/>
              <w:rPr>
                <w:rFonts w:cs="Times New Roman"/>
                <w:szCs w:val="24"/>
              </w:rPr>
            </w:pPr>
            <w:bookmarkStart w:id="4" w:name="_Ref99966882"/>
            <w:r w:rsidRPr="001A5247">
              <w:rPr>
                <w:rFonts w:cs="Times New Roman"/>
                <w:szCs w:val="24"/>
              </w:rPr>
              <w:t>Facility Lender's Cure Rights.</w:t>
            </w:r>
            <w:bookmarkEnd w:id="4"/>
          </w:p>
          <w:p w14:paraId="041E631F" w14:textId="354968BC" w:rsidR="001A5247" w:rsidRPr="001A5247" w:rsidRDefault="001A5247" w:rsidP="006972AC">
            <w:pPr>
              <w:pStyle w:val="Legal2L3"/>
            </w:pPr>
            <w:r w:rsidRPr="001A5247">
              <w:t>If Seller has collaterally assigned this Contract to a Facility Lender and provided notice to that effect to Buyer, Buyer will not seek to exercise its rights as the result of any Seller Event of Default, without Buyer first giving to the Facility Lender a copy of any notice of Event of Default and an opportunity to cure the same as described in this paragraph.  If the Seller Event of Default relates to a failure to make payments, Buyer shall be permitted to draw on the Delivery Security if the Facility Lender fails to make the relevant payment by the fifteenth (15th) Business Day following written Notice from Buyer that Seller failed to make such payment.  If the Seller Event of Default relates to any other uncured failure by Seller to perform its obligations hereunder, the Facility Lender shall have up to seventy five (75) days (the “</w:t>
            </w:r>
            <w:r w:rsidRPr="006972AC">
              <w:rPr>
                <w:u w:val="single"/>
              </w:rPr>
              <w:t>Lender Cure Period</w:t>
            </w:r>
            <w:r w:rsidRPr="001A5247">
              <w:t>”) to cure the relevant uncured failure, which Lender Cure Period shall begin on the date that the Facility Lender receives written notice from Buyer of such Seller Event of Default.  Such Lender Cure Period may be extended for any additional period of time sufficient to allow the Facility Lender to obtain possession of Seller’s assets at the Facility to the extent that possession of Seller’s assets at the Facility is necessary to cure such Seller Event of Default, provided, however, that under no circumstances will such additiona</w:t>
            </w:r>
            <w:bookmarkStart w:id="5" w:name="_cp_table_1_40"/>
            <w:r w:rsidRPr="001A5247">
              <w:t>l</w:t>
            </w:r>
            <w:bookmarkEnd w:id="5"/>
            <w:r w:rsidRPr="001A5247">
              <w:t xml:space="preserve"> period of time extend beyond one hundred and eighty (180) days after the Facility Lender first received notice of the Seller Event of Default.</w:t>
            </w:r>
          </w:p>
          <w:p w14:paraId="43883A0E" w14:textId="507D0A24" w:rsidR="001A5247" w:rsidRPr="00A269B5" w:rsidRDefault="001A5247" w:rsidP="00A269B5">
            <w:pPr>
              <w:pStyle w:val="Legal2L3"/>
              <w:tabs>
                <w:tab w:val="clear" w:pos="810"/>
              </w:tabs>
              <w:jc w:val="both"/>
              <w:rPr>
                <w:bCs/>
              </w:rPr>
            </w:pPr>
            <w:r w:rsidRPr="001A5247">
              <w:rPr>
                <w:bCs/>
              </w:rPr>
              <w:t>If the Facility Lender fails to cure or is unable or unwilling to cure any Seller Event of Default within the Lender Cure Period, as such Lender Cure Period may be extended for any additional period of time sufficient to allow the Facility Lender to obtain possession of Seller’s assets at the Facility to the extent that possession of Seller’s assets at the Facility is necessary to cure such Seller Event of Default, Buyer will have all its rights and remedies with respect to such Seller Event of Default as set forth in this Contract.</w:t>
            </w:r>
          </w:p>
          <w:p w14:paraId="2F73E17E" w14:textId="77777777" w:rsidR="00A07A22" w:rsidRPr="00A07A22" w:rsidRDefault="00A07A22" w:rsidP="00A07A22">
            <w:pPr>
              <w:pStyle w:val="Legal2L1"/>
              <w:jc w:val="both"/>
              <w:rPr>
                <w:rFonts w:cs="Times New Roman"/>
                <w:szCs w:val="24"/>
              </w:rPr>
            </w:pPr>
            <w:r w:rsidRPr="00A07A22">
              <w:rPr>
                <w:rFonts w:cs="Times New Roman"/>
                <w:szCs w:val="24"/>
              </w:rPr>
              <w:t>Credit and Collateral Requirements</w:t>
            </w:r>
          </w:p>
          <w:p w14:paraId="0B9E5BB2" w14:textId="02FF3CE9" w:rsidR="00A07A22" w:rsidRPr="00A07A22" w:rsidRDefault="00A07A22" w:rsidP="009534BF">
            <w:pPr>
              <w:pStyle w:val="Legal2L3"/>
              <w:tabs>
                <w:tab w:val="clear" w:pos="810"/>
              </w:tabs>
              <w:jc w:val="both"/>
              <w:rPr>
                <w:bCs/>
              </w:rPr>
            </w:pPr>
            <w:r w:rsidRPr="00A07A22">
              <w:rPr>
                <w:bCs/>
                <w:u w:val="single"/>
              </w:rPr>
              <w:lastRenderedPageBreak/>
              <w:t>Buyer Financial Information</w:t>
            </w:r>
            <w:r w:rsidRPr="00A07A22">
              <w:rPr>
                <w:bCs/>
              </w:rPr>
              <w:t xml:space="preserve">. If requested by Seller or Facility Lender, Buyer will make available for inspection by Seller within </w:t>
            </w:r>
            <w:r w:rsidR="009534BF">
              <w:rPr>
                <w:bCs/>
              </w:rPr>
              <w:t xml:space="preserve">one hundred and twenty </w:t>
            </w:r>
            <w:r w:rsidR="00CF75A0">
              <w:rPr>
                <w:bCs/>
              </w:rPr>
              <w:t>(</w:t>
            </w:r>
            <w:r w:rsidRPr="00A07A22">
              <w:rPr>
                <w:bCs/>
              </w:rPr>
              <w:t>120</w:t>
            </w:r>
            <w:r w:rsidR="00CF75A0">
              <w:rPr>
                <w:bCs/>
              </w:rPr>
              <w:t>)</w:t>
            </w:r>
            <w:r w:rsidRPr="00A07A22">
              <w:rPr>
                <w:bCs/>
              </w:rPr>
              <w:t xml:space="preserve"> </w:t>
            </w:r>
            <w:r w:rsidR="00A71A84">
              <w:rPr>
                <w:bCs/>
              </w:rPr>
              <w:t>d</w:t>
            </w:r>
            <w:r w:rsidRPr="00A07A22">
              <w:rPr>
                <w:bCs/>
              </w:rPr>
              <w:t xml:space="preserve">ays after the end of each fiscal year of Buyer, a copy of Buyer's annual report containing audited consolidated financial statements for such fiscal year prepared in accordance with </w:t>
            </w:r>
            <w:r w:rsidR="00A554B6">
              <w:rPr>
                <w:bCs/>
              </w:rPr>
              <w:t>Generally Accepted</w:t>
            </w:r>
            <w:r w:rsidRPr="00A07A22">
              <w:rPr>
                <w:bCs/>
              </w:rPr>
              <w:t xml:space="preserve"> Accounting Principles; provided, however, that should any such statements not be available on a timely basis due to a delay in preparation or certification, such delay will not be an Event of Default so long as Buyer diligently pursues the preparation, certification and delivery of the statements.</w:t>
            </w:r>
          </w:p>
          <w:p w14:paraId="553062A0" w14:textId="5912C881" w:rsidR="00A07A22" w:rsidRPr="00A07A22" w:rsidRDefault="00A07A22" w:rsidP="009534BF">
            <w:pPr>
              <w:pStyle w:val="Legal2L3"/>
              <w:tabs>
                <w:tab w:val="clear" w:pos="810"/>
              </w:tabs>
              <w:jc w:val="both"/>
              <w:rPr>
                <w:bCs/>
              </w:rPr>
            </w:pPr>
            <w:r w:rsidRPr="00A07A22">
              <w:rPr>
                <w:bCs/>
                <w:u w:val="single"/>
              </w:rPr>
              <w:t>Seller Financial Information</w:t>
            </w:r>
            <w:r w:rsidRPr="00A07A22">
              <w:rPr>
                <w:bCs/>
              </w:rPr>
              <w:t xml:space="preserve">. If requested by Buyer, Seller will make available for inspection by Buyer or its designee (a) within </w:t>
            </w:r>
            <w:r w:rsidR="00B0442D">
              <w:rPr>
                <w:bCs/>
              </w:rPr>
              <w:t>one hundred and twenty (</w:t>
            </w:r>
            <w:r w:rsidRPr="00A07A22">
              <w:rPr>
                <w:bCs/>
              </w:rPr>
              <w:t>120</w:t>
            </w:r>
            <w:r w:rsidR="00B0442D">
              <w:rPr>
                <w:bCs/>
              </w:rPr>
              <w:t>)</w:t>
            </w:r>
            <w:r w:rsidRPr="00A07A22">
              <w:rPr>
                <w:bCs/>
              </w:rPr>
              <w:t xml:space="preserve"> </w:t>
            </w:r>
            <w:r w:rsidR="00A71A84">
              <w:rPr>
                <w:bCs/>
              </w:rPr>
              <w:t>d</w:t>
            </w:r>
            <w:r w:rsidRPr="00A07A22">
              <w:rPr>
                <w:bCs/>
              </w:rPr>
              <w:t xml:space="preserve">ays following the end of each fiscal year, a copy of Seller's annual report containing unaudited consolidated financial statements for such fiscal year (or audited consolidated financial statements for such fiscal year if otherwise available) and (b) within </w:t>
            </w:r>
            <w:r w:rsidR="002541A9">
              <w:rPr>
                <w:bCs/>
              </w:rPr>
              <w:t>sixty (</w:t>
            </w:r>
            <w:r w:rsidRPr="00A07A22">
              <w:rPr>
                <w:bCs/>
              </w:rPr>
              <w:t>60</w:t>
            </w:r>
            <w:r w:rsidR="002541A9">
              <w:rPr>
                <w:bCs/>
              </w:rPr>
              <w:t>)</w:t>
            </w:r>
            <w:r w:rsidRPr="00A07A22">
              <w:rPr>
                <w:bCs/>
              </w:rPr>
              <w:t xml:space="preserve"> days after the end of each of its first three </w:t>
            </w:r>
            <w:r w:rsidR="002541A9">
              <w:rPr>
                <w:bCs/>
              </w:rPr>
              <w:t xml:space="preserve">(3) </w:t>
            </w:r>
            <w:r w:rsidRPr="00A07A22">
              <w:rPr>
                <w:bCs/>
              </w:rPr>
              <w:t xml:space="preserve">fiscal quarters of each fiscal year, a copy of such party's quarterly report containing unaudited consolidated financial statements for such fiscal quarter. In all cases the statements will be for the most recent accounting period and will be prepared in accordance with Generally Accepted Accounting Principles; provided, however, that should any such statements not be available on a timely basis due to a delay in preparation or certification, such delay will not be an Event of Default so long as such party diligently pursues the preparation, certification and delivery of the statements.  </w:t>
            </w:r>
          </w:p>
          <w:p w14:paraId="7611EDFD" w14:textId="77777777" w:rsidR="00B8320C" w:rsidRPr="00B8320C" w:rsidRDefault="00B8320C" w:rsidP="00B8320C">
            <w:pPr>
              <w:pStyle w:val="Legal2L1"/>
              <w:adjustRightInd/>
              <w:jc w:val="both"/>
              <w:outlineLvl w:val="9"/>
              <w:rPr>
                <w:rFonts w:cs="Times New Roman"/>
                <w:szCs w:val="24"/>
              </w:rPr>
            </w:pPr>
            <w:bookmarkStart w:id="6" w:name="_Ref99966149"/>
            <w:r w:rsidRPr="00B8320C">
              <w:rPr>
                <w:rFonts w:cs="Times New Roman"/>
                <w:szCs w:val="24"/>
                <w:u w:val="single"/>
              </w:rPr>
              <w:t>Delivery Security</w:t>
            </w:r>
            <w:r w:rsidRPr="00B8320C">
              <w:rPr>
                <w:rFonts w:cs="Times New Roman"/>
                <w:szCs w:val="24"/>
              </w:rPr>
              <w:t>.</w:t>
            </w:r>
          </w:p>
          <w:p w14:paraId="28E3FA6C" w14:textId="77777777" w:rsidR="00B8320C" w:rsidRPr="00B8320C" w:rsidRDefault="00B8320C" w:rsidP="00AF40AA">
            <w:pPr>
              <w:pStyle w:val="Legal2L3"/>
              <w:tabs>
                <w:tab w:val="clear" w:pos="810"/>
              </w:tabs>
              <w:jc w:val="both"/>
              <w:rPr>
                <w:bCs/>
              </w:rPr>
            </w:pPr>
            <w:r w:rsidRPr="00B8320C">
              <w:rPr>
                <w:bCs/>
              </w:rPr>
              <w:t>Seller will deliver to Buyer and maintain in full force and effect for the period posted with Buyer, Delivery Security in the amounts determined as provided in the heading above entitled “</w:t>
            </w:r>
            <w:r w:rsidRPr="00B8320C">
              <w:rPr>
                <w:bCs/>
                <w:u w:val="single"/>
              </w:rPr>
              <w:t>Delivery Security</w:t>
            </w:r>
            <w:r w:rsidRPr="00B8320C">
              <w:rPr>
                <w:bCs/>
              </w:rPr>
              <w:t>” to be posted on the applicable dates set forth therein.</w:t>
            </w:r>
          </w:p>
          <w:p w14:paraId="4D0AD049" w14:textId="742415DF" w:rsidR="00B8320C" w:rsidRPr="00B8320C" w:rsidRDefault="00B8320C" w:rsidP="00AF40AA">
            <w:pPr>
              <w:pStyle w:val="Legal2L3"/>
              <w:tabs>
                <w:tab w:val="clear" w:pos="810"/>
                <w:tab w:val="clear" w:pos="2160"/>
                <w:tab w:val="left" w:pos="2130"/>
              </w:tabs>
              <w:ind w:left="2130" w:hanging="690"/>
              <w:jc w:val="both"/>
              <w:rPr>
                <w:bCs/>
              </w:rPr>
            </w:pPr>
            <w:r w:rsidRPr="00B8320C">
              <w:rPr>
                <w:bCs/>
              </w:rPr>
              <w:t>Buyer will be entitled to draw upon the Delivery Security for any amounts due following any Event of Default</w:t>
            </w:r>
            <w:r w:rsidR="009D7247">
              <w:rPr>
                <w:bCs/>
              </w:rPr>
              <w:t xml:space="preserve"> </w:t>
            </w:r>
            <w:r w:rsidRPr="00B8320C">
              <w:rPr>
                <w:bCs/>
              </w:rPr>
              <w:t xml:space="preserve">by Seller. </w:t>
            </w:r>
          </w:p>
          <w:p w14:paraId="32E54C33" w14:textId="7FB67AFD" w:rsidR="00B8320C" w:rsidRPr="00B8320C" w:rsidRDefault="00B8320C" w:rsidP="00AF40AA">
            <w:pPr>
              <w:pStyle w:val="Legal2L3"/>
              <w:tabs>
                <w:tab w:val="clear" w:pos="810"/>
                <w:tab w:val="clear" w:pos="2160"/>
                <w:tab w:val="left" w:pos="2130"/>
              </w:tabs>
              <w:ind w:left="2130" w:hanging="690"/>
              <w:jc w:val="both"/>
              <w:rPr>
                <w:bCs/>
              </w:rPr>
            </w:pPr>
            <w:r w:rsidRPr="00B8320C">
              <w:rPr>
                <w:bCs/>
              </w:rPr>
              <w:t>The NAESB Credit Support Addendum will be applicable to the Delivery Security, with the following special provisions:</w:t>
            </w:r>
          </w:p>
          <w:p w14:paraId="21A9058A" w14:textId="77777777" w:rsidR="00B8320C" w:rsidRPr="009D7247" w:rsidRDefault="00B8320C" w:rsidP="00AF40AA">
            <w:pPr>
              <w:pStyle w:val="Legal2L4"/>
              <w:tabs>
                <w:tab w:val="clear" w:pos="2880"/>
                <w:tab w:val="left" w:pos="2850"/>
              </w:tabs>
              <w:ind w:left="2850" w:hanging="690"/>
              <w:jc w:val="both"/>
            </w:pPr>
            <w:r w:rsidRPr="009D7247">
              <w:rPr>
                <w:bCs/>
              </w:rPr>
              <w:t>Buyer</w:t>
            </w:r>
            <w:r w:rsidRPr="009D7247">
              <w:t xml:space="preserve"> is the "Secured Party" and Seller is the "Pledging Party".</w:t>
            </w:r>
          </w:p>
          <w:p w14:paraId="6C463DC5" w14:textId="066C9948" w:rsidR="00B8320C" w:rsidRPr="00B8320C" w:rsidRDefault="001776BA" w:rsidP="00AF40AA">
            <w:pPr>
              <w:pStyle w:val="Legal2L4"/>
              <w:tabs>
                <w:tab w:val="clear" w:pos="2880"/>
                <w:tab w:val="left" w:pos="2850"/>
              </w:tabs>
              <w:ind w:left="2850" w:hanging="690"/>
              <w:jc w:val="both"/>
              <w:rPr>
                <w:bCs/>
              </w:rPr>
            </w:pPr>
            <w:r>
              <w:rPr>
                <w:bCs/>
              </w:rPr>
              <w:t>t</w:t>
            </w:r>
            <w:r w:rsidR="00B8320C" w:rsidRPr="00B8320C">
              <w:rPr>
                <w:bCs/>
              </w:rPr>
              <w:t>he "Collateral Threshold" and "Minimum Transfer Amount" with respect to the Seller will be "zero (0)".</w:t>
            </w:r>
          </w:p>
          <w:p w14:paraId="5DBCA913" w14:textId="4CFEF356"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"Exposure" with respect to the Buyer will be the Security Amount provided above under “Delivery Security.”</w:t>
            </w:r>
          </w:p>
          <w:p w14:paraId="29AF1725" w14:textId="3FC66E68"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is replaced in each instance with “Bond” if a Bond is provided.</w:t>
            </w:r>
          </w:p>
          <w:p w14:paraId="3D17A6BB" w14:textId="4E7CF2E2"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Default” is replaced in each instance with “Bond Default” if a Bond is provided.</w:t>
            </w:r>
          </w:p>
          <w:p w14:paraId="4F6427ED" w14:textId="5AA98318"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Issuer Requirements” is replaced in each instance with “Bond Issuer Requirements” if a Bond is provided.</w:t>
            </w:r>
          </w:p>
          <w:p w14:paraId="505CA0B0" w14:textId="77994DC9" w:rsidR="00B8320C" w:rsidRPr="00B8320C" w:rsidRDefault="001776BA" w:rsidP="00AF40AA">
            <w:pPr>
              <w:pStyle w:val="Legal2L4"/>
              <w:tabs>
                <w:tab w:val="clear" w:pos="2880"/>
                <w:tab w:val="left" w:pos="2850"/>
              </w:tabs>
              <w:ind w:left="2850" w:hanging="690"/>
              <w:jc w:val="both"/>
              <w:rPr>
                <w:bCs/>
              </w:rPr>
            </w:pPr>
            <w:r w:rsidRPr="00B8320C">
              <w:rPr>
                <w:bCs/>
              </w:rPr>
              <w:t>i</w:t>
            </w:r>
            <w:r w:rsidR="00B8320C" w:rsidRPr="00B8320C">
              <w:rPr>
                <w:bCs/>
              </w:rPr>
              <w:t xml:space="preserve">f a Bond is provided, Paragraph 7(a) is deleted and replaced with “Each “Bond” shall be issued by an entity that meets the requirements of a Bond Issuer set forth in the elections on Page 1 herein substantially in the form attached as an exhibit to Transaction Confirmation </w:t>
            </w:r>
            <w:r w:rsidR="00CB2EF6" w:rsidRPr="009D7247">
              <w:rPr>
                <w:bCs/>
              </w:rPr>
              <w:t>[</w:t>
            </w:r>
            <w:r w:rsidR="00CB2EF6" w:rsidRPr="009D7247">
              <w:rPr>
                <w:bCs/>
                <w:highlight w:val="yellow"/>
              </w:rPr>
              <w:t>XXX</w:t>
            </w:r>
            <w:r w:rsidR="00CB2EF6" w:rsidRPr="009D7247">
              <w:rPr>
                <w:bCs/>
              </w:rPr>
              <w:t>]</w:t>
            </w:r>
            <w:r w:rsidR="00B8320C" w:rsidRPr="00B8320C">
              <w:rPr>
                <w:bCs/>
              </w:rPr>
              <w:t>.”</w:t>
            </w:r>
          </w:p>
          <w:p w14:paraId="0C8D67DE" w14:textId="61B54955" w:rsidR="00B8320C" w:rsidRPr="00B8320C" w:rsidRDefault="00AF40AA" w:rsidP="00AF40AA">
            <w:pPr>
              <w:pStyle w:val="Legal2L4"/>
              <w:tabs>
                <w:tab w:val="clear" w:pos="2880"/>
                <w:tab w:val="left" w:pos="2850"/>
              </w:tabs>
              <w:ind w:left="2850" w:hanging="690"/>
              <w:jc w:val="both"/>
              <w:rPr>
                <w:bCs/>
              </w:rPr>
            </w:pPr>
            <w:r>
              <w:rPr>
                <w:bCs/>
              </w:rPr>
              <w:t>i</w:t>
            </w:r>
            <w:r w:rsidR="00B8320C" w:rsidRPr="00B8320C">
              <w:rPr>
                <w:bCs/>
              </w:rPr>
              <w:t>n Paragraph 7, each referenced to a “bank” is replaced with “surety company” if a Bond is provided.</w:t>
            </w:r>
          </w:p>
          <w:p w14:paraId="27D660A7" w14:textId="480C8FD2" w:rsidR="00B8320C" w:rsidRPr="00B8320C" w:rsidRDefault="00AF40AA" w:rsidP="00AF40AA">
            <w:pPr>
              <w:pStyle w:val="Legal2L4"/>
              <w:tabs>
                <w:tab w:val="clear" w:pos="2880"/>
                <w:tab w:val="left" w:pos="2850"/>
              </w:tabs>
              <w:ind w:left="2850" w:hanging="690"/>
              <w:jc w:val="both"/>
              <w:rPr>
                <w:bCs/>
              </w:rPr>
            </w:pPr>
            <w:r>
              <w:rPr>
                <w:bCs/>
              </w:rPr>
              <w:t>i</w:t>
            </w:r>
            <w:r w:rsidR="00B8320C" w:rsidRPr="00B8320C">
              <w:rPr>
                <w:bCs/>
              </w:rPr>
              <w:t>n Paragraph 7(b), the reference to “twenty (20) Business Days” is replaced with “thirty (30) days”.</w:t>
            </w:r>
          </w:p>
          <w:p w14:paraId="6646B890" w14:textId="18BB152A" w:rsidR="00B8320C" w:rsidRPr="00B8320C" w:rsidRDefault="00AF40AA" w:rsidP="00AF40AA">
            <w:pPr>
              <w:pStyle w:val="Legal2L4"/>
              <w:tabs>
                <w:tab w:val="clear" w:pos="2880"/>
                <w:tab w:val="left" w:pos="2850"/>
              </w:tabs>
              <w:ind w:left="2850" w:hanging="690"/>
              <w:jc w:val="both"/>
              <w:rPr>
                <w:bCs/>
              </w:rPr>
            </w:pPr>
            <w:r>
              <w:rPr>
                <w:bCs/>
              </w:rPr>
              <w:t>t</w:t>
            </w:r>
            <w:r w:rsidR="00B8320C" w:rsidRPr="00B8320C">
              <w:rPr>
                <w:bCs/>
              </w:rPr>
              <w:t xml:space="preserve">he Delivery Security required under this Contract will not be deemed a limitation of damages. </w:t>
            </w:r>
          </w:p>
          <w:bookmarkEnd w:id="6"/>
          <w:p w14:paraId="53AC01E7" w14:textId="63311EAD" w:rsidR="00CB7430" w:rsidRDefault="00EA1E56" w:rsidP="00C85319">
            <w:pPr>
              <w:pStyle w:val="Legal2L1"/>
              <w:adjustRightInd/>
              <w:jc w:val="both"/>
              <w:outlineLvl w:val="9"/>
              <w:rPr>
                <w:rFonts w:cs="Times New Roman"/>
                <w:bCs w:val="0"/>
                <w:szCs w:val="24"/>
              </w:rPr>
            </w:pPr>
            <w:r>
              <w:rPr>
                <w:rFonts w:cs="Times New Roman"/>
                <w:bCs w:val="0"/>
                <w:szCs w:val="24"/>
              </w:rPr>
              <w:t>Governmental Charges</w:t>
            </w:r>
          </w:p>
          <w:p w14:paraId="08D1E013" w14:textId="77777777" w:rsidR="00CB7430" w:rsidRDefault="00EA1E56" w:rsidP="00C85319">
            <w:pPr>
              <w:pStyle w:val="Legal2L2"/>
              <w:adjustRightInd/>
              <w:jc w:val="both"/>
              <w:rPr>
                <w:rFonts w:cs="Times New Roman"/>
                <w:szCs w:val="24"/>
              </w:rPr>
            </w:pPr>
            <w:r>
              <w:rPr>
                <w:rFonts w:cs="Times New Roman"/>
                <w:szCs w:val="24"/>
                <w:u w:val="single"/>
              </w:rPr>
              <w:lastRenderedPageBreak/>
              <w:t>Cooperation</w:t>
            </w:r>
            <w:r>
              <w:rPr>
                <w:rFonts w:cs="Times New Roman"/>
                <w:szCs w:val="24"/>
              </w:rPr>
              <w:t xml:space="preserve">. Each party will use reasonable efforts to implement the provisions of and to administer this Contract in accordance with the intent of the Parties to minimize all taxes, so long as no party is materially adversely affected by such efforts. Each party shall assist the other as reasonably requested in all tax matters. </w:t>
            </w:r>
          </w:p>
          <w:p w14:paraId="768DF49E" w14:textId="7B6FAD94" w:rsidR="00CB7430" w:rsidRDefault="00EA1E56" w:rsidP="00C85319">
            <w:pPr>
              <w:pStyle w:val="Legal2L2"/>
              <w:adjustRightInd/>
              <w:jc w:val="both"/>
              <w:rPr>
                <w:rFonts w:cs="Times New Roman"/>
                <w:szCs w:val="24"/>
              </w:rPr>
            </w:pPr>
            <w:r>
              <w:rPr>
                <w:rFonts w:cs="Times New Roman"/>
                <w:szCs w:val="24"/>
                <w:u w:val="single"/>
              </w:rPr>
              <w:t>Governmental Charges</w:t>
            </w:r>
            <w:r>
              <w:rPr>
                <w:rFonts w:cs="Times New Roman"/>
                <w:szCs w:val="24"/>
              </w:rPr>
              <w:t xml:space="preserve">. </w:t>
            </w:r>
            <w:r w:rsidR="008516CC">
              <w:rPr>
                <w:rFonts w:cs="Times New Roman"/>
                <w:szCs w:val="24"/>
              </w:rPr>
              <w:t xml:space="preserve">As between the parties, </w:t>
            </w:r>
            <w:r>
              <w:rPr>
                <w:rFonts w:cs="Times New Roman"/>
                <w:szCs w:val="24"/>
              </w:rPr>
              <w:t>Seller will pay or cause to be paid all taxes imposed by any Governmental Authority ("</w:t>
            </w:r>
            <w:r>
              <w:rPr>
                <w:rFonts w:cs="Times New Roman"/>
                <w:szCs w:val="24"/>
                <w:u w:val="single"/>
              </w:rPr>
              <w:t>Governmental Charges</w:t>
            </w:r>
            <w:r>
              <w:rPr>
                <w:rFonts w:cs="Times New Roman"/>
                <w:szCs w:val="24"/>
              </w:rPr>
              <w:t>") on or with respect to the Facility, including ad valorem taxes and other taxes attributable to the same</w:t>
            </w:r>
            <w:r w:rsidR="002E5AB1">
              <w:rPr>
                <w:rFonts w:cs="Times New Roman"/>
                <w:szCs w:val="24"/>
              </w:rPr>
              <w:t xml:space="preserve"> or any interests in the land for the Facility</w:t>
            </w:r>
            <w:r>
              <w:rPr>
                <w:rFonts w:cs="Times New Roman"/>
                <w:szCs w:val="24"/>
              </w:rPr>
              <w:t xml:space="preserve">. If </w:t>
            </w:r>
            <w:r w:rsidR="002E5AB1">
              <w:rPr>
                <w:rFonts w:cs="Times New Roman"/>
                <w:szCs w:val="24"/>
              </w:rPr>
              <w:t xml:space="preserve">Buyer </w:t>
            </w:r>
            <w:r>
              <w:rPr>
                <w:rFonts w:cs="Times New Roman"/>
                <w:szCs w:val="24"/>
              </w:rPr>
              <w:t xml:space="preserve">is required by law or regulation to remit or pay Governmental Charges which are </w:t>
            </w:r>
            <w:r w:rsidR="002E5AB1">
              <w:rPr>
                <w:rFonts w:cs="Times New Roman"/>
                <w:szCs w:val="24"/>
              </w:rPr>
              <w:t xml:space="preserve">Seller’s </w:t>
            </w:r>
            <w:r>
              <w:rPr>
                <w:rFonts w:cs="Times New Roman"/>
                <w:szCs w:val="24"/>
              </w:rPr>
              <w:t xml:space="preserve">responsibility hereunder, </w:t>
            </w:r>
            <w:r w:rsidR="002E5AB1">
              <w:rPr>
                <w:rFonts w:cs="Times New Roman"/>
                <w:szCs w:val="24"/>
              </w:rPr>
              <w:t xml:space="preserve">Buyer </w:t>
            </w:r>
            <w:r>
              <w:rPr>
                <w:rFonts w:cs="Times New Roman"/>
                <w:szCs w:val="24"/>
              </w:rPr>
              <w:t>may</w:t>
            </w:r>
            <w:bookmarkStart w:id="7" w:name="_cp_text_1_56"/>
            <w:r w:rsidR="002E5AB1">
              <w:rPr>
                <w:rFonts w:cs="Times New Roman"/>
                <w:szCs w:val="24"/>
              </w:rPr>
              <w:t xml:space="preserve"> (</w:t>
            </w:r>
            <w:r>
              <w:rPr>
                <w:rFonts w:cs="Times New Roman"/>
                <w:szCs w:val="24"/>
                <w:u w:color="0000FF"/>
              </w:rPr>
              <w:t xml:space="preserve">only after written notice to Seller and Facility Lender sent no later than ten (10) </w:t>
            </w:r>
            <w:r w:rsidR="00055B8A">
              <w:rPr>
                <w:rFonts w:cs="Times New Roman"/>
                <w:szCs w:val="24"/>
                <w:u w:color="0000FF"/>
              </w:rPr>
              <w:t>D</w:t>
            </w:r>
            <w:r>
              <w:rPr>
                <w:rFonts w:cs="Times New Roman"/>
                <w:szCs w:val="24"/>
                <w:u w:color="0000FF"/>
              </w:rPr>
              <w:t xml:space="preserve">ays prior to the date when such Governmental Charges are due, and an opportunity for Seller and Facility Lender to pay such amounts to Buyer by the date no later than three (3) </w:t>
            </w:r>
            <w:r w:rsidR="00055B8A">
              <w:rPr>
                <w:rFonts w:cs="Times New Roman"/>
                <w:szCs w:val="24"/>
                <w:u w:color="0000FF"/>
              </w:rPr>
              <w:t>D</w:t>
            </w:r>
            <w:r>
              <w:rPr>
                <w:rFonts w:cs="Times New Roman"/>
                <w:szCs w:val="24"/>
                <w:u w:color="0000FF"/>
              </w:rPr>
              <w:t>ays prior to the date when such Governmental Charges are due, to the extent of any shortfall not covered by Seller or Facility Lender)</w:t>
            </w:r>
            <w:r>
              <w:rPr>
                <w:rFonts w:cs="Times New Roman"/>
                <w:szCs w:val="24"/>
              </w:rPr>
              <w:t xml:space="preserve"> </w:t>
            </w:r>
            <w:bookmarkEnd w:id="7"/>
            <w:r>
              <w:rPr>
                <w:rFonts w:cs="Times New Roman"/>
                <w:szCs w:val="24"/>
              </w:rPr>
              <w:t xml:space="preserve">deduct such amounts from payments to Seller; if </w:t>
            </w:r>
            <w:r w:rsidR="002E5AB1">
              <w:rPr>
                <w:rFonts w:cs="Times New Roman"/>
                <w:szCs w:val="24"/>
              </w:rPr>
              <w:t xml:space="preserve">Buyer </w:t>
            </w:r>
            <w:r>
              <w:rPr>
                <w:rFonts w:cs="Times New Roman"/>
                <w:szCs w:val="24"/>
              </w:rPr>
              <w:t xml:space="preserve">elects not to deduct such amounts from Seller's payments, Seller will promptly reimburse </w:t>
            </w:r>
            <w:r w:rsidR="002E5AB1">
              <w:rPr>
                <w:rFonts w:cs="Times New Roman"/>
                <w:szCs w:val="24"/>
              </w:rPr>
              <w:t xml:space="preserve">Buyer </w:t>
            </w:r>
            <w:r>
              <w:rPr>
                <w:rFonts w:cs="Times New Roman"/>
                <w:szCs w:val="24"/>
              </w:rPr>
              <w:t xml:space="preserve">for such amounts upon request. Nothing will obligate or cause a party to pay or be liable to pay any Governmental Charges for which it is exempt under the law. A party that is exempt at any time and for any reason from one or more Governmental Charges bears the risk that such exemption will be lost or the benefit of such exemption reduced; and thus, in the event a party's exemption is lost or reduced, each party's responsibility with respect to such governmental charge will be in accordance with the first four sentences of this </w:t>
            </w:r>
            <w:r w:rsidRPr="00DE464D">
              <w:rPr>
                <w:rFonts w:cs="Times New Roman"/>
                <w:szCs w:val="24"/>
                <w:u w:val="single"/>
              </w:rPr>
              <w:t>Section</w:t>
            </w:r>
            <w:r>
              <w:rPr>
                <w:rFonts w:cs="Times New Roman"/>
                <w:szCs w:val="24"/>
              </w:rPr>
              <w:t>.</w:t>
            </w:r>
          </w:p>
          <w:p w14:paraId="3EEE48AF" w14:textId="77777777" w:rsidR="00CB7430" w:rsidRDefault="00EA1E56" w:rsidP="00C85319">
            <w:pPr>
              <w:pStyle w:val="Legal2L1"/>
              <w:adjustRightInd/>
              <w:jc w:val="both"/>
              <w:outlineLvl w:val="9"/>
              <w:rPr>
                <w:rFonts w:cs="Times New Roman"/>
                <w:bCs w:val="0"/>
                <w:szCs w:val="24"/>
              </w:rPr>
            </w:pPr>
            <w:r>
              <w:rPr>
                <w:rFonts w:cs="Times New Roman"/>
                <w:bCs w:val="0"/>
                <w:szCs w:val="24"/>
              </w:rPr>
              <w:t>Additional Representations and Warranties.</w:t>
            </w:r>
          </w:p>
          <w:p w14:paraId="56674202" w14:textId="240FE969" w:rsidR="00CB7430" w:rsidRDefault="00EA1E56" w:rsidP="00C85319">
            <w:pPr>
              <w:pStyle w:val="Legal2L2"/>
              <w:adjustRightInd/>
              <w:jc w:val="both"/>
              <w:rPr>
                <w:rFonts w:cs="Times New Roman"/>
                <w:szCs w:val="24"/>
              </w:rPr>
            </w:pPr>
            <w:r>
              <w:rPr>
                <w:rFonts w:cs="Times New Roman"/>
                <w:szCs w:val="24"/>
                <w:u w:val="single"/>
              </w:rPr>
              <w:t>General Representations and Warranties</w:t>
            </w:r>
            <w:r>
              <w:rPr>
                <w:rFonts w:cs="Times New Roman"/>
                <w:szCs w:val="24"/>
              </w:rPr>
              <w:t>. Each party represents and warrants to the other party that:</w:t>
            </w:r>
          </w:p>
          <w:p w14:paraId="525C17CC" w14:textId="77777777" w:rsidR="00CB7430" w:rsidRDefault="00EA1E56" w:rsidP="00C85319">
            <w:pPr>
              <w:pStyle w:val="Legal2L3"/>
              <w:jc w:val="both"/>
            </w:pPr>
            <w:r>
              <w:t>it is duly organized, validly existing and in good standing under the laws of the jurisdiction of its formation;</w:t>
            </w:r>
          </w:p>
          <w:p w14:paraId="3209DB7B" w14:textId="77777777" w:rsidR="00CB7430" w:rsidRDefault="00EA1E56" w:rsidP="00C85319">
            <w:pPr>
              <w:pStyle w:val="Legal2L3"/>
              <w:jc w:val="both"/>
            </w:pPr>
            <w:r>
              <w:t>it has all regulatory authorizations necessary for it to perform its obligations under this Contract;</w:t>
            </w:r>
          </w:p>
          <w:p w14:paraId="3F35C684" w14:textId="4146E824" w:rsidR="00CB7430" w:rsidRDefault="00EA1E56" w:rsidP="00C85319">
            <w:pPr>
              <w:pStyle w:val="Legal2L3"/>
              <w:jc w:val="both"/>
            </w:pPr>
            <w:r>
              <w:t>the execution, delivery and performance of this Contract is within its powers, has been duly authorized by all necessary action and does not violate</w:t>
            </w:r>
            <w:r w:rsidR="00AA3E63">
              <w:t>, in any material way,</w:t>
            </w:r>
            <w:r>
              <w:t xml:space="preserve"> any of the terms and conditions in its governing documents, any contracts to which it is a party or any laws applicable to it;</w:t>
            </w:r>
          </w:p>
          <w:p w14:paraId="0D0D7EB6" w14:textId="5A5194F3" w:rsidR="00CB7430" w:rsidRDefault="00EA1E56" w:rsidP="00C85319">
            <w:pPr>
              <w:pStyle w:val="Legal2L3"/>
              <w:jc w:val="both"/>
            </w:pPr>
            <w:r>
              <w:t>this Contract and each other document executed and delivered in accordance with this Contract constitutes a legal, valid and binding obligation, and is enforceable against it in accordance with its terms, except as such enforceability may be limited by applicable bankruptcy, insolvency, reorganization, moratorium or similar laws affecting the enforcement of creditors' rights and general principles of equity;</w:t>
            </w:r>
          </w:p>
          <w:p w14:paraId="59C2CDE7" w14:textId="645E8CE4" w:rsidR="00CB7430" w:rsidRDefault="00EA1E56" w:rsidP="00C85319">
            <w:pPr>
              <w:pStyle w:val="Legal2L3"/>
              <w:jc w:val="both"/>
            </w:pPr>
            <w:r>
              <w:t>as of the Effective Date, there is not pending or, to its knowledge, threatened against it or any of its Affiliates, any legal proceedings that could materially adversely affect its ability to perform its obligations under this Contract;</w:t>
            </w:r>
          </w:p>
          <w:p w14:paraId="21620331" w14:textId="4900FFCE" w:rsidR="00CB7430" w:rsidRDefault="00EA1E56" w:rsidP="00C85319">
            <w:pPr>
              <w:pStyle w:val="Legal2L3"/>
              <w:jc w:val="both"/>
            </w:pPr>
            <w:r>
              <w:t>as of the Effective Date, no Event of Default with respect to it has occurred and is continuing and no such event or circumstance would occur, in either case as a result of its entering into or performing its obligations under this Contract; and</w:t>
            </w:r>
          </w:p>
          <w:p w14:paraId="48213456" w14:textId="77777777" w:rsidR="00CB7430" w:rsidRDefault="00EA1E56" w:rsidP="00C85319">
            <w:pPr>
              <w:pStyle w:val="Legal2L3"/>
              <w:jc w:val="both"/>
            </w:pPr>
            <w:r>
              <w:t>it is acting for its own account, has made its own independent decision to enter into this Contract and as to whether this Contract is appropriate or proper for it based upon its own judgment, is not relying upon the advice or recommendations of the other party in so doing, and is capable of assessing the merits of and understanding, and understands and accepts, the terms, conditions and risks of this Contract.</w:t>
            </w:r>
          </w:p>
          <w:p w14:paraId="6454F667" w14:textId="25328DB2" w:rsidR="00CB7430" w:rsidRDefault="00EA1E56" w:rsidP="00C85319">
            <w:pPr>
              <w:pStyle w:val="Legal2L1"/>
              <w:adjustRightInd/>
              <w:jc w:val="both"/>
              <w:outlineLvl w:val="9"/>
              <w:rPr>
                <w:rFonts w:cs="Times New Roman"/>
                <w:bCs w:val="0"/>
                <w:szCs w:val="24"/>
              </w:rPr>
            </w:pPr>
            <w:bookmarkStart w:id="8" w:name="_Ref99968204"/>
            <w:r>
              <w:rPr>
                <w:rFonts w:cs="Times New Roman"/>
                <w:bCs w:val="0"/>
                <w:szCs w:val="24"/>
              </w:rPr>
              <w:t>Termination for Force Majeure.</w:t>
            </w:r>
            <w:bookmarkEnd w:id="8"/>
            <w:r w:rsidR="002E5E60">
              <w:rPr>
                <w:rFonts w:cs="Times New Roman"/>
                <w:bCs w:val="0"/>
                <w:szCs w:val="24"/>
              </w:rPr>
              <w:t xml:space="preserve"> </w:t>
            </w:r>
          </w:p>
          <w:p w14:paraId="2A7DB0D9" w14:textId="26CA03A8" w:rsidR="00CB7430" w:rsidRDefault="00EA1E56" w:rsidP="00C85319">
            <w:pPr>
              <w:pStyle w:val="Legal2Cont1"/>
              <w:adjustRightInd/>
              <w:jc w:val="both"/>
              <w:rPr>
                <w:rFonts w:cs="Times New Roman"/>
                <w:szCs w:val="24"/>
              </w:rPr>
            </w:pPr>
            <w:r>
              <w:rPr>
                <w:rFonts w:cs="Times New Roman"/>
                <w:szCs w:val="24"/>
              </w:rPr>
              <w:t xml:space="preserve">Buyer will have the right, but not the obligation, to terminate this Contract if the Facility fails to deliver at least </w:t>
            </w:r>
            <w:r w:rsidR="009A1A1C">
              <w:rPr>
                <w:rFonts w:cs="Times New Roman"/>
                <w:szCs w:val="24"/>
              </w:rPr>
              <w:t>fifty percent (</w:t>
            </w:r>
            <w:r>
              <w:rPr>
                <w:rFonts w:cs="Times New Roman"/>
                <w:szCs w:val="24"/>
              </w:rPr>
              <w:t>50%</w:t>
            </w:r>
            <w:r w:rsidR="009A1A1C">
              <w:rPr>
                <w:rFonts w:cs="Times New Roman"/>
                <w:szCs w:val="24"/>
              </w:rPr>
              <w:t>)</w:t>
            </w:r>
            <w:r>
              <w:rPr>
                <w:rFonts w:cs="Times New Roman"/>
                <w:szCs w:val="24"/>
              </w:rPr>
              <w:t xml:space="preserve"> of the </w:t>
            </w:r>
            <w:r w:rsidR="00C3580A">
              <w:rPr>
                <w:rFonts w:cs="Times New Roman"/>
                <w:szCs w:val="24"/>
              </w:rPr>
              <w:t>Minimum</w:t>
            </w:r>
            <w:r w:rsidR="000208EF">
              <w:rPr>
                <w:rFonts w:cs="Times New Roman"/>
                <w:szCs w:val="24"/>
              </w:rPr>
              <w:t xml:space="preserve"> Contract Quantity</w:t>
            </w:r>
            <w:r>
              <w:rPr>
                <w:rFonts w:cs="Times New Roman"/>
                <w:szCs w:val="24"/>
              </w:rPr>
              <w:t xml:space="preserve"> for a period of </w:t>
            </w:r>
            <w:r w:rsidR="00110AAD">
              <w:rPr>
                <w:rFonts w:cs="Times New Roman"/>
                <w:szCs w:val="24"/>
              </w:rPr>
              <w:t xml:space="preserve">eight </w:t>
            </w:r>
            <w:r w:rsidR="00662747">
              <w:rPr>
                <w:rFonts w:cs="Times New Roman"/>
                <w:szCs w:val="24"/>
              </w:rPr>
              <w:t xml:space="preserve">(8) </w:t>
            </w:r>
            <w:r>
              <w:rPr>
                <w:rFonts w:cs="Times New Roman"/>
                <w:szCs w:val="24"/>
              </w:rPr>
              <w:t xml:space="preserve">consecutive rolling months during any one </w:t>
            </w:r>
            <w:r w:rsidR="00B07392">
              <w:rPr>
                <w:rFonts w:cs="Times New Roman"/>
                <w:szCs w:val="24"/>
              </w:rPr>
              <w:t xml:space="preserve">(1) </w:t>
            </w:r>
            <w:r>
              <w:rPr>
                <w:rFonts w:cs="Times New Roman"/>
                <w:szCs w:val="24"/>
              </w:rPr>
              <w:t>Contract Year following a Force Majeure event that materially and adversely impacts the Facility (such period, a “</w:t>
            </w:r>
            <w:r>
              <w:rPr>
                <w:rFonts w:cs="Times New Roman"/>
                <w:szCs w:val="24"/>
                <w:u w:val="single"/>
              </w:rPr>
              <w:t>Force Majeure Facility Failure</w:t>
            </w:r>
            <w:r>
              <w:rPr>
                <w:rFonts w:cs="Times New Roman"/>
                <w:szCs w:val="24"/>
              </w:rPr>
              <w:t>”); provided that</w:t>
            </w:r>
            <w:r w:rsidR="00110AAD">
              <w:rPr>
                <w:rFonts w:cs="Times New Roman"/>
                <w:szCs w:val="24"/>
              </w:rPr>
              <w:t xml:space="preserve"> Buyer shall have no such right to terminate this Contract</w:t>
            </w:r>
            <w:r>
              <w:rPr>
                <w:rFonts w:cs="Times New Roman"/>
                <w:szCs w:val="24"/>
              </w:rPr>
              <w:t xml:space="preserve">: (A) if </w:t>
            </w:r>
            <w:r w:rsidR="00EA4928">
              <w:rPr>
                <w:rFonts w:cs="Times New Roman"/>
                <w:szCs w:val="24"/>
              </w:rPr>
              <w:t xml:space="preserve">(i) </w:t>
            </w:r>
            <w:r>
              <w:rPr>
                <w:rFonts w:cs="Times New Roman"/>
                <w:szCs w:val="24"/>
              </w:rPr>
              <w:t xml:space="preserve">the Facility may be capable of resuming normal Gas production and delivery, </w:t>
            </w:r>
            <w:r w:rsidR="00EA4928">
              <w:rPr>
                <w:rFonts w:cs="Times New Roman"/>
                <w:szCs w:val="24"/>
              </w:rPr>
              <w:t xml:space="preserve">(ii) </w:t>
            </w:r>
            <w:r>
              <w:rPr>
                <w:rFonts w:cs="Times New Roman"/>
                <w:szCs w:val="24"/>
              </w:rPr>
              <w:t xml:space="preserve">Seller </w:t>
            </w:r>
            <w:r w:rsidR="00EA4928">
              <w:rPr>
                <w:rFonts w:cs="Times New Roman"/>
                <w:szCs w:val="24"/>
              </w:rPr>
              <w:t xml:space="preserve">remedies the Force Majeure Facility Failure within six (6) months, (iii) </w:t>
            </w:r>
            <w:r>
              <w:rPr>
                <w:rFonts w:cs="Times New Roman"/>
                <w:szCs w:val="24"/>
              </w:rPr>
              <w:t xml:space="preserve">within </w:t>
            </w:r>
            <w:r w:rsidR="001F02B2">
              <w:rPr>
                <w:rFonts w:cs="Times New Roman"/>
                <w:szCs w:val="24"/>
              </w:rPr>
              <w:t>forty-five (</w:t>
            </w:r>
            <w:r>
              <w:rPr>
                <w:rFonts w:cs="Times New Roman"/>
                <w:szCs w:val="24"/>
              </w:rPr>
              <w:t>45</w:t>
            </w:r>
            <w:r w:rsidR="001F02B2">
              <w:rPr>
                <w:rFonts w:cs="Times New Roman"/>
                <w:szCs w:val="24"/>
              </w:rPr>
              <w:t>)</w:t>
            </w:r>
            <w:r>
              <w:rPr>
                <w:rFonts w:cs="Times New Roman"/>
                <w:szCs w:val="24"/>
              </w:rPr>
              <w:t xml:space="preserve"> days of </w:t>
            </w:r>
            <w:r w:rsidR="00110AAD">
              <w:rPr>
                <w:rFonts w:cs="Times New Roman"/>
                <w:szCs w:val="24"/>
              </w:rPr>
              <w:t xml:space="preserve">Seller’s knowledge of a </w:t>
            </w:r>
            <w:r>
              <w:rPr>
                <w:rFonts w:cs="Times New Roman"/>
                <w:szCs w:val="24"/>
              </w:rPr>
              <w:t xml:space="preserve">Force Majeure Facility Failure occurring, Seller presents Buyer with a plan for mitigation of the effect of the Force Majeure which plan is commercially reasonable and reasonably satisfactory to Buyer, as evidenced by Buyer's written acknowledgement of such plan, and </w:t>
            </w:r>
            <w:r w:rsidR="00EA4928">
              <w:rPr>
                <w:rFonts w:cs="Times New Roman"/>
                <w:szCs w:val="24"/>
              </w:rPr>
              <w:t xml:space="preserve">(iv) </w:t>
            </w:r>
            <w:r>
              <w:rPr>
                <w:rFonts w:cs="Times New Roman"/>
                <w:szCs w:val="24"/>
              </w:rPr>
              <w:t>Seller diligently pursues such mitigation plan throughout said additional period; or (B) if the Facility is destroyed or rendered inoperable by a Force Majeure caused by a catastrophic natural disaster</w:t>
            </w:r>
            <w:r w:rsidR="00110AAD">
              <w:rPr>
                <w:rFonts w:cs="Times New Roman"/>
                <w:szCs w:val="24"/>
              </w:rPr>
              <w:t xml:space="preserve"> and </w:t>
            </w:r>
            <w:r w:rsidR="00EA4928">
              <w:rPr>
                <w:rFonts w:cs="Times New Roman"/>
                <w:szCs w:val="24"/>
              </w:rPr>
              <w:t xml:space="preserve">(i) </w:t>
            </w:r>
            <w:r w:rsidR="00110AAD">
              <w:rPr>
                <w:rFonts w:cs="Times New Roman"/>
                <w:szCs w:val="24"/>
              </w:rPr>
              <w:t xml:space="preserve">within </w:t>
            </w:r>
            <w:r w:rsidR="00E965E8">
              <w:rPr>
                <w:rFonts w:cs="Times New Roman"/>
                <w:szCs w:val="24"/>
              </w:rPr>
              <w:t>ninety (</w:t>
            </w:r>
            <w:r w:rsidR="00110AAD">
              <w:rPr>
                <w:rFonts w:cs="Times New Roman"/>
                <w:szCs w:val="24"/>
              </w:rPr>
              <w:t>90</w:t>
            </w:r>
            <w:r w:rsidR="00E965E8">
              <w:rPr>
                <w:rFonts w:cs="Times New Roman"/>
                <w:szCs w:val="24"/>
              </w:rPr>
              <w:t>)</w:t>
            </w:r>
            <w:r w:rsidR="00110AAD">
              <w:rPr>
                <w:rFonts w:cs="Times New Roman"/>
                <w:szCs w:val="24"/>
              </w:rPr>
              <w:t xml:space="preserve"> days of Seller’s knowledge of a Force Majeure Facility Failure occurring, </w:t>
            </w:r>
            <w:r>
              <w:rPr>
                <w:rFonts w:cs="Times New Roman"/>
                <w:szCs w:val="24"/>
              </w:rPr>
              <w:t xml:space="preserve">Seller </w:t>
            </w:r>
            <w:r w:rsidR="00EA4928">
              <w:rPr>
                <w:rFonts w:cs="Times New Roman"/>
                <w:szCs w:val="24"/>
              </w:rPr>
              <w:t xml:space="preserve"> provides to Buyer, at no cost to Buyer, a determination by </w:t>
            </w:r>
            <w:r>
              <w:rPr>
                <w:rFonts w:cs="Times New Roman"/>
                <w:szCs w:val="24"/>
              </w:rPr>
              <w:t xml:space="preserve">an independent, third-party engineer </w:t>
            </w:r>
            <w:r w:rsidR="00110AAD">
              <w:rPr>
                <w:rFonts w:cs="Times New Roman"/>
                <w:szCs w:val="24"/>
              </w:rPr>
              <w:t>that the Facility</w:t>
            </w:r>
            <w:r>
              <w:rPr>
                <w:rFonts w:cs="Times New Roman"/>
                <w:szCs w:val="24"/>
              </w:rPr>
              <w:t xml:space="preserve"> is capable of being repaired or replaced within </w:t>
            </w:r>
            <w:r w:rsidR="00802D29">
              <w:rPr>
                <w:rFonts w:cs="Times New Roman"/>
                <w:szCs w:val="24"/>
              </w:rPr>
              <w:t>twenty-four (</w:t>
            </w:r>
            <w:r>
              <w:rPr>
                <w:rFonts w:cs="Times New Roman"/>
                <w:szCs w:val="24"/>
              </w:rPr>
              <w:t>24</w:t>
            </w:r>
            <w:r w:rsidR="00802D29">
              <w:rPr>
                <w:rFonts w:cs="Times New Roman"/>
                <w:szCs w:val="24"/>
              </w:rPr>
              <w:t>)</w:t>
            </w:r>
            <w:r>
              <w:rPr>
                <w:rFonts w:cs="Times New Roman"/>
                <w:szCs w:val="24"/>
              </w:rPr>
              <w:t xml:space="preserve"> additional months and </w:t>
            </w:r>
            <w:r w:rsidR="00EA4928">
              <w:rPr>
                <w:rFonts w:cs="Times New Roman"/>
                <w:szCs w:val="24"/>
              </w:rPr>
              <w:t xml:space="preserve">(ii) </w:t>
            </w:r>
            <w:r>
              <w:rPr>
                <w:rFonts w:cs="Times New Roman"/>
                <w:szCs w:val="24"/>
              </w:rPr>
              <w:t>provide</w:t>
            </w:r>
            <w:r w:rsidR="00EA4928">
              <w:rPr>
                <w:rFonts w:cs="Times New Roman"/>
                <w:szCs w:val="24"/>
              </w:rPr>
              <w:t>s</w:t>
            </w:r>
            <w:r>
              <w:rPr>
                <w:rFonts w:cs="Times New Roman"/>
                <w:szCs w:val="24"/>
              </w:rPr>
              <w:t xml:space="preserve"> Buyer a copy of the engineer's report, at no cost to Buyer. Notwithstanding anything to the contrary herein, Seller shall under no circumstances be required to repair or replace the Facility or any related item, in whole or in part, which suffers material damage as the result of an </w:t>
            </w:r>
            <w:r>
              <w:rPr>
                <w:rFonts w:cs="Times New Roman"/>
                <w:szCs w:val="24"/>
              </w:rPr>
              <w:lastRenderedPageBreak/>
              <w:t>event of Force Majeure if doing so would exceed the proceeds of applicable insurance or be, in Seller’s sole discretion, commercially impracticable.</w:t>
            </w:r>
          </w:p>
          <w:p w14:paraId="32F65019" w14:textId="1D8338AF" w:rsidR="00CB7430" w:rsidRDefault="00EA1E56" w:rsidP="00C85319">
            <w:pPr>
              <w:pStyle w:val="Legal2Cont1"/>
              <w:adjustRightInd/>
              <w:jc w:val="both"/>
              <w:rPr>
                <w:rFonts w:cs="Times New Roman"/>
                <w:szCs w:val="24"/>
              </w:rPr>
            </w:pPr>
            <w:r>
              <w:rPr>
                <w:rFonts w:cs="Times New Roman"/>
                <w:szCs w:val="24"/>
              </w:rPr>
              <w:t>If Buyer exercises its termination right in connection with a Force Majeure event, then the Contract will terminate without further liability of either party to the other, effective upon the date set forth in Buyer's notice of termination, subject to each party's satisfaction of all of the final payment</w:t>
            </w:r>
            <w:r w:rsidR="0022150F">
              <w:rPr>
                <w:rFonts w:cs="Times New Roman"/>
                <w:szCs w:val="24"/>
              </w:rPr>
              <w:t>s</w:t>
            </w:r>
            <w:r>
              <w:rPr>
                <w:rFonts w:cs="Times New Roman"/>
                <w:szCs w:val="24"/>
              </w:rPr>
              <w:t xml:space="preserve"> and surviving obligations set forth herein.</w:t>
            </w:r>
          </w:p>
          <w:p w14:paraId="1F7FFC25" w14:textId="2F96912F" w:rsidR="00AA3E63" w:rsidRDefault="00EA1E56" w:rsidP="00C85319">
            <w:pPr>
              <w:pStyle w:val="Legal2L1"/>
              <w:adjustRightInd/>
              <w:jc w:val="both"/>
              <w:outlineLvl w:val="9"/>
              <w:rPr>
                <w:rFonts w:cs="Times New Roman"/>
                <w:bCs w:val="0"/>
                <w:szCs w:val="24"/>
              </w:rPr>
            </w:pPr>
            <w:r>
              <w:rPr>
                <w:rFonts w:cs="Times New Roman"/>
                <w:bCs w:val="0"/>
                <w:szCs w:val="24"/>
              </w:rPr>
              <w:t xml:space="preserve">Buyer's Options </w:t>
            </w:r>
            <w:r w:rsidR="00873EFF">
              <w:rPr>
                <w:rFonts w:cs="Times New Roman"/>
                <w:bCs w:val="0"/>
                <w:szCs w:val="24"/>
              </w:rPr>
              <w:t xml:space="preserve">as to Force Majeure </w:t>
            </w:r>
            <w:r>
              <w:rPr>
                <w:rFonts w:cs="Times New Roman"/>
                <w:bCs w:val="0"/>
                <w:szCs w:val="24"/>
              </w:rPr>
              <w:t>Termination.</w:t>
            </w:r>
          </w:p>
          <w:p w14:paraId="0BF8D902" w14:textId="50D39A0B" w:rsidR="00AA3E63" w:rsidRDefault="00EA1E56" w:rsidP="00C85319">
            <w:pPr>
              <w:pStyle w:val="Legal2L2"/>
              <w:adjustRightInd/>
              <w:jc w:val="both"/>
              <w:rPr>
                <w:rFonts w:cs="Times New Roman"/>
                <w:szCs w:val="24"/>
              </w:rPr>
            </w:pPr>
            <w:r>
              <w:rPr>
                <w:rFonts w:cs="Times New Roman"/>
                <w:szCs w:val="24"/>
              </w:rPr>
              <w:t xml:space="preserve">If the Contract is terminated by reason of Force Majeure (as provided in </w:t>
            </w:r>
            <w:r w:rsidRPr="003D52C0">
              <w:rPr>
                <w:rFonts w:cs="Times New Roman"/>
                <w:szCs w:val="24"/>
                <w:u w:val="single"/>
              </w:rPr>
              <w:t xml:space="preserve">Section </w:t>
            </w:r>
            <w:r w:rsidR="006178C7">
              <w:rPr>
                <w:rFonts w:cs="Times New Roman"/>
                <w:szCs w:val="24"/>
                <w:u w:val="single"/>
              </w:rPr>
              <w:fldChar w:fldCharType="begin"/>
            </w:r>
            <w:r w:rsidR="006178C7">
              <w:rPr>
                <w:rFonts w:cs="Times New Roman"/>
                <w:szCs w:val="24"/>
                <w:u w:val="single"/>
              </w:rPr>
              <w:instrText xml:space="preserve"> REF _Ref99968204 \r \h </w:instrText>
            </w:r>
            <w:r w:rsidR="006178C7">
              <w:rPr>
                <w:rFonts w:cs="Times New Roman"/>
                <w:szCs w:val="24"/>
                <w:u w:val="single"/>
              </w:rPr>
            </w:r>
            <w:r w:rsidR="006178C7">
              <w:rPr>
                <w:rFonts w:cs="Times New Roman"/>
                <w:szCs w:val="24"/>
                <w:u w:val="single"/>
              </w:rPr>
              <w:fldChar w:fldCharType="separate"/>
            </w:r>
            <w:r w:rsidR="006178C7">
              <w:rPr>
                <w:rFonts w:cs="Times New Roman"/>
                <w:szCs w:val="24"/>
                <w:u w:val="single"/>
              </w:rPr>
              <w:t>16</w:t>
            </w:r>
            <w:r w:rsidR="006178C7">
              <w:rPr>
                <w:rFonts w:cs="Times New Roman"/>
                <w:szCs w:val="24"/>
                <w:u w:val="single"/>
              </w:rPr>
              <w:fldChar w:fldCharType="end"/>
            </w:r>
            <w:r>
              <w:rPr>
                <w:rFonts w:cs="Times New Roman"/>
                <w:szCs w:val="24"/>
              </w:rPr>
              <w:t xml:space="preserve">), then for a period of three </w:t>
            </w:r>
            <w:r w:rsidR="003D52C0">
              <w:rPr>
                <w:rFonts w:cs="Times New Roman"/>
                <w:szCs w:val="24"/>
              </w:rPr>
              <w:t xml:space="preserve">(3) </w:t>
            </w:r>
            <w:r>
              <w:rPr>
                <w:rFonts w:cs="Times New Roman"/>
                <w:szCs w:val="24"/>
              </w:rPr>
              <w:t>years after such termination (the "</w:t>
            </w:r>
            <w:r w:rsidRPr="00F917A3">
              <w:rPr>
                <w:rFonts w:cs="Times New Roman"/>
                <w:szCs w:val="24"/>
                <w:u w:val="single"/>
              </w:rPr>
              <w:t>Exclusivity Period</w:t>
            </w:r>
            <w:r>
              <w:rPr>
                <w:rFonts w:cs="Times New Roman"/>
                <w:szCs w:val="24"/>
              </w:rPr>
              <w:t xml:space="preserve">") neither Seller, its successors and assigns, nor its Affiliates will enter into an obligation or agreement to sell or otherwise transfer </w:t>
            </w:r>
            <w:r w:rsidR="00EF08E5">
              <w:rPr>
                <w:rFonts w:cs="Times New Roman"/>
                <w:szCs w:val="24"/>
              </w:rPr>
              <w:t>RNG</w:t>
            </w:r>
            <w:r w:rsidR="002E5E60">
              <w:rPr>
                <w:rFonts w:cs="Times New Roman"/>
                <w:szCs w:val="24"/>
              </w:rPr>
              <w:t xml:space="preserve"> </w:t>
            </w:r>
            <w:r>
              <w:rPr>
                <w:rFonts w:cs="Times New Roman"/>
                <w:szCs w:val="24"/>
              </w:rPr>
              <w:t xml:space="preserve">from the Facility produced </w:t>
            </w:r>
            <w:r w:rsidR="008516CC">
              <w:rPr>
                <w:rFonts w:cs="Times New Roman"/>
                <w:szCs w:val="24"/>
              </w:rPr>
              <w:t>after</w:t>
            </w:r>
            <w:r w:rsidR="003977BD">
              <w:rPr>
                <w:rFonts w:cs="Times New Roman"/>
                <w:szCs w:val="24"/>
              </w:rPr>
              <w:t xml:space="preserve"> </w:t>
            </w:r>
            <w:r>
              <w:rPr>
                <w:rFonts w:cs="Times New Roman"/>
                <w:szCs w:val="24"/>
              </w:rPr>
              <w:t xml:space="preserve">such </w:t>
            </w:r>
            <w:r w:rsidR="00873EFF">
              <w:rPr>
                <w:rFonts w:cs="Times New Roman"/>
                <w:szCs w:val="24"/>
              </w:rPr>
              <w:t xml:space="preserve">Force Majeure </w:t>
            </w:r>
            <w:r>
              <w:rPr>
                <w:rFonts w:cs="Times New Roman"/>
                <w:szCs w:val="24"/>
              </w:rPr>
              <w:t xml:space="preserve">termination to any third party, unless Seller first offers, in writing, to sell to Buyer such </w:t>
            </w:r>
            <w:r w:rsidR="00EF08E5">
              <w:rPr>
                <w:rFonts w:cs="Times New Roman"/>
                <w:szCs w:val="24"/>
              </w:rPr>
              <w:t>RNG</w:t>
            </w:r>
            <w:r w:rsidR="002E5E60">
              <w:rPr>
                <w:rFonts w:cs="Times New Roman"/>
                <w:szCs w:val="24"/>
              </w:rPr>
              <w:t xml:space="preserve"> </w:t>
            </w:r>
            <w:r>
              <w:rPr>
                <w:rFonts w:cs="Times New Roman"/>
                <w:szCs w:val="24"/>
              </w:rPr>
              <w:t xml:space="preserve">from the Facility on the same terms and conditions </w:t>
            </w:r>
            <w:r w:rsidRPr="005A614B">
              <w:rPr>
                <w:rFonts w:cs="Times New Roman"/>
                <w:szCs w:val="24"/>
              </w:rPr>
              <w:t>as this Contract</w:t>
            </w:r>
            <w:r>
              <w:rPr>
                <w:rFonts w:cs="Times New Roman"/>
                <w:szCs w:val="24"/>
              </w:rPr>
              <w:t>, subject to permitted modifications identified in subsection (b) below (the "</w:t>
            </w:r>
            <w:r w:rsidRPr="00AA3E63">
              <w:rPr>
                <w:rFonts w:cs="Times New Roman"/>
                <w:szCs w:val="24"/>
                <w:u w:val="single"/>
              </w:rPr>
              <w:t>First Offer</w:t>
            </w:r>
            <w:r>
              <w:rPr>
                <w:rFonts w:cs="Times New Roman"/>
                <w:szCs w:val="24"/>
              </w:rPr>
              <w:t>"), and Buyer either accepts or rejects such First Offer in accordance with the provisions herein.</w:t>
            </w:r>
          </w:p>
          <w:p w14:paraId="64A9D2BA" w14:textId="25C2DB3C" w:rsidR="00AA3E63" w:rsidRDefault="00EA1E56" w:rsidP="00C85319">
            <w:pPr>
              <w:pStyle w:val="Legal2L2"/>
              <w:adjustRightInd/>
              <w:jc w:val="both"/>
              <w:rPr>
                <w:rFonts w:cs="Times New Roman"/>
                <w:szCs w:val="24"/>
              </w:rPr>
            </w:pPr>
            <w:r>
              <w:rPr>
                <w:rFonts w:cs="Times New Roman"/>
                <w:szCs w:val="24"/>
              </w:rPr>
              <w:t xml:space="preserve">If Buyer accepts the First Offer, Buyer will Notify Seller within </w:t>
            </w:r>
            <w:r w:rsidR="00B06619">
              <w:rPr>
                <w:rFonts w:cs="Times New Roman"/>
                <w:szCs w:val="24"/>
              </w:rPr>
              <w:t>thirty (</w:t>
            </w:r>
            <w:r>
              <w:rPr>
                <w:rFonts w:cs="Times New Roman"/>
                <w:szCs w:val="24"/>
              </w:rPr>
              <w:t>30</w:t>
            </w:r>
            <w:r w:rsidR="00B06619">
              <w:rPr>
                <w:rFonts w:cs="Times New Roman"/>
                <w:szCs w:val="24"/>
              </w:rPr>
              <w:t>)</w:t>
            </w:r>
            <w:r>
              <w:rPr>
                <w:rFonts w:cs="Times New Roman"/>
                <w:szCs w:val="24"/>
              </w:rPr>
              <w:t xml:space="preserve"> days of receipt of the First Offer subject to Buyer's management approval, and then the Parties will have not more than </w:t>
            </w:r>
            <w:r w:rsidR="00B06619">
              <w:rPr>
                <w:rFonts w:cs="Times New Roman"/>
                <w:szCs w:val="24"/>
              </w:rPr>
              <w:t>ninety (</w:t>
            </w:r>
            <w:r>
              <w:rPr>
                <w:rFonts w:cs="Times New Roman"/>
                <w:szCs w:val="24"/>
              </w:rPr>
              <w:t>9</w:t>
            </w:r>
            <w:r w:rsidR="00C51346">
              <w:rPr>
                <w:rFonts w:cs="Times New Roman"/>
                <w:szCs w:val="24"/>
              </w:rPr>
              <w:t>0</w:t>
            </w:r>
            <w:r w:rsidR="00B06619">
              <w:rPr>
                <w:rFonts w:cs="Times New Roman"/>
                <w:szCs w:val="24"/>
              </w:rPr>
              <w:t>)</w:t>
            </w:r>
            <w:r>
              <w:rPr>
                <w:rFonts w:cs="Times New Roman"/>
                <w:szCs w:val="24"/>
              </w:rPr>
              <w:t xml:space="preserve"> days from the date of Buyer's notice to enter into a new Contract</w:t>
            </w:r>
            <w:r w:rsidRPr="005A614B">
              <w:rPr>
                <w:rFonts w:cs="Times New Roman"/>
                <w:szCs w:val="24"/>
              </w:rPr>
              <w:t>, in substantially the same form as this Contract, or amend this Contract, if necessary.</w:t>
            </w:r>
            <w:r>
              <w:rPr>
                <w:rFonts w:cs="Times New Roman"/>
                <w:szCs w:val="24"/>
              </w:rPr>
              <w:t xml:space="preserve"> </w:t>
            </w:r>
          </w:p>
          <w:p w14:paraId="620621D4" w14:textId="293BBCDE" w:rsidR="00AA3E63" w:rsidRDefault="00EA1E56" w:rsidP="00C85319">
            <w:pPr>
              <w:pStyle w:val="Legal2L2"/>
              <w:adjustRightInd/>
              <w:jc w:val="both"/>
              <w:rPr>
                <w:rFonts w:cs="Times New Roman"/>
                <w:szCs w:val="24"/>
              </w:rPr>
            </w:pPr>
            <w:r>
              <w:rPr>
                <w:rFonts w:cs="Times New Roman"/>
                <w:szCs w:val="24"/>
              </w:rPr>
              <w:t xml:space="preserve">If Buyer rejects or fails to accept Seller's First Offer within </w:t>
            </w:r>
            <w:r w:rsidR="00C51346">
              <w:rPr>
                <w:rFonts w:cs="Times New Roman"/>
                <w:szCs w:val="24"/>
              </w:rPr>
              <w:t>thirty (</w:t>
            </w:r>
            <w:r>
              <w:rPr>
                <w:rFonts w:cs="Times New Roman"/>
                <w:szCs w:val="24"/>
              </w:rPr>
              <w:t>30</w:t>
            </w:r>
            <w:r w:rsidR="00C51346">
              <w:rPr>
                <w:rFonts w:cs="Times New Roman"/>
                <w:szCs w:val="24"/>
              </w:rPr>
              <w:t>)</w:t>
            </w:r>
            <w:r>
              <w:rPr>
                <w:rFonts w:cs="Times New Roman"/>
                <w:szCs w:val="24"/>
              </w:rPr>
              <w:t xml:space="preserve"> days of receipt of such offer, Seller will thereafter be free to sell or otherwise transfer, and to enter into agreements to sell or otherwise transfer, any such Gas from the Facility to any third party, so long as the material terms and conditions of such sale or transfer are not more favorable to the third party than those of the First Offer to Buyer</w:t>
            </w:r>
            <w:r w:rsidRPr="005A614B">
              <w:rPr>
                <w:rFonts w:cs="Times New Roman"/>
                <w:szCs w:val="24"/>
              </w:rPr>
              <w:t xml:space="preserve">. If, during the Exclusivity Period, Seller desires to enter into an obligation or agreement with a third party, Seller will deliver to Buyer a certificate of an authorized officer of Seller (A) summarizing the material terms and conditions of such agreement and (B) certifying that the proposed agreement with the third party will not provide Seller with a lower rate of return than that offered in the First Offer to Buyer. If Seller is unable to deliver such a certificate to Buyer, then Seller may not sell or otherwise transfer, or enter into an agreement to sell or otherwise transfer, such </w:t>
            </w:r>
            <w:r w:rsidR="00EF08E5">
              <w:rPr>
                <w:rFonts w:cs="Times New Roman"/>
                <w:szCs w:val="24"/>
              </w:rPr>
              <w:t>RNG</w:t>
            </w:r>
            <w:r w:rsidR="004C106B" w:rsidRPr="005A614B">
              <w:rPr>
                <w:rFonts w:cs="Times New Roman"/>
                <w:szCs w:val="24"/>
              </w:rPr>
              <w:t xml:space="preserve"> </w:t>
            </w:r>
            <w:r w:rsidRPr="005A614B">
              <w:rPr>
                <w:rFonts w:cs="Times New Roman"/>
                <w:szCs w:val="24"/>
              </w:rPr>
              <w:t xml:space="preserve">from the Facility without first offering to sell or otherwise transfer such </w:t>
            </w:r>
            <w:r w:rsidR="00EF08E5">
              <w:rPr>
                <w:rFonts w:cs="Times New Roman"/>
                <w:szCs w:val="24"/>
              </w:rPr>
              <w:t>RNG</w:t>
            </w:r>
            <w:r w:rsidR="004C106B" w:rsidRPr="005A614B">
              <w:rPr>
                <w:rFonts w:cs="Times New Roman"/>
                <w:szCs w:val="24"/>
              </w:rPr>
              <w:t xml:space="preserve"> </w:t>
            </w:r>
            <w:r w:rsidRPr="005A614B">
              <w:rPr>
                <w:rFonts w:cs="Times New Roman"/>
                <w:szCs w:val="24"/>
              </w:rPr>
              <w:t>to Buyer on such more favorable terms and conditions (the "</w:t>
            </w:r>
            <w:r w:rsidRPr="005A614B">
              <w:rPr>
                <w:rFonts w:cs="Times New Roman"/>
                <w:szCs w:val="24"/>
                <w:u w:val="single"/>
              </w:rPr>
              <w:t>Revised Offer</w:t>
            </w:r>
            <w:r w:rsidRPr="005A614B">
              <w:rPr>
                <w:rFonts w:cs="Times New Roman"/>
                <w:szCs w:val="24"/>
              </w:rPr>
              <w:t xml:space="preserve">") in accordance herewith. If within </w:t>
            </w:r>
            <w:r w:rsidR="00AD403B">
              <w:rPr>
                <w:rFonts w:cs="Times New Roman"/>
                <w:szCs w:val="24"/>
              </w:rPr>
              <w:t>thirty (</w:t>
            </w:r>
            <w:r w:rsidRPr="005A614B">
              <w:rPr>
                <w:rFonts w:cs="Times New Roman"/>
                <w:szCs w:val="24"/>
              </w:rPr>
              <w:t>30</w:t>
            </w:r>
            <w:r w:rsidR="00AD403B">
              <w:rPr>
                <w:rFonts w:cs="Times New Roman"/>
                <w:szCs w:val="24"/>
              </w:rPr>
              <w:t>)</w:t>
            </w:r>
            <w:r w:rsidRPr="005A614B">
              <w:rPr>
                <w:rFonts w:cs="Times New Roman"/>
                <w:szCs w:val="24"/>
              </w:rPr>
              <w:t xml:space="preserve"> days of receipt of Seller's Revised Offer the Buyer rejects, or fails to accept by Notice to Seller, the Revised Offer, then Seller will thereafter be free to sell or otherwise transfer, and to enter into agreements to sell or otherwise transfer, such </w:t>
            </w:r>
            <w:r w:rsidR="00EF08E5">
              <w:rPr>
                <w:rFonts w:cs="Times New Roman"/>
                <w:szCs w:val="24"/>
              </w:rPr>
              <w:t>RNG</w:t>
            </w:r>
            <w:r w:rsidR="004C106B" w:rsidRPr="005A614B">
              <w:rPr>
                <w:rFonts w:cs="Times New Roman"/>
                <w:szCs w:val="24"/>
              </w:rPr>
              <w:t xml:space="preserve"> </w:t>
            </w:r>
            <w:r w:rsidRPr="005A614B">
              <w:rPr>
                <w:rFonts w:cs="Times New Roman"/>
                <w:szCs w:val="24"/>
              </w:rPr>
              <w:t>from the Facility to any third party on such terms and conditions as set forth in the certificate.</w:t>
            </w:r>
          </w:p>
          <w:p w14:paraId="2E6B8BB3" w14:textId="72250BCE" w:rsidR="00CB7430" w:rsidRDefault="00EA1E56" w:rsidP="00C85319">
            <w:pPr>
              <w:pStyle w:val="Legal2L1"/>
              <w:adjustRightInd/>
              <w:jc w:val="both"/>
              <w:outlineLvl w:val="9"/>
              <w:rPr>
                <w:rFonts w:cs="Times New Roman"/>
                <w:bCs w:val="0"/>
                <w:szCs w:val="24"/>
              </w:rPr>
            </w:pPr>
            <w:bookmarkStart w:id="9" w:name="_Ref99968226"/>
            <w:r>
              <w:rPr>
                <w:rFonts w:cs="Times New Roman"/>
                <w:bCs w:val="0"/>
                <w:szCs w:val="24"/>
              </w:rPr>
              <w:t>Insurance.</w:t>
            </w:r>
            <w:bookmarkEnd w:id="9"/>
            <w:r w:rsidR="004C106B">
              <w:rPr>
                <w:rFonts w:cs="Times New Roman"/>
                <w:bCs w:val="0"/>
                <w:szCs w:val="24"/>
              </w:rPr>
              <w:t xml:space="preserve">  </w:t>
            </w:r>
          </w:p>
          <w:p w14:paraId="6EDB29D7" w14:textId="74CC95A6" w:rsidR="00CB7430" w:rsidRDefault="00EA1E56" w:rsidP="00C85319">
            <w:pPr>
              <w:pStyle w:val="Legal2L2"/>
              <w:adjustRightInd/>
              <w:jc w:val="both"/>
              <w:rPr>
                <w:rFonts w:cs="Times New Roman"/>
                <w:szCs w:val="24"/>
              </w:rPr>
            </w:pPr>
            <w:r>
              <w:rPr>
                <w:rFonts w:cs="Times New Roman"/>
                <w:szCs w:val="24"/>
                <w:u w:val="single"/>
              </w:rPr>
              <w:t>Insurance</w:t>
            </w:r>
            <w:r>
              <w:rPr>
                <w:rFonts w:cs="Times New Roman"/>
                <w:szCs w:val="24"/>
              </w:rPr>
              <w:t xml:space="preserve">.  From the </w:t>
            </w:r>
            <w:r>
              <w:t>Effective</w:t>
            </w:r>
            <w:r>
              <w:rPr>
                <w:rFonts w:cs="Times New Roman"/>
                <w:szCs w:val="24"/>
              </w:rPr>
              <w:t xml:space="preserve"> Date through expiration of the Delivery Period, Seller shall, at its sole cost and expense, obtain and maintain the following insurance coverages and be responsible for its contractors and subcontractors, including Seller’s EPC contractors, maintaining sufficient limits of the appropriate insurance coverage.  The obligations of the Seller in this </w:t>
            </w:r>
            <w:r>
              <w:rPr>
                <w:rFonts w:cs="Times New Roman"/>
                <w:szCs w:val="24"/>
                <w:u w:val="single"/>
              </w:rPr>
              <w:t xml:space="preserve">Section </w:t>
            </w:r>
            <w:r w:rsidR="00320C1E">
              <w:rPr>
                <w:rFonts w:cs="Times New Roman"/>
                <w:szCs w:val="24"/>
                <w:u w:val="single"/>
              </w:rPr>
              <w:fldChar w:fldCharType="begin"/>
            </w:r>
            <w:r w:rsidR="00320C1E">
              <w:rPr>
                <w:rFonts w:cs="Times New Roman"/>
                <w:szCs w:val="24"/>
                <w:u w:val="single"/>
              </w:rPr>
              <w:instrText xml:space="preserve"> REF _Ref99968226 \r \h </w:instrText>
            </w:r>
            <w:r w:rsidR="00320C1E">
              <w:rPr>
                <w:rFonts w:cs="Times New Roman"/>
                <w:szCs w:val="24"/>
                <w:u w:val="single"/>
              </w:rPr>
            </w:r>
            <w:r w:rsidR="00320C1E">
              <w:rPr>
                <w:rFonts w:cs="Times New Roman"/>
                <w:szCs w:val="24"/>
                <w:u w:val="single"/>
              </w:rPr>
              <w:fldChar w:fldCharType="separate"/>
            </w:r>
            <w:r w:rsidR="00320C1E">
              <w:rPr>
                <w:rFonts w:cs="Times New Roman"/>
                <w:szCs w:val="24"/>
                <w:u w:val="single"/>
              </w:rPr>
              <w:t>18</w:t>
            </w:r>
            <w:r w:rsidR="00320C1E">
              <w:rPr>
                <w:rFonts w:cs="Times New Roman"/>
                <w:szCs w:val="24"/>
                <w:u w:val="single"/>
              </w:rPr>
              <w:fldChar w:fldCharType="end"/>
            </w:r>
            <w:r>
              <w:rPr>
                <w:rFonts w:cs="Times New Roman"/>
                <w:szCs w:val="24"/>
              </w:rPr>
              <w:t xml:space="preserve"> constitute material obligations of the </w:t>
            </w:r>
            <w:r>
              <w:t>Contract</w:t>
            </w:r>
            <w:r>
              <w:rPr>
                <w:rFonts w:cs="Times New Roman"/>
                <w:szCs w:val="24"/>
              </w:rPr>
              <w:t>.</w:t>
            </w:r>
          </w:p>
          <w:p w14:paraId="68E118CF" w14:textId="77777777" w:rsidR="00CB7430" w:rsidRDefault="00EA1E56" w:rsidP="00C85319">
            <w:pPr>
              <w:pStyle w:val="Legal2L3"/>
              <w:jc w:val="both"/>
            </w:pPr>
            <w:r>
              <w:t>Workers’ Compensation and Employers’ Liability.</w:t>
            </w:r>
          </w:p>
          <w:p w14:paraId="1E81B935" w14:textId="77777777" w:rsidR="00CB7430" w:rsidRDefault="00EA1E56" w:rsidP="00C85319">
            <w:pPr>
              <w:pStyle w:val="Legal2L4"/>
              <w:jc w:val="both"/>
            </w:pPr>
            <w:r>
              <w:t>Workers’ Compensation insurance indicating compliance with any applicable labor codes, acts, Laws or statutes, state or federal, where Seller performs work.</w:t>
            </w:r>
          </w:p>
          <w:p w14:paraId="71AAF154" w14:textId="444DF0B8" w:rsidR="00CB7430" w:rsidRDefault="00EA1E56" w:rsidP="00C85319">
            <w:pPr>
              <w:pStyle w:val="Legal2L4"/>
              <w:jc w:val="both"/>
            </w:pPr>
            <w:r>
              <w:t xml:space="preserve">Employers’ Liability insurance shall not be less than </w:t>
            </w:r>
            <w:r w:rsidR="00083BEF">
              <w:t xml:space="preserve">(1) </w:t>
            </w:r>
            <w:r>
              <w:t>one million dollars ($1,000,000.00) for injury or death occurring as a result of each accident</w:t>
            </w:r>
            <w:r w:rsidR="00083BEF">
              <w:t xml:space="preserve"> and (2) one million dollars ($1,000,000.00) for disease per employee with an aggregate liability of five million dollars ($5,000,000).</w:t>
            </w:r>
          </w:p>
          <w:p w14:paraId="45F923DE" w14:textId="77777777" w:rsidR="00CB7430" w:rsidRDefault="00EA1E56" w:rsidP="00C85319">
            <w:pPr>
              <w:pStyle w:val="Legal2L3"/>
              <w:jc w:val="both"/>
            </w:pPr>
            <w:r>
              <w:t>Commercial General Liability.</w:t>
            </w:r>
          </w:p>
          <w:p w14:paraId="01E1DB56" w14:textId="77777777" w:rsidR="00CB7430" w:rsidRDefault="00EA1E56" w:rsidP="00C85319">
            <w:pPr>
              <w:pStyle w:val="Legal2L4"/>
              <w:jc w:val="both"/>
            </w:pPr>
            <w:r>
              <w:t>Coverage shall be at least as broad as the Insurance Services Office Commercial General Liability Coverage “occurrence” form, with no alterations to the coverage form.</w:t>
            </w:r>
          </w:p>
          <w:p w14:paraId="50A823FE" w14:textId="136AF2E9" w:rsidR="00CB7430" w:rsidRDefault="00EA1E56" w:rsidP="00C85319">
            <w:pPr>
              <w:pStyle w:val="Legal2L4"/>
              <w:jc w:val="both"/>
            </w:pPr>
            <w:r>
              <w:t xml:space="preserve">The limit shall not be less than </w:t>
            </w:r>
            <w:r w:rsidR="00AB1C7F">
              <w:t>five</w:t>
            </w:r>
            <w:r>
              <w:t xml:space="preserve"> million dollars ($</w:t>
            </w:r>
            <w:r w:rsidR="00AB1C7F">
              <w:t>5</w:t>
            </w:r>
            <w:r>
              <w:t>,000,000.00) each occurrence for bodily injury, property damage, personal injury and products/completed operations.  Coverage limits and scope requirements may be satisfied using an umbrella or excess liability policy or an Owners Contractors Protective (OPC) policy, or other applicable coverage.  Limits shall be on a per project basis.</w:t>
            </w:r>
          </w:p>
          <w:p w14:paraId="5D79B87E" w14:textId="77777777" w:rsidR="00CB7430" w:rsidRDefault="00EA1E56" w:rsidP="00C85319">
            <w:pPr>
              <w:pStyle w:val="Legal2L4"/>
              <w:jc w:val="both"/>
            </w:pPr>
            <w:r>
              <w:t>Coverage shall:</w:t>
            </w:r>
          </w:p>
          <w:p w14:paraId="21A795DD" w14:textId="43728EFB" w:rsidR="00CB7430" w:rsidRDefault="00EA1E56" w:rsidP="00C85319">
            <w:pPr>
              <w:pStyle w:val="Legal2L5"/>
              <w:jc w:val="both"/>
            </w:pPr>
            <w:r>
              <w:lastRenderedPageBreak/>
              <w:t xml:space="preserve">by “Additional Insured” endorsement add as insureds the Buyer, its directors, officers, agents and employees with respect to liability arising out of the obligations of Seller under this Contract performed by or for the Seller.  In the event the Commercial General Liability policy includes a “blanket endorsement by contract,” the following language added to the certificate of insurance will satisfy Buyer’s requirement:  </w:t>
            </w:r>
            <w:r w:rsidR="003115AD">
              <w:t xml:space="preserve">Buyer </w:t>
            </w:r>
            <w:r>
              <w:t>“</w:t>
            </w:r>
            <w:r w:rsidR="003115AD">
              <w:t>NW Natural</w:t>
            </w:r>
            <w:r>
              <w:t>, its directors, officers, agents and employees with respect to liability arising out of the obligations of Seller under this Contract performed by or for the Seller has been endorsed by blanket endorsement;”</w:t>
            </w:r>
          </w:p>
          <w:p w14:paraId="352CFBD4" w14:textId="77777777" w:rsidR="00CB7430" w:rsidRDefault="00EA1E56" w:rsidP="00C85319">
            <w:pPr>
              <w:pStyle w:val="Legal2L5"/>
              <w:jc w:val="both"/>
            </w:pPr>
            <w:r>
              <w:t xml:space="preserve">be endorsed (blanket or otherwise) to specify that the Seller's insurance is primary and that any insurance or self-insurance maintained by Buyer shall not contribute with it; and </w:t>
            </w:r>
          </w:p>
          <w:p w14:paraId="19C5C4DE" w14:textId="77777777" w:rsidR="00CB7430" w:rsidRDefault="00EA1E56" w:rsidP="00C85319">
            <w:pPr>
              <w:pStyle w:val="Legal2L5"/>
              <w:jc w:val="both"/>
            </w:pPr>
            <w:r>
              <w:t>include a severability of interest clause.</w:t>
            </w:r>
          </w:p>
          <w:p w14:paraId="531E2BC0" w14:textId="77777777" w:rsidR="00CB7430" w:rsidRDefault="00EA1E56" w:rsidP="00C85319">
            <w:pPr>
              <w:pStyle w:val="Legal2L3"/>
              <w:jc w:val="both"/>
            </w:pPr>
            <w:r>
              <w:t>Business Auto.</w:t>
            </w:r>
          </w:p>
          <w:p w14:paraId="478139F1" w14:textId="77777777" w:rsidR="00CB7430" w:rsidRDefault="00EA1E56" w:rsidP="00C85319">
            <w:pPr>
              <w:pStyle w:val="Legal2L4"/>
              <w:jc w:val="both"/>
            </w:pPr>
            <w:r>
              <w:t>Coverage shall be at least as broad as the Insurance Services Office Business Auto Coverage form covering Automobile Liability, code 1 “any auto”.</w:t>
            </w:r>
          </w:p>
          <w:p w14:paraId="4398C08C" w14:textId="770C0EB0" w:rsidR="00CB7430" w:rsidRDefault="00EA1E56" w:rsidP="00C85319">
            <w:pPr>
              <w:pStyle w:val="Legal2L4"/>
              <w:jc w:val="both"/>
            </w:pPr>
            <w:r>
              <w:t xml:space="preserve">The limit shall not be less than </w:t>
            </w:r>
            <w:r w:rsidR="00AB1C7F">
              <w:t xml:space="preserve">five </w:t>
            </w:r>
            <w:r>
              <w:t>million dollars ($</w:t>
            </w:r>
            <w:r w:rsidR="00AB1C7F">
              <w:t>5</w:t>
            </w:r>
            <w:r>
              <w:t>,000,000.00) each accident for bodily injury and property damage.</w:t>
            </w:r>
          </w:p>
          <w:p w14:paraId="561F8736" w14:textId="6FEA35B4" w:rsidR="00CB7430" w:rsidRDefault="00EA1E56" w:rsidP="00C85319">
            <w:pPr>
              <w:pStyle w:val="Legal2L4"/>
              <w:jc w:val="both"/>
            </w:pPr>
            <w:r>
              <w:t xml:space="preserve">If </w:t>
            </w:r>
            <w:r w:rsidR="00154045">
              <w:t>Seller</w:t>
            </w:r>
            <w:r>
              <w:t xml:space="preserve"> or its contractors or subcontractors haul hazardous materials in performing their obligations hereunder, coverage shall be endorsed in accordance with Section 30 of the Motor Carrier Act of 1980 (Category 2) and the CA 99 48 endorsement.</w:t>
            </w:r>
          </w:p>
          <w:p w14:paraId="1292FFFB" w14:textId="16ACD38D" w:rsidR="00CB7430" w:rsidRDefault="00EA1E56" w:rsidP="00C85319">
            <w:pPr>
              <w:pStyle w:val="Legal2L3"/>
              <w:jc w:val="both"/>
            </w:pPr>
            <w:r>
              <w:t>Environmental Liability.</w:t>
            </w:r>
          </w:p>
          <w:p w14:paraId="6AF10797" w14:textId="55BB8F3E" w:rsidR="00AB1C7F" w:rsidRDefault="00EA1E56" w:rsidP="00C85319">
            <w:pPr>
              <w:pStyle w:val="Legal2L4"/>
              <w:jc w:val="both"/>
            </w:pPr>
            <w:r>
              <w:t xml:space="preserve">coverage will apply to losses arising from the release or escape of pollutants for bodily injury, property damage, cleanup expenses and defense costs. </w:t>
            </w:r>
          </w:p>
          <w:p w14:paraId="3BBD19A0" w14:textId="58C9292F" w:rsidR="00AB1C7F" w:rsidRDefault="00EA1E56" w:rsidP="00C85319">
            <w:pPr>
              <w:pStyle w:val="Legal2L4"/>
              <w:jc w:val="both"/>
            </w:pPr>
            <w:r>
              <w:t xml:space="preserve">The limit shall not be less than five million dollars ($5,000,000) per occurrence.  </w:t>
            </w:r>
          </w:p>
          <w:p w14:paraId="52D79699" w14:textId="77777777" w:rsidR="00CB7430" w:rsidRDefault="00EA1E56" w:rsidP="00C85319">
            <w:pPr>
              <w:pStyle w:val="Legal2L3"/>
              <w:jc w:val="both"/>
            </w:pPr>
            <w:r>
              <w:t>Additional Insurance Requirements.</w:t>
            </w:r>
          </w:p>
          <w:p w14:paraId="33B94B6B" w14:textId="020AC0AD" w:rsidR="00CB7430" w:rsidRDefault="00EA1E56" w:rsidP="00C85319">
            <w:pPr>
              <w:pStyle w:val="Legal2L4"/>
              <w:jc w:val="both"/>
            </w:pPr>
            <w:r>
              <w:t>Before commencing performance of any of its obligations herein, Seller shall furnish Buyer with certificates of insurance and endorsements of all required insurance for Seller.</w:t>
            </w:r>
          </w:p>
          <w:p w14:paraId="668F078F" w14:textId="718E5E99" w:rsidR="00CB7430" w:rsidRDefault="00EA1E56" w:rsidP="00C85319">
            <w:pPr>
              <w:pStyle w:val="Legal2L4"/>
              <w:jc w:val="both"/>
            </w:pPr>
            <w:r>
              <w:t>The documentation shall state that coverage shall not be cancelled except after thirty (30) days prior written notice has been given to Buyer.</w:t>
            </w:r>
          </w:p>
          <w:p w14:paraId="1821E1ED" w14:textId="77777777" w:rsidR="00CB7430" w:rsidRDefault="00EA1E56" w:rsidP="00C85319">
            <w:pPr>
              <w:pStyle w:val="Legal2L4"/>
              <w:jc w:val="both"/>
            </w:pPr>
            <w:r>
              <w:t>Certificates of insurance and endorsements shall be signed and submitted by a person authorized by that insurer to issue certificates of insurance and endorsements on its behalf, and submitted to Buyer.</w:t>
            </w:r>
          </w:p>
          <w:p w14:paraId="66E506EE" w14:textId="74E0997F" w:rsidR="00CB7430" w:rsidRDefault="00EA1E56" w:rsidP="00C85319">
            <w:pPr>
              <w:pStyle w:val="Legal2L4"/>
              <w:jc w:val="both"/>
            </w:pPr>
            <w:r>
              <w:t>Reviews of such insurance may be conducted by Buyer on an annual basis</w:t>
            </w:r>
            <w:r w:rsidR="0049524A">
              <w:t xml:space="preserve"> acting reasonably and in good faith</w:t>
            </w:r>
            <w:r>
              <w:t xml:space="preserve">. </w:t>
            </w:r>
          </w:p>
          <w:p w14:paraId="7B47BD63" w14:textId="77777777" w:rsidR="00CB7430" w:rsidRDefault="00EA1E56" w:rsidP="00C85319">
            <w:pPr>
              <w:pStyle w:val="Legal2L4"/>
              <w:jc w:val="both"/>
            </w:pPr>
            <w:r>
              <w:t>Upon request, Seller shall furnish Buyer evidence of insurance for its subcontractors.</w:t>
            </w:r>
          </w:p>
          <w:p w14:paraId="0A397282" w14:textId="79F70FB6" w:rsidR="00CB7430" w:rsidRDefault="00EA1E56" w:rsidP="00C85319">
            <w:pPr>
              <w:pStyle w:val="Legal2L3"/>
              <w:jc w:val="both"/>
            </w:pPr>
            <w:r>
              <w:t>Form And Content.  All policies or binders with respect to insurance maintained by Seller pursuant to its obligations herein shall waive any right of subrogation of the insurers hereunder against Buyer, its officers, directors, employees, and any right of the insurers to any setoff or counterclaim or any other deduction, whether by attachment or otherwise, in respect of any liability of any such person insured under such policy.</w:t>
            </w:r>
          </w:p>
          <w:p w14:paraId="0A468FAE" w14:textId="6ECDEFD4" w:rsidR="00BC0359" w:rsidRPr="00BC0359" w:rsidRDefault="00BC0359" w:rsidP="00BC0359">
            <w:pPr>
              <w:pStyle w:val="Legal2L1"/>
              <w:rPr>
                <w:b w:val="0"/>
                <w:bCs w:val="0"/>
              </w:rPr>
            </w:pPr>
            <w:r w:rsidRPr="00BC0359">
              <w:rPr>
                <w:b w:val="0"/>
                <w:bCs w:val="0"/>
                <w:u w:val="single"/>
              </w:rPr>
              <w:t>Changes in Law</w:t>
            </w:r>
            <w:r w:rsidRPr="00BC0359">
              <w:rPr>
                <w:b w:val="0"/>
                <w:bCs w:val="0"/>
              </w:rPr>
              <w:t xml:space="preserve">.  If any new Applicable Law </w:t>
            </w:r>
            <w:r w:rsidR="00B76D04">
              <w:rPr>
                <w:b w:val="0"/>
                <w:bCs w:val="0"/>
              </w:rPr>
              <w:t>is</w:t>
            </w:r>
            <w:r w:rsidRPr="00BC0359">
              <w:rPr>
                <w:b w:val="0"/>
                <w:bCs w:val="0"/>
              </w:rPr>
              <w:t xml:space="preserve"> enacted or existing Applicable Law </w:t>
            </w:r>
            <w:r w:rsidR="00B76D04">
              <w:rPr>
                <w:b w:val="0"/>
                <w:bCs w:val="0"/>
              </w:rPr>
              <w:t>is</w:t>
            </w:r>
            <w:r w:rsidRPr="00BC0359">
              <w:rPr>
                <w:b w:val="0"/>
                <w:bCs w:val="0"/>
              </w:rPr>
              <w:t xml:space="preserve"> amended after the Effective Date, which individually or collectively could reasonably be expected to have a material adverse effect upon the rights and obligations of a Party, as a whole, under this </w:t>
            </w:r>
            <w:r w:rsidR="004A0743">
              <w:rPr>
                <w:b w:val="0"/>
                <w:bCs w:val="0"/>
              </w:rPr>
              <w:t>Contract</w:t>
            </w:r>
            <w:r w:rsidRPr="00BC0359">
              <w:rPr>
                <w:b w:val="0"/>
                <w:bCs w:val="0"/>
              </w:rPr>
              <w:t xml:space="preserve">, and which do not constitute a Force Majeure event, then the Party directly affected by the new or changed Applicable Law (the "Affected Party") may give the other Party written notice requesting the Parties enter into negotiations to make the minimum changes to this </w:t>
            </w:r>
            <w:r w:rsidR="004A0743">
              <w:rPr>
                <w:b w:val="0"/>
                <w:bCs w:val="0"/>
              </w:rPr>
              <w:t>Contract</w:t>
            </w:r>
            <w:r w:rsidRPr="00BC0359">
              <w:rPr>
                <w:b w:val="0"/>
                <w:bCs w:val="0"/>
              </w:rPr>
              <w:t xml:space="preserve"> necessary to appropriately pass through or otherwise address the effects of the new or changed Applicable Law, while attempting to preserve to the maximum extent possible the benefits, burdens and obligations set forth in this </w:t>
            </w:r>
            <w:r w:rsidR="004A0743">
              <w:rPr>
                <w:b w:val="0"/>
                <w:bCs w:val="0"/>
              </w:rPr>
              <w:t>Contract</w:t>
            </w:r>
            <w:r w:rsidRPr="00BC0359">
              <w:rPr>
                <w:b w:val="0"/>
                <w:bCs w:val="0"/>
              </w:rPr>
              <w:t xml:space="preserve"> as of the Effective Date.  Upon receipt of such notice requesting negotiations, the Parties shall </w:t>
            </w:r>
            <w:r w:rsidRPr="00BC0359">
              <w:rPr>
                <w:b w:val="0"/>
                <w:bCs w:val="0"/>
              </w:rPr>
              <w:lastRenderedPageBreak/>
              <w:t xml:space="preserve">promptly (but in any event no later than fifteen (15) days after such request) meet and negotiate in good faith such changes.  If the Parties are unable to agree upon such changes within sixty (60) days following the request, then the Affected Party may terminate this </w:t>
            </w:r>
            <w:r w:rsidR="004A0743">
              <w:rPr>
                <w:b w:val="0"/>
                <w:bCs w:val="0"/>
              </w:rPr>
              <w:t>Contract</w:t>
            </w:r>
            <w:r w:rsidRPr="00BC0359">
              <w:rPr>
                <w:b w:val="0"/>
                <w:bCs w:val="0"/>
              </w:rPr>
              <w:t xml:space="preserve"> on written notice to the other Party.  Any such termination shall be without further liability of either Party with respect to future deliveries or sales of Product.</w:t>
            </w:r>
          </w:p>
          <w:p w14:paraId="29F3C75D" w14:textId="5002B2F1" w:rsidR="00542CE3" w:rsidRPr="00B41EC9" w:rsidRDefault="00542CE3" w:rsidP="00C85319">
            <w:pPr>
              <w:pStyle w:val="Legal2L1"/>
              <w:tabs>
                <w:tab w:val="clear" w:pos="810"/>
              </w:tabs>
              <w:jc w:val="both"/>
              <w:rPr>
                <w:b w:val="0"/>
                <w:bCs w:val="0"/>
              </w:rPr>
            </w:pPr>
          </w:p>
        </w:tc>
      </w:tr>
      <w:tr w:rsidR="00563E1A" w14:paraId="6146B8DA"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5202" w:type="dxa"/>
            <w:gridSpan w:val="2"/>
            <w:tcBorders>
              <w:top w:val="single" w:sz="6" w:space="0" w:color="000000"/>
              <w:bottom w:val="double" w:sz="6" w:space="0" w:color="000000"/>
              <w:right w:val="single" w:sz="6" w:space="0" w:color="000000"/>
            </w:tcBorders>
            <w:tcMar>
              <w:left w:w="120" w:type="dxa"/>
              <w:right w:w="120" w:type="dxa"/>
            </w:tcMar>
          </w:tcPr>
          <w:p w14:paraId="5036393D" w14:textId="1CD3F539" w:rsidR="00CB7430" w:rsidRDefault="00EA1E56" w:rsidP="00CB7430">
            <w:pPr>
              <w:rPr>
                <w:rFonts w:cs="Times New Roman"/>
                <w:caps/>
                <w:sz w:val="18"/>
                <w:szCs w:val="24"/>
              </w:rPr>
            </w:pPr>
            <w:r>
              <w:rPr>
                <w:rFonts w:cs="Times New Roman"/>
                <w:sz w:val="18"/>
                <w:szCs w:val="24"/>
              </w:rPr>
              <w:lastRenderedPageBreak/>
              <w:t xml:space="preserve">Seller: </w:t>
            </w:r>
            <w:r w:rsidR="00B41EC9">
              <w:rPr>
                <w:rFonts w:cs="Times New Roman"/>
                <w:sz w:val="18"/>
                <w:szCs w:val="24"/>
              </w:rPr>
              <w:t>[</w:t>
            </w:r>
            <w:r w:rsidR="00451487">
              <w:rPr>
                <w:rFonts w:cs="Times New Roman"/>
                <w:sz w:val="18"/>
                <w:szCs w:val="24"/>
              </w:rPr>
              <w:t>____________]</w:t>
            </w:r>
          </w:p>
          <w:p w14:paraId="4B3EAC7B" w14:textId="77777777" w:rsidR="00CB7430" w:rsidRDefault="00CB7430" w:rsidP="00CB7430">
            <w:pPr>
              <w:rPr>
                <w:rFonts w:cs="Times New Roman"/>
                <w:sz w:val="18"/>
                <w:szCs w:val="24"/>
              </w:rPr>
            </w:pPr>
          </w:p>
          <w:p w14:paraId="3E6BC3EC" w14:textId="77777777" w:rsidR="00CB7430" w:rsidRDefault="00EA1E56" w:rsidP="00CB7430">
            <w:pPr>
              <w:tabs>
                <w:tab w:val="left" w:pos="0"/>
                <w:tab w:val="right" w:pos="4920"/>
              </w:tabs>
              <w:rPr>
                <w:rFonts w:cs="Times New Roman"/>
                <w:sz w:val="18"/>
                <w:szCs w:val="24"/>
              </w:rPr>
            </w:pPr>
            <w:r>
              <w:rPr>
                <w:rFonts w:cs="Times New Roman"/>
                <w:sz w:val="18"/>
                <w:szCs w:val="24"/>
              </w:rPr>
              <w:t xml:space="preserve">By: </w:t>
            </w:r>
            <w:r>
              <w:rPr>
                <w:rFonts w:cs="Times New Roman"/>
                <w:sz w:val="18"/>
                <w:szCs w:val="24"/>
                <w:u w:val="single"/>
              </w:rPr>
              <w:tab/>
            </w:r>
          </w:p>
          <w:p w14:paraId="47481B63" w14:textId="77777777" w:rsidR="00CB7430" w:rsidRDefault="00CB7430" w:rsidP="00CB7430">
            <w:pPr>
              <w:rPr>
                <w:rFonts w:cs="Times New Roman"/>
                <w:sz w:val="18"/>
                <w:szCs w:val="24"/>
              </w:rPr>
            </w:pPr>
          </w:p>
          <w:p w14:paraId="344F78F6"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 xml:space="preserve">Title: </w:t>
            </w:r>
            <w:r>
              <w:rPr>
                <w:rFonts w:cs="Times New Roman"/>
                <w:sz w:val="18"/>
                <w:szCs w:val="24"/>
                <w:u w:val="single"/>
              </w:rPr>
              <w:tab/>
            </w:r>
          </w:p>
          <w:p w14:paraId="67E04098" w14:textId="77777777" w:rsidR="00CB7430" w:rsidRDefault="00CB7430" w:rsidP="00CB7430">
            <w:pPr>
              <w:rPr>
                <w:rFonts w:cs="Times New Roman"/>
                <w:sz w:val="18"/>
                <w:szCs w:val="24"/>
              </w:rPr>
            </w:pPr>
          </w:p>
          <w:p w14:paraId="211AEF26" w14:textId="77777777" w:rsidR="00CB7430" w:rsidRDefault="00EA1E56" w:rsidP="00CB7430">
            <w:pPr>
              <w:tabs>
                <w:tab w:val="left" w:pos="0"/>
                <w:tab w:val="right" w:pos="4920"/>
              </w:tabs>
              <w:spacing w:after="58"/>
              <w:rPr>
                <w:rFonts w:cs="Times New Roman"/>
                <w:sz w:val="18"/>
                <w:szCs w:val="24"/>
              </w:rPr>
            </w:pPr>
            <w:r>
              <w:rPr>
                <w:rFonts w:cs="Times New Roman"/>
                <w:sz w:val="18"/>
                <w:szCs w:val="24"/>
              </w:rPr>
              <w:t xml:space="preserve">Date: </w:t>
            </w:r>
            <w:r>
              <w:rPr>
                <w:rFonts w:cs="Times New Roman"/>
                <w:sz w:val="18"/>
                <w:szCs w:val="24"/>
                <w:u w:val="single"/>
              </w:rPr>
              <w:tab/>
            </w:r>
          </w:p>
        </w:tc>
        <w:tc>
          <w:tcPr>
            <w:tcW w:w="5628" w:type="dxa"/>
            <w:gridSpan w:val="2"/>
            <w:tcBorders>
              <w:top w:val="single" w:sz="6" w:space="0" w:color="000000"/>
              <w:left w:val="single" w:sz="6" w:space="0" w:color="000000"/>
              <w:bottom w:val="double" w:sz="6" w:space="0" w:color="000000"/>
            </w:tcBorders>
            <w:tcMar>
              <w:left w:w="120" w:type="dxa"/>
              <w:right w:w="120" w:type="dxa"/>
            </w:tcMar>
          </w:tcPr>
          <w:p w14:paraId="215535CF" w14:textId="1AFE86C8" w:rsidR="00CB7430" w:rsidRDefault="00EA1E56" w:rsidP="00CB7430">
            <w:pPr>
              <w:rPr>
                <w:rFonts w:cs="Times New Roman"/>
                <w:caps/>
                <w:sz w:val="18"/>
                <w:szCs w:val="24"/>
              </w:rPr>
            </w:pPr>
            <w:r>
              <w:rPr>
                <w:rFonts w:cs="Times New Roman"/>
                <w:sz w:val="18"/>
                <w:szCs w:val="24"/>
              </w:rPr>
              <w:t xml:space="preserve">Buyer:  </w:t>
            </w:r>
            <w:r w:rsidR="004C106B">
              <w:rPr>
                <w:rFonts w:cs="Times New Roman"/>
                <w:sz w:val="18"/>
                <w:szCs w:val="24"/>
              </w:rPr>
              <w:t xml:space="preserve">NORTHWEST NATURAL GAS COMPANY </w:t>
            </w:r>
          </w:p>
          <w:p w14:paraId="5CFE1818" w14:textId="77777777" w:rsidR="00CB7430" w:rsidRDefault="00CB7430" w:rsidP="00CB7430">
            <w:pPr>
              <w:rPr>
                <w:rFonts w:cs="Times New Roman"/>
                <w:sz w:val="18"/>
                <w:szCs w:val="24"/>
              </w:rPr>
            </w:pPr>
          </w:p>
          <w:p w14:paraId="1AEF3F04"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 xml:space="preserve">By: </w:t>
            </w:r>
            <w:r>
              <w:rPr>
                <w:rFonts w:cs="Times New Roman"/>
                <w:sz w:val="18"/>
                <w:szCs w:val="24"/>
                <w:u w:val="single"/>
              </w:rPr>
              <w:tab/>
            </w:r>
          </w:p>
          <w:p w14:paraId="67513E50" w14:textId="77777777" w:rsidR="00CB7430" w:rsidRDefault="00CB7430" w:rsidP="00CB7430">
            <w:pPr>
              <w:rPr>
                <w:rFonts w:cs="Times New Roman"/>
                <w:sz w:val="18"/>
                <w:szCs w:val="24"/>
              </w:rPr>
            </w:pPr>
          </w:p>
          <w:p w14:paraId="32D0764E"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Title:</w:t>
            </w:r>
            <w:r>
              <w:rPr>
                <w:rFonts w:cs="Times New Roman"/>
                <w:sz w:val="18"/>
                <w:szCs w:val="24"/>
                <w:u w:val="single"/>
              </w:rPr>
              <w:tab/>
            </w:r>
          </w:p>
          <w:p w14:paraId="02574FC1" w14:textId="77777777" w:rsidR="00CB7430" w:rsidRDefault="00CB7430" w:rsidP="00CB7430">
            <w:pPr>
              <w:rPr>
                <w:rFonts w:cs="Times New Roman"/>
                <w:sz w:val="18"/>
                <w:szCs w:val="24"/>
              </w:rPr>
            </w:pPr>
          </w:p>
          <w:p w14:paraId="6A9B422D" w14:textId="77777777" w:rsidR="00CB7430" w:rsidRDefault="00EA1E56" w:rsidP="00CB7430">
            <w:pPr>
              <w:tabs>
                <w:tab w:val="right" w:pos="4920"/>
              </w:tabs>
              <w:spacing w:after="58"/>
              <w:rPr>
                <w:rFonts w:cs="Times New Roman"/>
                <w:sz w:val="18"/>
                <w:szCs w:val="24"/>
              </w:rPr>
            </w:pPr>
            <w:r>
              <w:rPr>
                <w:rFonts w:cs="Times New Roman"/>
                <w:sz w:val="18"/>
                <w:szCs w:val="24"/>
              </w:rPr>
              <w:t xml:space="preserve">Date: </w:t>
            </w:r>
            <w:r>
              <w:rPr>
                <w:rFonts w:cs="Times New Roman"/>
                <w:sz w:val="18"/>
                <w:szCs w:val="24"/>
                <w:u w:val="single"/>
              </w:rPr>
              <w:tab/>
            </w:r>
          </w:p>
        </w:tc>
      </w:tr>
    </w:tbl>
    <w:p w14:paraId="712E6161" w14:textId="77777777" w:rsidR="002529BC" w:rsidRDefault="002529BC">
      <w:pPr>
        <w:rPr>
          <w:rFonts w:cs="Times New Roman"/>
          <w:szCs w:val="24"/>
        </w:rPr>
      </w:pPr>
    </w:p>
    <w:p w14:paraId="1B5AAC71" w14:textId="77777777" w:rsidR="002529BC" w:rsidRDefault="00EA1E56">
      <w:pPr>
        <w:tabs>
          <w:tab w:val="center" w:pos="5400"/>
          <w:tab w:val="right" w:pos="10800"/>
        </w:tabs>
        <w:rPr>
          <w:rFonts w:cs="Times New Roman"/>
          <w:szCs w:val="24"/>
        </w:rPr>
      </w:pPr>
      <w:r>
        <w:rPr>
          <w:rFonts w:cs="Times New Roman"/>
          <w:szCs w:val="24"/>
        </w:rPr>
        <w:t>Attached:</w:t>
      </w:r>
    </w:p>
    <w:p w14:paraId="00963B9A" w14:textId="77777777" w:rsidR="002529BC" w:rsidRDefault="002529BC">
      <w:pPr>
        <w:tabs>
          <w:tab w:val="center" w:pos="5400"/>
          <w:tab w:val="right" w:pos="10800"/>
        </w:tabs>
        <w:rPr>
          <w:rFonts w:cs="Times New Roman"/>
          <w:szCs w:val="24"/>
        </w:rPr>
      </w:pPr>
    </w:p>
    <w:p w14:paraId="1E79408A" w14:textId="77777777" w:rsidR="002529BC" w:rsidRDefault="00EA1E56">
      <w:pPr>
        <w:tabs>
          <w:tab w:val="center" w:pos="5400"/>
          <w:tab w:val="right" w:pos="10800"/>
        </w:tabs>
        <w:rPr>
          <w:rFonts w:cs="Times New Roman"/>
          <w:szCs w:val="24"/>
        </w:rPr>
      </w:pPr>
      <w:r>
        <w:rPr>
          <w:rFonts w:cs="Times New Roman"/>
          <w:szCs w:val="24"/>
        </w:rPr>
        <w:t>Exhibit 1 – Facility and Delivery Point Description</w:t>
      </w:r>
    </w:p>
    <w:p w14:paraId="2CADAD73" w14:textId="00325A40" w:rsidR="002529BC" w:rsidRDefault="00EA1E56">
      <w:pPr>
        <w:tabs>
          <w:tab w:val="center" w:pos="5400"/>
          <w:tab w:val="right" w:pos="10800"/>
        </w:tabs>
        <w:rPr>
          <w:rFonts w:cs="Times New Roman"/>
          <w:szCs w:val="24"/>
        </w:rPr>
      </w:pPr>
      <w:r>
        <w:rPr>
          <w:rFonts w:cs="Times New Roman"/>
          <w:szCs w:val="24"/>
        </w:rPr>
        <w:t xml:space="preserve">Exhibit 2 – </w:t>
      </w:r>
      <w:r w:rsidR="00EB5F78">
        <w:rPr>
          <w:rFonts w:cs="Times New Roman"/>
          <w:szCs w:val="24"/>
        </w:rPr>
        <w:t>[</w:t>
      </w:r>
      <w:r>
        <w:rPr>
          <w:rFonts w:cs="Times New Roman"/>
          <w:szCs w:val="24"/>
        </w:rPr>
        <w:t>Facility Development Obligations</w:t>
      </w:r>
      <w:r w:rsidR="00EB5F78">
        <w:rPr>
          <w:rFonts w:cs="Times New Roman"/>
          <w:szCs w:val="24"/>
        </w:rPr>
        <w:t>]</w:t>
      </w:r>
      <w:r w:rsidR="00EB5F78">
        <w:rPr>
          <w:rStyle w:val="FootnoteReference"/>
          <w:rFonts w:cs="Times New Roman"/>
          <w:szCs w:val="24"/>
        </w:rPr>
        <w:footnoteReference w:id="11"/>
      </w:r>
    </w:p>
    <w:p w14:paraId="1DE3E66A" w14:textId="77777777" w:rsidR="002529BC" w:rsidRDefault="002529BC">
      <w:pPr>
        <w:tabs>
          <w:tab w:val="center" w:pos="5400"/>
          <w:tab w:val="right" w:pos="10800"/>
        </w:tabs>
        <w:rPr>
          <w:rFonts w:cs="Times New Roman"/>
          <w:szCs w:val="24"/>
          <w:shd w:val="clear" w:color="auto" w:fill="FFFFFF"/>
        </w:rPr>
      </w:pPr>
    </w:p>
    <w:p w14:paraId="4B0B333B" w14:textId="77777777" w:rsidR="002529BC" w:rsidRDefault="002529BC">
      <w:pPr>
        <w:tabs>
          <w:tab w:val="center" w:pos="5400"/>
          <w:tab w:val="right" w:pos="10800"/>
        </w:tabs>
        <w:rPr>
          <w:rFonts w:cs="Times New Roman"/>
          <w:szCs w:val="24"/>
          <w:shd w:val="clear" w:color="auto" w:fill="FFFFFF"/>
        </w:rPr>
      </w:pPr>
    </w:p>
    <w:p w14:paraId="07B941E8" w14:textId="77777777" w:rsidR="002529BC" w:rsidRDefault="002529BC">
      <w:pPr>
        <w:tabs>
          <w:tab w:val="center" w:pos="5400"/>
          <w:tab w:val="right" w:pos="10800"/>
        </w:tabs>
        <w:rPr>
          <w:rFonts w:cs="Times New Roman"/>
          <w:szCs w:val="24"/>
        </w:rPr>
      </w:pPr>
    </w:p>
    <w:sectPr w:rsidR="002529BC">
      <w:headerReference w:type="default" r:id="rId8"/>
      <w:footerReference w:type="default" r:id="rId9"/>
      <w:headerReference w:type="first" r:id="rId10"/>
      <w:footerReference w:type="first" r:id="rId11"/>
      <w:pgSz w:w="12240" w:h="15840"/>
      <w:pgMar w:top="1440" w:right="1440" w:bottom="1440" w:left="100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9DA0" w14:textId="77777777" w:rsidR="00AA6085" w:rsidRDefault="00AA6085">
      <w:r>
        <w:separator/>
      </w:r>
    </w:p>
  </w:endnote>
  <w:endnote w:type="continuationSeparator" w:id="0">
    <w:p w14:paraId="4CA2FD86" w14:textId="77777777" w:rsidR="00AA6085" w:rsidRDefault="00AA6085">
      <w:r>
        <w:continuationSeparator/>
      </w:r>
    </w:p>
  </w:endnote>
  <w:endnote w:type="continuationNotice" w:id="1">
    <w:p w14:paraId="1BD3EA83" w14:textId="77777777" w:rsidR="00AA6085" w:rsidRDefault="00AA6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21A8" w14:textId="77777777" w:rsidR="002529BC" w:rsidRDefault="002529BC">
    <w:pPr>
      <w:widowControl w:val="0"/>
      <w:overflowPunct/>
      <w:rPr>
        <w:rFonts w:ascii="Times New Roman" w:hAnsi="Times New Roman" w:cs="Times New Roman"/>
        <w:sz w:val="24"/>
        <w:szCs w:val="24"/>
      </w:rPr>
    </w:pPr>
  </w:p>
  <w:p w14:paraId="4902CFF2" w14:textId="77777777" w:rsidR="002529BC" w:rsidRDefault="002529BC">
    <w:pPr>
      <w:widowControl w:val="0"/>
      <w:overflowPunc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304A" w14:textId="77777777" w:rsidR="002529BC" w:rsidRDefault="002529BC">
    <w:pPr>
      <w:widowControl w:val="0"/>
      <w:overflowPunct/>
      <w:rPr>
        <w:rFonts w:ascii="Times New Roman" w:hAnsi="Times New Roman" w:cs="Times New Roman"/>
        <w:sz w:val="24"/>
        <w:szCs w:val="24"/>
      </w:rPr>
    </w:pPr>
  </w:p>
  <w:p w14:paraId="47F26DFC" w14:textId="77777777" w:rsidR="002529BC" w:rsidRDefault="002529BC">
    <w:pPr>
      <w:widowControl w:val="0"/>
      <w:overflowPun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BD68" w14:textId="77777777" w:rsidR="00AA6085" w:rsidRDefault="00AA6085">
      <w:r>
        <w:separator/>
      </w:r>
    </w:p>
  </w:footnote>
  <w:footnote w:type="continuationSeparator" w:id="0">
    <w:p w14:paraId="0484E209" w14:textId="77777777" w:rsidR="00AA6085" w:rsidRDefault="00AA6085">
      <w:r>
        <w:continuationSeparator/>
      </w:r>
    </w:p>
  </w:footnote>
  <w:footnote w:type="continuationNotice" w:id="1">
    <w:p w14:paraId="4C7A2531" w14:textId="77777777" w:rsidR="00AA6085" w:rsidRDefault="00AA6085"/>
  </w:footnote>
  <w:footnote w:id="2">
    <w:p w14:paraId="42F29ED8" w14:textId="29BD8335" w:rsidR="000419B5" w:rsidRPr="00902242" w:rsidRDefault="000419B5">
      <w:pPr>
        <w:pStyle w:val="FootnoteText"/>
        <w:rPr>
          <w:sz w:val="18"/>
          <w:szCs w:val="18"/>
        </w:rPr>
      </w:pPr>
      <w:r w:rsidRPr="00902242">
        <w:rPr>
          <w:rStyle w:val="FootnoteReference"/>
          <w:sz w:val="18"/>
          <w:szCs w:val="18"/>
        </w:rPr>
        <w:footnoteRef/>
      </w:r>
      <w:r w:rsidRPr="00902242">
        <w:rPr>
          <w:sz w:val="18"/>
          <w:szCs w:val="18"/>
        </w:rPr>
        <w:t xml:space="preserve"> Delete if Facility </w:t>
      </w:r>
      <w:r w:rsidR="005262EA" w:rsidRPr="00902242">
        <w:rPr>
          <w:sz w:val="18"/>
          <w:szCs w:val="18"/>
        </w:rPr>
        <w:t>is already in operation.</w:t>
      </w:r>
    </w:p>
  </w:footnote>
  <w:footnote w:id="3">
    <w:p w14:paraId="749664CD" w14:textId="24EAF036" w:rsidR="00FF18F2" w:rsidRPr="00902242" w:rsidRDefault="00FF18F2">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4">
    <w:p w14:paraId="74B27FDF" w14:textId="1B0DA176" w:rsidR="009715F1" w:rsidRPr="00902242" w:rsidRDefault="009715F1">
      <w:pPr>
        <w:pStyle w:val="FootnoteText"/>
        <w:rPr>
          <w:sz w:val="18"/>
          <w:szCs w:val="18"/>
        </w:rPr>
      </w:pPr>
      <w:r w:rsidRPr="00902242">
        <w:rPr>
          <w:rStyle w:val="FootnoteReference"/>
          <w:sz w:val="18"/>
          <w:szCs w:val="18"/>
        </w:rPr>
        <w:footnoteRef/>
      </w:r>
      <w:r w:rsidRPr="00902242">
        <w:rPr>
          <w:sz w:val="18"/>
          <w:szCs w:val="18"/>
        </w:rPr>
        <w:t xml:space="preserve"> Modify if Facility is already in operation.</w:t>
      </w:r>
    </w:p>
  </w:footnote>
  <w:footnote w:id="5">
    <w:p w14:paraId="6C25EF13" w14:textId="74BA026A" w:rsidR="00E85FC4" w:rsidRPr="00902242" w:rsidRDefault="00E85FC4">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6">
    <w:p w14:paraId="5802D1FC" w14:textId="2455252A" w:rsidR="00C14EAD" w:rsidRPr="00902242" w:rsidRDefault="00C14EAD">
      <w:pPr>
        <w:pStyle w:val="FootnoteText"/>
        <w:rPr>
          <w:sz w:val="18"/>
          <w:szCs w:val="18"/>
        </w:rPr>
      </w:pPr>
      <w:r w:rsidRPr="00902242">
        <w:rPr>
          <w:rStyle w:val="FootnoteReference"/>
          <w:sz w:val="18"/>
          <w:szCs w:val="18"/>
        </w:rPr>
        <w:footnoteRef/>
      </w:r>
      <w:r w:rsidRPr="00902242">
        <w:rPr>
          <w:sz w:val="18"/>
          <w:szCs w:val="18"/>
        </w:rPr>
        <w:t xml:space="preserve"> </w:t>
      </w:r>
      <w:r w:rsidR="007A4EE0" w:rsidRPr="00902242">
        <w:rPr>
          <w:sz w:val="18"/>
          <w:szCs w:val="18"/>
        </w:rPr>
        <w:t>Use if Facility is not yet in operation.</w:t>
      </w:r>
    </w:p>
  </w:footnote>
  <w:footnote w:id="7">
    <w:p w14:paraId="64DDE679" w14:textId="560A9816" w:rsidR="007A4EE0" w:rsidRPr="00902242" w:rsidRDefault="007A4EE0">
      <w:pPr>
        <w:pStyle w:val="FootnoteText"/>
        <w:rPr>
          <w:sz w:val="18"/>
          <w:szCs w:val="18"/>
        </w:rPr>
      </w:pPr>
      <w:r w:rsidRPr="00902242">
        <w:rPr>
          <w:rStyle w:val="FootnoteReference"/>
          <w:sz w:val="18"/>
          <w:szCs w:val="18"/>
        </w:rPr>
        <w:footnoteRef/>
      </w:r>
      <w:r w:rsidRPr="00902242">
        <w:rPr>
          <w:sz w:val="18"/>
          <w:szCs w:val="18"/>
        </w:rPr>
        <w:t xml:space="preserve"> Use if Facility is already in operation.</w:t>
      </w:r>
    </w:p>
  </w:footnote>
  <w:footnote w:id="8">
    <w:p w14:paraId="5215413C" w14:textId="3AA2C6EE" w:rsidR="00F60051" w:rsidRPr="00902242" w:rsidRDefault="00F60051">
      <w:pPr>
        <w:pStyle w:val="FootnoteText"/>
        <w:rPr>
          <w:sz w:val="18"/>
          <w:szCs w:val="18"/>
        </w:rPr>
      </w:pPr>
      <w:r w:rsidRPr="00902242">
        <w:rPr>
          <w:rStyle w:val="FootnoteReference"/>
          <w:sz w:val="18"/>
          <w:szCs w:val="18"/>
        </w:rPr>
        <w:footnoteRef/>
      </w:r>
      <w:r w:rsidRPr="00902242">
        <w:rPr>
          <w:sz w:val="18"/>
          <w:szCs w:val="18"/>
        </w:rPr>
        <w:t xml:space="preserve"> Review and confirm </w:t>
      </w:r>
      <w:r w:rsidR="000103BD" w:rsidRPr="00902242">
        <w:rPr>
          <w:sz w:val="18"/>
          <w:szCs w:val="18"/>
        </w:rPr>
        <w:t>Applicable Programs.</w:t>
      </w:r>
    </w:p>
  </w:footnote>
  <w:footnote w:id="9">
    <w:p w14:paraId="5721C44E" w14:textId="3D9E5921" w:rsidR="00814F21" w:rsidRPr="00902242" w:rsidRDefault="00814F21">
      <w:pPr>
        <w:pStyle w:val="FootnoteText"/>
        <w:rPr>
          <w:sz w:val="18"/>
          <w:szCs w:val="18"/>
        </w:rPr>
      </w:pPr>
      <w:r w:rsidRPr="00902242">
        <w:rPr>
          <w:rStyle w:val="FootnoteReference"/>
          <w:sz w:val="18"/>
          <w:szCs w:val="18"/>
        </w:rPr>
        <w:footnoteRef/>
      </w:r>
      <w:r w:rsidRPr="00902242">
        <w:rPr>
          <w:sz w:val="18"/>
          <w:szCs w:val="18"/>
        </w:rPr>
        <w:t xml:space="preserve"> Include if applicable/used</w:t>
      </w:r>
      <w:r w:rsidR="007E436A" w:rsidRPr="00902242">
        <w:rPr>
          <w:sz w:val="18"/>
          <w:szCs w:val="18"/>
        </w:rPr>
        <w:t xml:space="preserve"> in document(s).</w:t>
      </w:r>
    </w:p>
  </w:footnote>
  <w:footnote w:id="10">
    <w:p w14:paraId="0BCAFCCA" w14:textId="633D09FF" w:rsidR="00F10B81" w:rsidRPr="00902242" w:rsidRDefault="00F10B81">
      <w:pPr>
        <w:pStyle w:val="FootnoteText"/>
        <w:rPr>
          <w:sz w:val="18"/>
          <w:szCs w:val="18"/>
        </w:rPr>
      </w:pPr>
      <w:r w:rsidRPr="00902242">
        <w:rPr>
          <w:rStyle w:val="FootnoteReference"/>
          <w:sz w:val="18"/>
          <w:szCs w:val="18"/>
        </w:rPr>
        <w:footnoteRef/>
      </w:r>
      <w:r w:rsidRPr="00902242">
        <w:rPr>
          <w:sz w:val="18"/>
          <w:szCs w:val="18"/>
        </w:rPr>
        <w:t xml:space="preserve"> Reference applicable </w:t>
      </w:r>
      <w:r w:rsidR="00D72AF1" w:rsidRPr="00902242">
        <w:rPr>
          <w:sz w:val="18"/>
          <w:szCs w:val="18"/>
        </w:rPr>
        <w:t>exchange.</w:t>
      </w:r>
    </w:p>
  </w:footnote>
  <w:footnote w:id="11">
    <w:p w14:paraId="26BCEC65" w14:textId="1502942F" w:rsidR="00EB5F78" w:rsidRPr="00902242" w:rsidRDefault="00EB5F78">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 or exhibit is otherwise inapplicable.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A5F9" w14:textId="77777777" w:rsidR="002529BC" w:rsidRDefault="002529BC">
    <w:pPr>
      <w:widowControl w:val="0"/>
      <w:overflowPunct/>
      <w:rPr>
        <w:rFonts w:ascii="Times New Roman" w:hAnsi="Times New Roman" w:cs="Times New Roman"/>
        <w:sz w:val="24"/>
        <w:szCs w:val="24"/>
      </w:rPr>
    </w:pPr>
  </w:p>
  <w:p w14:paraId="5065ECFD" w14:textId="77777777" w:rsidR="002529BC" w:rsidRDefault="002529BC">
    <w:pPr>
      <w:widowControl w:val="0"/>
      <w:overflowPunc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93BD" w14:textId="3A004D19" w:rsidR="002529BC" w:rsidRPr="00FE499F" w:rsidRDefault="002529BC" w:rsidP="000D56C7">
    <w:pPr>
      <w:widowControl w:val="0"/>
      <w:overflowPunct/>
      <w:jc w:val="right"/>
      <w:rPr>
        <w:rFonts w:ascii="Times New Roman" w:hAnsi="Times New Roman" w:cs="Times New Roman"/>
        <w:sz w:val="20"/>
        <w:szCs w:val="20"/>
      </w:rPr>
    </w:pPr>
  </w:p>
  <w:p w14:paraId="557A6A70" w14:textId="77777777" w:rsidR="002529BC" w:rsidRPr="00FE499F" w:rsidRDefault="002529BC">
    <w:pPr>
      <w:widowControl w:val="0"/>
      <w:overflowPunc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AA70B0"/>
    <w:lvl w:ilvl="0">
      <w:start w:val="1"/>
      <w:numFmt w:val="bullet"/>
      <w:lvlText w:val=""/>
      <w:lvlJc w:val="left"/>
      <w:rPr>
        <w:rFonts w:ascii="Symbol" w:hAnsi="Symbol"/>
        <w:strike w:val="0"/>
        <w:dstrike w:val="0"/>
      </w:rPr>
    </w:lvl>
    <w:lvl w:ilvl="1">
      <w:start w:val="1"/>
      <w:numFmt w:val="bullet"/>
      <w:lvlText w:val=""/>
      <w:lvlJc w:val="left"/>
      <w:pPr>
        <w:tabs>
          <w:tab w:val="left" w:pos="720"/>
        </w:tabs>
        <w:ind w:left="1080" w:hanging="360"/>
      </w:pPr>
      <w:rPr>
        <w:rFonts w:ascii="Symbol" w:hAnsi="Symbol"/>
        <w:strike w:val="0"/>
        <w:dstrike w:val="0"/>
      </w:rPr>
    </w:lvl>
    <w:lvl w:ilvl="2">
      <w:start w:val="1"/>
      <w:numFmt w:val="bullet"/>
      <w:lvlText w:val="o"/>
      <w:lvlJc w:val="left"/>
      <w:pPr>
        <w:tabs>
          <w:tab w:val="left" w:pos="1440"/>
        </w:tabs>
        <w:ind w:left="1800" w:hanging="360"/>
      </w:pPr>
      <w:rPr>
        <w:rFonts w:ascii="Courier New" w:hAnsi="Courier New"/>
        <w:strike w:val="0"/>
        <w:dstrike w:val="0"/>
      </w:rPr>
    </w:lvl>
    <w:lvl w:ilvl="3">
      <w:start w:val="1"/>
      <w:numFmt w:val="bullet"/>
      <w:lvlText w:val=""/>
      <w:lvlJc w:val="left"/>
      <w:pPr>
        <w:tabs>
          <w:tab w:val="left" w:pos="2160"/>
        </w:tabs>
        <w:ind w:left="2520" w:hanging="360"/>
      </w:pPr>
      <w:rPr>
        <w:rFonts w:ascii="Wingdings" w:hAnsi="Wingdings"/>
        <w:strike w:val="0"/>
        <w:dstrike w:val="0"/>
      </w:rPr>
    </w:lvl>
    <w:lvl w:ilvl="4">
      <w:start w:val="1"/>
      <w:numFmt w:val="bullet"/>
      <w:lvlText w:val=""/>
      <w:lvlJc w:val="left"/>
      <w:pPr>
        <w:tabs>
          <w:tab w:val="left" w:pos="2880"/>
        </w:tabs>
        <w:ind w:left="3240" w:hanging="360"/>
      </w:pPr>
      <w:rPr>
        <w:rFonts w:ascii="Wingdings" w:hAnsi="Wingdings"/>
        <w:strike w:val="0"/>
        <w:dstrike w:val="0"/>
      </w:rPr>
    </w:lvl>
    <w:lvl w:ilvl="5">
      <w:start w:val="1"/>
      <w:numFmt w:val="bullet"/>
      <w:lvlText w:val=""/>
      <w:lvlJc w:val="left"/>
      <w:pPr>
        <w:tabs>
          <w:tab w:val="left" w:pos="3600"/>
        </w:tabs>
        <w:ind w:left="3960" w:hanging="360"/>
      </w:pPr>
      <w:rPr>
        <w:rFonts w:ascii="Symbol" w:hAnsi="Symbol"/>
        <w:strike w:val="0"/>
        <w:dstrike w:val="0"/>
      </w:rPr>
    </w:lvl>
    <w:lvl w:ilvl="6">
      <w:start w:val="1"/>
      <w:numFmt w:val="bullet"/>
      <w:lvlText w:val="o"/>
      <w:lvlJc w:val="left"/>
      <w:pPr>
        <w:tabs>
          <w:tab w:val="left" w:pos="4320"/>
        </w:tabs>
        <w:ind w:left="4680" w:hanging="360"/>
      </w:pPr>
      <w:rPr>
        <w:rFonts w:ascii="Courier New" w:hAnsi="Courier New"/>
        <w:strike w:val="0"/>
        <w:dstrike w:val="0"/>
      </w:rPr>
    </w:lvl>
    <w:lvl w:ilvl="7">
      <w:start w:val="1"/>
      <w:numFmt w:val="bullet"/>
      <w:lvlText w:val=""/>
      <w:lvlJc w:val="left"/>
      <w:pPr>
        <w:tabs>
          <w:tab w:val="left" w:pos="5040"/>
        </w:tabs>
        <w:ind w:left="5400" w:hanging="360"/>
      </w:pPr>
      <w:rPr>
        <w:rFonts w:ascii="Wingdings" w:hAnsi="Wingdings"/>
        <w:strike w:val="0"/>
        <w:dstrike w:val="0"/>
      </w:rPr>
    </w:lvl>
    <w:lvl w:ilvl="8">
      <w:start w:val="1"/>
      <w:numFmt w:val="bullet"/>
      <w:lvlText w:val=""/>
      <w:lvlJc w:val="left"/>
      <w:pPr>
        <w:tabs>
          <w:tab w:val="left" w:pos="5760"/>
        </w:tabs>
        <w:ind w:left="6120" w:hanging="360"/>
      </w:pPr>
      <w:rPr>
        <w:rFonts w:ascii="Wingdings" w:hAnsi="Wingdings"/>
        <w:strike w:val="0"/>
        <w:dstrike w:val="0"/>
      </w:rPr>
    </w:lvl>
  </w:abstractNum>
  <w:abstractNum w:abstractNumId="1" w15:restartNumberingAfterBreak="0">
    <w:nsid w:val="0BE63608"/>
    <w:multiLevelType w:val="hybridMultilevel"/>
    <w:tmpl w:val="23887EDE"/>
    <w:lvl w:ilvl="0" w:tplc="A46E8268">
      <w:start w:val="1"/>
      <w:numFmt w:val="lowerLetter"/>
      <w:lvlText w:val="%1."/>
      <w:lvlJc w:val="left"/>
      <w:pPr>
        <w:tabs>
          <w:tab w:val="left" w:pos="1440"/>
        </w:tabs>
        <w:ind w:left="1440" w:hanging="360"/>
      </w:pPr>
      <w:rPr>
        <w:strike w:val="0"/>
        <w:dstrike w:val="0"/>
      </w:rPr>
    </w:lvl>
    <w:lvl w:ilvl="1" w:tplc="3638639C">
      <w:start w:val="1"/>
      <w:numFmt w:val="lowerLetter"/>
      <w:lvlText w:val="%2."/>
      <w:lvlJc w:val="left"/>
      <w:pPr>
        <w:tabs>
          <w:tab w:val="left" w:pos="1440"/>
        </w:tabs>
        <w:ind w:left="1440" w:hanging="360"/>
      </w:pPr>
      <w:rPr>
        <w:strike w:val="0"/>
        <w:dstrike w:val="0"/>
      </w:rPr>
    </w:lvl>
    <w:lvl w:ilvl="2" w:tplc="C04E2AEC">
      <w:start w:val="1"/>
      <w:numFmt w:val="lowerRoman"/>
      <w:lvlText w:val="%3."/>
      <w:lvlJc w:val="right"/>
      <w:pPr>
        <w:tabs>
          <w:tab w:val="left" w:pos="2160"/>
        </w:tabs>
        <w:ind w:left="2160" w:hanging="180"/>
      </w:pPr>
      <w:rPr>
        <w:strike w:val="0"/>
        <w:dstrike w:val="0"/>
      </w:rPr>
    </w:lvl>
    <w:lvl w:ilvl="3" w:tplc="F41ED5E4">
      <w:start w:val="1"/>
      <w:numFmt w:val="decimal"/>
      <w:lvlText w:val="%4."/>
      <w:lvlJc w:val="left"/>
      <w:pPr>
        <w:tabs>
          <w:tab w:val="left" w:pos="2880"/>
        </w:tabs>
        <w:ind w:left="2880" w:hanging="360"/>
      </w:pPr>
      <w:rPr>
        <w:strike w:val="0"/>
        <w:dstrike w:val="0"/>
      </w:rPr>
    </w:lvl>
    <w:lvl w:ilvl="4" w:tplc="15F84158">
      <w:start w:val="1"/>
      <w:numFmt w:val="lowerLetter"/>
      <w:lvlText w:val="%5."/>
      <w:lvlJc w:val="left"/>
      <w:pPr>
        <w:tabs>
          <w:tab w:val="left" w:pos="3600"/>
        </w:tabs>
        <w:ind w:left="3600" w:hanging="360"/>
      </w:pPr>
      <w:rPr>
        <w:strike w:val="0"/>
        <w:dstrike w:val="0"/>
      </w:rPr>
    </w:lvl>
    <w:lvl w:ilvl="5" w:tplc="340C28B4">
      <w:start w:val="1"/>
      <w:numFmt w:val="lowerRoman"/>
      <w:lvlText w:val="%6."/>
      <w:lvlJc w:val="right"/>
      <w:pPr>
        <w:tabs>
          <w:tab w:val="left" w:pos="4320"/>
        </w:tabs>
        <w:ind w:left="4320" w:hanging="180"/>
      </w:pPr>
      <w:rPr>
        <w:strike w:val="0"/>
        <w:dstrike w:val="0"/>
      </w:rPr>
    </w:lvl>
    <w:lvl w:ilvl="6" w:tplc="02E8D70E">
      <w:start w:val="1"/>
      <w:numFmt w:val="decimal"/>
      <w:lvlText w:val="%7."/>
      <w:lvlJc w:val="left"/>
      <w:pPr>
        <w:tabs>
          <w:tab w:val="left" w:pos="5040"/>
        </w:tabs>
        <w:ind w:left="5040" w:hanging="360"/>
      </w:pPr>
      <w:rPr>
        <w:strike w:val="0"/>
        <w:dstrike w:val="0"/>
      </w:rPr>
    </w:lvl>
    <w:lvl w:ilvl="7" w:tplc="EAAED1F2">
      <w:start w:val="1"/>
      <w:numFmt w:val="lowerLetter"/>
      <w:lvlText w:val="%8."/>
      <w:lvlJc w:val="left"/>
      <w:pPr>
        <w:tabs>
          <w:tab w:val="left" w:pos="5760"/>
        </w:tabs>
        <w:ind w:left="5760" w:hanging="360"/>
      </w:pPr>
      <w:rPr>
        <w:strike w:val="0"/>
        <w:dstrike w:val="0"/>
      </w:rPr>
    </w:lvl>
    <w:lvl w:ilvl="8" w:tplc="F1CE34BE">
      <w:start w:val="1"/>
      <w:numFmt w:val="lowerRoman"/>
      <w:lvlText w:val="%9."/>
      <w:lvlJc w:val="right"/>
      <w:pPr>
        <w:tabs>
          <w:tab w:val="left" w:pos="6480"/>
        </w:tabs>
        <w:ind w:left="6480" w:hanging="180"/>
      </w:pPr>
      <w:rPr>
        <w:strike w:val="0"/>
        <w:dstrike w:val="0"/>
      </w:rPr>
    </w:lvl>
  </w:abstractNum>
  <w:abstractNum w:abstractNumId="2" w15:restartNumberingAfterBreak="0">
    <w:nsid w:val="24476AD4"/>
    <w:multiLevelType w:val="hybridMultilevel"/>
    <w:tmpl w:val="E41809F2"/>
    <w:lvl w:ilvl="0" w:tplc="AC688E20">
      <w:start w:val="1"/>
      <w:numFmt w:val="lowerLetter"/>
      <w:lvlText w:val="(%1)"/>
      <w:lvlJc w:val="left"/>
      <w:pPr>
        <w:tabs>
          <w:tab w:val="left" w:pos="1080"/>
        </w:tabs>
        <w:ind w:left="1080" w:hanging="720"/>
      </w:pPr>
      <w:rPr>
        <w:strike w:val="0"/>
        <w:dstrike w:val="0"/>
      </w:rPr>
    </w:lvl>
    <w:lvl w:ilvl="1" w:tplc="D1BE0FE0">
      <w:start w:val="1"/>
      <w:numFmt w:val="lowerLetter"/>
      <w:lvlText w:val="%2."/>
      <w:lvlJc w:val="left"/>
      <w:pPr>
        <w:tabs>
          <w:tab w:val="left" w:pos="1440"/>
        </w:tabs>
        <w:ind w:left="1440" w:hanging="360"/>
      </w:pPr>
      <w:rPr>
        <w:strike w:val="0"/>
        <w:dstrike w:val="0"/>
      </w:rPr>
    </w:lvl>
    <w:lvl w:ilvl="2" w:tplc="623287A0">
      <w:start w:val="1"/>
      <w:numFmt w:val="lowerRoman"/>
      <w:lvlText w:val="%3."/>
      <w:lvlJc w:val="right"/>
      <w:pPr>
        <w:tabs>
          <w:tab w:val="left" w:pos="2160"/>
        </w:tabs>
        <w:ind w:left="2160" w:hanging="180"/>
      </w:pPr>
      <w:rPr>
        <w:strike w:val="0"/>
        <w:dstrike w:val="0"/>
      </w:rPr>
    </w:lvl>
    <w:lvl w:ilvl="3" w:tplc="7D604E16">
      <w:start w:val="1"/>
      <w:numFmt w:val="decimal"/>
      <w:lvlText w:val="%4."/>
      <w:lvlJc w:val="left"/>
      <w:pPr>
        <w:tabs>
          <w:tab w:val="left" w:pos="2880"/>
        </w:tabs>
        <w:ind w:left="2880" w:hanging="360"/>
      </w:pPr>
      <w:rPr>
        <w:strike w:val="0"/>
        <w:dstrike w:val="0"/>
      </w:rPr>
    </w:lvl>
    <w:lvl w:ilvl="4" w:tplc="3030197E">
      <w:start w:val="1"/>
      <w:numFmt w:val="lowerLetter"/>
      <w:lvlText w:val="%5."/>
      <w:lvlJc w:val="left"/>
      <w:pPr>
        <w:tabs>
          <w:tab w:val="left" w:pos="3600"/>
        </w:tabs>
        <w:ind w:left="3600" w:hanging="360"/>
      </w:pPr>
      <w:rPr>
        <w:strike w:val="0"/>
        <w:dstrike w:val="0"/>
      </w:rPr>
    </w:lvl>
    <w:lvl w:ilvl="5" w:tplc="6AB4FDC8">
      <w:start w:val="1"/>
      <w:numFmt w:val="lowerRoman"/>
      <w:lvlText w:val="%6."/>
      <w:lvlJc w:val="right"/>
      <w:pPr>
        <w:tabs>
          <w:tab w:val="left" w:pos="4320"/>
        </w:tabs>
        <w:ind w:left="4320" w:hanging="180"/>
      </w:pPr>
      <w:rPr>
        <w:strike w:val="0"/>
        <w:dstrike w:val="0"/>
      </w:rPr>
    </w:lvl>
    <w:lvl w:ilvl="6" w:tplc="6DA832B2">
      <w:start w:val="1"/>
      <w:numFmt w:val="decimal"/>
      <w:lvlText w:val="%7."/>
      <w:lvlJc w:val="left"/>
      <w:pPr>
        <w:tabs>
          <w:tab w:val="left" w:pos="5040"/>
        </w:tabs>
        <w:ind w:left="5040" w:hanging="360"/>
      </w:pPr>
      <w:rPr>
        <w:strike w:val="0"/>
        <w:dstrike w:val="0"/>
      </w:rPr>
    </w:lvl>
    <w:lvl w:ilvl="7" w:tplc="38486DF0">
      <w:start w:val="1"/>
      <w:numFmt w:val="lowerLetter"/>
      <w:lvlText w:val="%8."/>
      <w:lvlJc w:val="left"/>
      <w:pPr>
        <w:tabs>
          <w:tab w:val="left" w:pos="5760"/>
        </w:tabs>
        <w:ind w:left="5760" w:hanging="360"/>
      </w:pPr>
      <w:rPr>
        <w:strike w:val="0"/>
        <w:dstrike w:val="0"/>
      </w:rPr>
    </w:lvl>
    <w:lvl w:ilvl="8" w:tplc="0FA68F34">
      <w:start w:val="1"/>
      <w:numFmt w:val="lowerRoman"/>
      <w:lvlText w:val="%9."/>
      <w:lvlJc w:val="right"/>
      <w:pPr>
        <w:tabs>
          <w:tab w:val="left" w:pos="6480"/>
        </w:tabs>
        <w:ind w:left="6480" w:hanging="180"/>
      </w:pPr>
      <w:rPr>
        <w:strike w:val="0"/>
        <w:dstrike w:val="0"/>
      </w:rPr>
    </w:lvl>
  </w:abstractNum>
  <w:abstractNum w:abstractNumId="3" w15:restartNumberingAfterBreak="0">
    <w:nsid w:val="41A22D75"/>
    <w:multiLevelType w:val="multilevel"/>
    <w:tmpl w:val="E6BEC9CC"/>
    <w:name w:val="zzmpLegal2||Legal2|2|3|1|1|12|9||1|12|1||1|12|1||1|12|1||1|12|0||1|12|0||1|12|0||1|12|0||1|12|0||"/>
    <w:lvl w:ilvl="0">
      <w:start w:val="1"/>
      <w:numFmt w:val="decimal"/>
      <w:pStyle w:val="Legal2L1"/>
      <w:lvlText w:val="%1."/>
      <w:lvlJc w:val="left"/>
      <w:pPr>
        <w:tabs>
          <w:tab w:val="left" w:pos="810"/>
        </w:tabs>
      </w:pPr>
      <w:rPr>
        <w:b w:val="0"/>
        <w:i w:val="0"/>
        <w:caps/>
        <w:smallCaps w:val="0"/>
        <w:strike w:val="0"/>
        <w:dstrike w:val="0"/>
        <w:color w:val="auto"/>
      </w:rPr>
    </w:lvl>
    <w:lvl w:ilvl="1">
      <w:start w:val="1"/>
      <w:numFmt w:val="decimal"/>
      <w:isLgl/>
      <w:lvlText w:val="%1.%2"/>
      <w:lvlJc w:val="left"/>
      <w:pPr>
        <w:tabs>
          <w:tab w:val="left" w:pos="5490"/>
        </w:tabs>
        <w:ind w:firstLine="720"/>
      </w:pPr>
      <w:rPr>
        <w:b w:val="0"/>
        <w:i w:val="0"/>
        <w:caps w:val="0"/>
        <w:smallCaps w:val="0"/>
        <w:strike w:val="0"/>
        <w:dstrike w:val="0"/>
        <w:color w:val="auto"/>
      </w:rPr>
    </w:lvl>
    <w:lvl w:ilvl="2">
      <w:start w:val="1"/>
      <w:numFmt w:val="lowerLetter"/>
      <w:pStyle w:val="Legal2L3"/>
      <w:lvlText w:val="(%3)"/>
      <w:lvlJc w:val="left"/>
      <w:pPr>
        <w:tabs>
          <w:tab w:val="left" w:pos="2160"/>
        </w:tabs>
        <w:ind w:firstLine="1440"/>
      </w:pPr>
      <w:rPr>
        <w:b w:val="0"/>
        <w:i w:val="0"/>
        <w:caps w:val="0"/>
        <w:smallCaps w:val="0"/>
        <w:strike w:val="0"/>
        <w:dstrike w:val="0"/>
        <w:color w:val="auto"/>
      </w:rPr>
    </w:lvl>
    <w:lvl w:ilvl="3">
      <w:start w:val="1"/>
      <w:numFmt w:val="lowerRoman"/>
      <w:pStyle w:val="Legal2L4"/>
      <w:lvlText w:val="(%4)"/>
      <w:lvlJc w:val="left"/>
      <w:pPr>
        <w:tabs>
          <w:tab w:val="left" w:pos="2880"/>
        </w:tabs>
        <w:ind w:firstLine="2160"/>
      </w:pPr>
      <w:rPr>
        <w:b w:val="0"/>
        <w:i w:val="0"/>
        <w:caps w:val="0"/>
        <w:smallCaps w:val="0"/>
        <w:strike w:val="0"/>
        <w:dstrike w:val="0"/>
        <w:color w:val="auto"/>
      </w:rPr>
    </w:lvl>
    <w:lvl w:ilvl="4">
      <w:start w:val="1"/>
      <w:numFmt w:val="decimal"/>
      <w:pStyle w:val="Legal2L5"/>
      <w:lvlText w:val="(%5)"/>
      <w:lvlJc w:val="left"/>
      <w:pPr>
        <w:tabs>
          <w:tab w:val="left" w:pos="3600"/>
        </w:tabs>
        <w:ind w:firstLine="2880"/>
      </w:pPr>
      <w:rPr>
        <w:b w:val="0"/>
        <w:i w:val="0"/>
        <w:caps w:val="0"/>
        <w:smallCaps w:val="0"/>
        <w:strike w:val="0"/>
        <w:dstrike w:val="0"/>
        <w:color w:val="auto"/>
      </w:rPr>
    </w:lvl>
    <w:lvl w:ilvl="5">
      <w:start w:val="1"/>
      <w:numFmt w:val="lowerLetter"/>
      <w:pStyle w:val="Legal2L6"/>
      <w:lvlText w:val="%6."/>
      <w:lvlJc w:val="left"/>
      <w:pPr>
        <w:tabs>
          <w:tab w:val="left" w:pos="4320"/>
        </w:tabs>
        <w:ind w:firstLine="3600"/>
      </w:pPr>
      <w:rPr>
        <w:b w:val="0"/>
        <w:i w:val="0"/>
        <w:caps w:val="0"/>
        <w:smallCaps w:val="0"/>
        <w:strike w:val="0"/>
        <w:dstrike w:val="0"/>
        <w:color w:val="auto"/>
      </w:rPr>
    </w:lvl>
    <w:lvl w:ilvl="6">
      <w:start w:val="1"/>
      <w:numFmt w:val="lowerRoman"/>
      <w:pStyle w:val="Legal2L7"/>
      <w:lvlText w:val="%7."/>
      <w:lvlJc w:val="left"/>
      <w:pPr>
        <w:tabs>
          <w:tab w:val="left" w:pos="5040"/>
        </w:tabs>
        <w:ind w:firstLine="4320"/>
      </w:pPr>
      <w:rPr>
        <w:b w:val="0"/>
        <w:i w:val="0"/>
        <w:caps w:val="0"/>
        <w:smallCaps w:val="0"/>
        <w:strike w:val="0"/>
        <w:dstrike w:val="0"/>
        <w:color w:val="auto"/>
      </w:rPr>
    </w:lvl>
    <w:lvl w:ilvl="7">
      <w:start w:val="1"/>
      <w:numFmt w:val="lowerLetter"/>
      <w:pStyle w:val="Legal2L8"/>
      <w:lvlText w:val="%8)"/>
      <w:lvlJc w:val="left"/>
      <w:pPr>
        <w:tabs>
          <w:tab w:val="left" w:pos="5760"/>
        </w:tabs>
        <w:ind w:firstLine="5040"/>
      </w:pPr>
      <w:rPr>
        <w:b w:val="0"/>
        <w:i w:val="0"/>
        <w:caps w:val="0"/>
        <w:smallCaps w:val="0"/>
        <w:strike w:val="0"/>
        <w:dstrike w:val="0"/>
        <w:color w:val="auto"/>
      </w:rPr>
    </w:lvl>
    <w:lvl w:ilvl="8">
      <w:start w:val="1"/>
      <w:numFmt w:val="lowerRoman"/>
      <w:pStyle w:val="Legal2L9"/>
      <w:lvlText w:val="%9)"/>
      <w:lvlJc w:val="left"/>
      <w:pPr>
        <w:tabs>
          <w:tab w:val="left" w:pos="6480"/>
        </w:tabs>
        <w:ind w:firstLine="5760"/>
      </w:pPr>
      <w:rPr>
        <w:b w:val="0"/>
        <w:i w:val="0"/>
        <w:caps w:val="0"/>
        <w:smallCaps w:val="0"/>
        <w:strike w:val="0"/>
        <w:dstrike w:val="0"/>
        <w:color w:val="auto"/>
      </w:rPr>
    </w:lvl>
  </w:abstractNum>
  <w:abstractNum w:abstractNumId="4" w15:restartNumberingAfterBreak="0">
    <w:nsid w:val="4B25B0BE"/>
    <w:multiLevelType w:val="singleLevel"/>
    <w:tmpl w:val="1753CA68"/>
    <w:lvl w:ilvl="0">
      <w:start w:val="1"/>
      <w:numFmt w:val="lowerLetter"/>
      <w:lvlText w:val="(%1)"/>
      <w:lvlJc w:val="left"/>
      <w:pPr>
        <w:tabs>
          <w:tab w:val="left" w:pos="2232"/>
        </w:tabs>
        <w:ind w:firstLine="1440"/>
      </w:pPr>
      <w:rPr>
        <w:strike w:val="0"/>
        <w:dstrike w:val="0"/>
        <w:color w:val="000000"/>
      </w:rPr>
    </w:lvl>
  </w:abstractNum>
  <w:abstractNum w:abstractNumId="5" w15:restartNumberingAfterBreak="0">
    <w:nsid w:val="52B3731E"/>
    <w:multiLevelType w:val="hybridMultilevel"/>
    <w:tmpl w:val="3E4660C8"/>
    <w:lvl w:ilvl="0" w:tplc="E222F70E">
      <w:start w:val="1"/>
      <w:numFmt w:val="lowerRoman"/>
      <w:lvlText w:val="(%1)"/>
      <w:lvlJc w:val="left"/>
      <w:pPr>
        <w:tabs>
          <w:tab w:val="left" w:pos="1080"/>
        </w:tabs>
        <w:ind w:left="1080" w:hanging="720"/>
      </w:pPr>
      <w:rPr>
        <w:strike w:val="0"/>
        <w:dstrike w:val="0"/>
      </w:rPr>
    </w:lvl>
    <w:lvl w:ilvl="1" w:tplc="905A3C86">
      <w:start w:val="1"/>
      <w:numFmt w:val="lowerLetter"/>
      <w:lvlText w:val="%2."/>
      <w:lvlJc w:val="left"/>
      <w:pPr>
        <w:tabs>
          <w:tab w:val="left" w:pos="1440"/>
        </w:tabs>
        <w:ind w:left="1440" w:hanging="360"/>
      </w:pPr>
      <w:rPr>
        <w:strike w:val="0"/>
        <w:dstrike w:val="0"/>
      </w:rPr>
    </w:lvl>
    <w:lvl w:ilvl="2" w:tplc="67189418">
      <w:start w:val="1"/>
      <w:numFmt w:val="lowerRoman"/>
      <w:lvlText w:val="%3."/>
      <w:lvlJc w:val="right"/>
      <w:pPr>
        <w:tabs>
          <w:tab w:val="left" w:pos="2160"/>
        </w:tabs>
        <w:ind w:left="2160" w:hanging="180"/>
      </w:pPr>
      <w:rPr>
        <w:strike w:val="0"/>
        <w:dstrike w:val="0"/>
      </w:rPr>
    </w:lvl>
    <w:lvl w:ilvl="3" w:tplc="CA7445D6">
      <w:start w:val="1"/>
      <w:numFmt w:val="decimal"/>
      <w:lvlText w:val="%4."/>
      <w:lvlJc w:val="left"/>
      <w:pPr>
        <w:tabs>
          <w:tab w:val="left" w:pos="2880"/>
        </w:tabs>
        <w:ind w:left="2880" w:hanging="360"/>
      </w:pPr>
      <w:rPr>
        <w:strike w:val="0"/>
        <w:dstrike w:val="0"/>
      </w:rPr>
    </w:lvl>
    <w:lvl w:ilvl="4" w:tplc="B6CAE7A2">
      <w:start w:val="1"/>
      <w:numFmt w:val="lowerLetter"/>
      <w:lvlText w:val="%5."/>
      <w:lvlJc w:val="left"/>
      <w:pPr>
        <w:tabs>
          <w:tab w:val="left" w:pos="3600"/>
        </w:tabs>
        <w:ind w:left="3600" w:hanging="360"/>
      </w:pPr>
      <w:rPr>
        <w:strike w:val="0"/>
        <w:dstrike w:val="0"/>
      </w:rPr>
    </w:lvl>
    <w:lvl w:ilvl="5" w:tplc="E576952E">
      <w:start w:val="1"/>
      <w:numFmt w:val="lowerRoman"/>
      <w:lvlText w:val="%6."/>
      <w:lvlJc w:val="right"/>
      <w:pPr>
        <w:tabs>
          <w:tab w:val="left" w:pos="4320"/>
        </w:tabs>
        <w:ind w:left="4320" w:hanging="180"/>
      </w:pPr>
      <w:rPr>
        <w:strike w:val="0"/>
        <w:dstrike w:val="0"/>
      </w:rPr>
    </w:lvl>
    <w:lvl w:ilvl="6" w:tplc="9C9E06B2">
      <w:start w:val="1"/>
      <w:numFmt w:val="decimal"/>
      <w:lvlText w:val="%7."/>
      <w:lvlJc w:val="left"/>
      <w:pPr>
        <w:tabs>
          <w:tab w:val="left" w:pos="5040"/>
        </w:tabs>
        <w:ind w:left="5040" w:hanging="360"/>
      </w:pPr>
      <w:rPr>
        <w:strike w:val="0"/>
        <w:dstrike w:val="0"/>
      </w:rPr>
    </w:lvl>
    <w:lvl w:ilvl="7" w:tplc="1A3E1A10">
      <w:start w:val="1"/>
      <w:numFmt w:val="lowerLetter"/>
      <w:lvlText w:val="%8."/>
      <w:lvlJc w:val="left"/>
      <w:pPr>
        <w:tabs>
          <w:tab w:val="left" w:pos="5760"/>
        </w:tabs>
        <w:ind w:left="5760" w:hanging="360"/>
      </w:pPr>
      <w:rPr>
        <w:strike w:val="0"/>
        <w:dstrike w:val="0"/>
      </w:rPr>
    </w:lvl>
    <w:lvl w:ilvl="8" w:tplc="4E9C2318">
      <w:start w:val="1"/>
      <w:numFmt w:val="lowerRoman"/>
      <w:lvlText w:val="%9."/>
      <w:lvlJc w:val="right"/>
      <w:pPr>
        <w:tabs>
          <w:tab w:val="left" w:pos="6480"/>
        </w:tabs>
        <w:ind w:left="6480" w:hanging="180"/>
      </w:pPr>
      <w:rPr>
        <w:strike w:val="0"/>
        <w:dstrike w:val="0"/>
      </w:rPr>
    </w:lvl>
  </w:abstractNum>
  <w:abstractNum w:abstractNumId="6" w15:restartNumberingAfterBreak="0">
    <w:nsid w:val="69CB5F75"/>
    <w:multiLevelType w:val="hybridMultilevel"/>
    <w:tmpl w:val="93000CD0"/>
    <w:lvl w:ilvl="0" w:tplc="F782BF2C">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35C9D"/>
    <w:multiLevelType w:val="hybridMultilevel"/>
    <w:tmpl w:val="E624B3B6"/>
    <w:lvl w:ilvl="0" w:tplc="29BA0C7A">
      <w:start w:val="1"/>
      <w:numFmt w:val="low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686366547">
    <w:abstractNumId w:val="3"/>
  </w:num>
  <w:num w:numId="2" w16cid:durableId="1956936613">
    <w:abstractNumId w:val="3"/>
    <w:lvlOverride w:ilvl="0">
      <w:lvl w:ilvl="0">
        <w:start w:val="1"/>
        <w:numFmt w:val="decimal"/>
        <w:pStyle w:val="Legal2L1"/>
        <w:lvlText w:val="%1."/>
        <w:lvlJc w:val="left"/>
        <w:pPr>
          <w:tabs>
            <w:tab w:val="left" w:pos="720"/>
          </w:tabs>
        </w:pPr>
        <w:rPr>
          <w:b w:val="0"/>
          <w:i w:val="0"/>
          <w:caps/>
          <w:smallCaps w:val="0"/>
          <w:strike w:val="0"/>
          <w:dstrike w:val="0"/>
          <w:color w:val="auto"/>
        </w:rPr>
      </w:lvl>
    </w:lvlOverride>
    <w:lvlOverride w:ilvl="1">
      <w:lvl w:ilvl="1">
        <w:start w:val="1"/>
        <w:numFmt w:val="decimal"/>
        <w:isLgl/>
        <w:lvlText w:val="%1.%2"/>
        <w:lvlJc w:val="left"/>
        <w:pPr>
          <w:tabs>
            <w:tab w:val="left" w:pos="1440"/>
          </w:tabs>
          <w:ind w:firstLine="720"/>
        </w:pPr>
        <w:rPr>
          <w:b w:val="0"/>
          <w:i w:val="0"/>
          <w:caps w:val="0"/>
          <w:smallCaps w:val="0"/>
          <w:strike w:val="0"/>
          <w:dstrike w:val="0"/>
          <w:color w:val="auto"/>
        </w:rPr>
      </w:lvl>
    </w:lvlOverride>
    <w:lvlOverride w:ilvl="2">
      <w:lvl w:ilvl="2">
        <w:start w:val="1"/>
        <w:numFmt w:val="lowerLetter"/>
        <w:pStyle w:val="Legal2L3"/>
        <w:lvlText w:val="(%3)"/>
        <w:lvlJc w:val="left"/>
        <w:pPr>
          <w:tabs>
            <w:tab w:val="left" w:pos="2160"/>
          </w:tabs>
          <w:ind w:firstLine="1440"/>
        </w:pPr>
        <w:rPr>
          <w:b w:val="0"/>
          <w:i w:val="0"/>
          <w:caps w:val="0"/>
          <w:smallCaps w:val="0"/>
          <w:strike w:val="0"/>
          <w:dstrike w:val="0"/>
          <w:color w:val="0000FF"/>
          <w:u w:val="double"/>
        </w:rPr>
      </w:lvl>
    </w:lvlOverride>
    <w:lvlOverride w:ilvl="3">
      <w:lvl w:ilvl="3">
        <w:start w:val="1"/>
        <w:numFmt w:val="lowerRoman"/>
        <w:pStyle w:val="Legal2L4"/>
        <w:lvlText w:val="(%4)"/>
        <w:lvlJc w:val="left"/>
        <w:pPr>
          <w:tabs>
            <w:tab w:val="left" w:pos="2880"/>
          </w:tabs>
          <w:ind w:firstLine="2160"/>
        </w:pPr>
        <w:rPr>
          <w:b w:val="0"/>
          <w:i w:val="0"/>
          <w:caps w:val="0"/>
          <w:smallCaps w:val="0"/>
          <w:strike w:val="0"/>
          <w:dstrike w:val="0"/>
          <w:color w:val="auto"/>
        </w:rPr>
      </w:lvl>
    </w:lvlOverride>
    <w:lvlOverride w:ilvl="4">
      <w:lvl w:ilvl="4">
        <w:start w:val="1"/>
        <w:numFmt w:val="decimal"/>
        <w:pStyle w:val="Legal2L5"/>
        <w:lvlText w:val="(%5)"/>
        <w:lvlJc w:val="left"/>
        <w:pPr>
          <w:tabs>
            <w:tab w:val="left" w:pos="3600"/>
          </w:tabs>
          <w:ind w:firstLine="2880"/>
        </w:pPr>
        <w:rPr>
          <w:b w:val="0"/>
          <w:i w:val="0"/>
          <w:caps w:val="0"/>
          <w:smallCaps w:val="0"/>
          <w:strike w:val="0"/>
          <w:dstrike w:val="0"/>
          <w:color w:val="auto"/>
        </w:rPr>
      </w:lvl>
    </w:lvlOverride>
    <w:lvlOverride w:ilvl="5">
      <w:lvl w:ilvl="5">
        <w:start w:val="1"/>
        <w:numFmt w:val="lowerLetter"/>
        <w:pStyle w:val="Legal2L6"/>
        <w:lvlText w:val="%6."/>
        <w:lvlJc w:val="left"/>
        <w:pPr>
          <w:tabs>
            <w:tab w:val="left" w:pos="4320"/>
          </w:tabs>
          <w:ind w:firstLine="3600"/>
        </w:pPr>
        <w:rPr>
          <w:b w:val="0"/>
          <w:i w:val="0"/>
          <w:caps w:val="0"/>
          <w:smallCaps w:val="0"/>
          <w:strike w:val="0"/>
          <w:dstrike w:val="0"/>
          <w:color w:val="auto"/>
        </w:rPr>
      </w:lvl>
    </w:lvlOverride>
    <w:lvlOverride w:ilvl="6">
      <w:lvl w:ilvl="6">
        <w:start w:val="1"/>
        <w:numFmt w:val="lowerRoman"/>
        <w:pStyle w:val="Legal2L7"/>
        <w:lvlText w:val="%7."/>
        <w:lvlJc w:val="left"/>
        <w:pPr>
          <w:tabs>
            <w:tab w:val="left" w:pos="5040"/>
          </w:tabs>
          <w:ind w:firstLine="4320"/>
        </w:pPr>
        <w:rPr>
          <w:b w:val="0"/>
          <w:i w:val="0"/>
          <w:caps w:val="0"/>
          <w:smallCaps w:val="0"/>
          <w:strike w:val="0"/>
          <w:dstrike w:val="0"/>
          <w:color w:val="auto"/>
        </w:rPr>
      </w:lvl>
    </w:lvlOverride>
    <w:lvlOverride w:ilvl="7">
      <w:lvl w:ilvl="7">
        <w:start w:val="1"/>
        <w:numFmt w:val="lowerLetter"/>
        <w:pStyle w:val="Legal2L8"/>
        <w:lvlText w:val="%8)"/>
        <w:lvlJc w:val="left"/>
        <w:pPr>
          <w:tabs>
            <w:tab w:val="left" w:pos="5760"/>
          </w:tabs>
          <w:ind w:firstLine="5040"/>
        </w:pPr>
        <w:rPr>
          <w:b w:val="0"/>
          <w:i w:val="0"/>
          <w:caps w:val="0"/>
          <w:smallCaps w:val="0"/>
          <w:strike w:val="0"/>
          <w:dstrike w:val="0"/>
          <w:color w:val="auto"/>
        </w:rPr>
      </w:lvl>
    </w:lvlOverride>
    <w:lvlOverride w:ilvl="8">
      <w:lvl w:ilvl="8">
        <w:start w:val="1"/>
        <w:numFmt w:val="lowerRoman"/>
        <w:pStyle w:val="Legal2L9"/>
        <w:lvlText w:val="%9)"/>
        <w:lvlJc w:val="left"/>
        <w:pPr>
          <w:tabs>
            <w:tab w:val="left" w:pos="6480"/>
          </w:tabs>
          <w:ind w:firstLine="5760"/>
        </w:pPr>
        <w:rPr>
          <w:b w:val="0"/>
          <w:i w:val="0"/>
          <w:caps w:val="0"/>
          <w:smallCaps w:val="0"/>
          <w:strike w:val="0"/>
          <w:dstrike w:val="0"/>
          <w:color w:val="auto"/>
        </w:rPr>
      </w:lvl>
    </w:lvlOverride>
  </w:num>
  <w:num w:numId="3" w16cid:durableId="956526341">
    <w:abstractNumId w:val="3"/>
  </w:num>
  <w:num w:numId="4" w16cid:durableId="342317016">
    <w:abstractNumId w:val="3"/>
  </w:num>
  <w:num w:numId="5" w16cid:durableId="882331266">
    <w:abstractNumId w:val="3"/>
  </w:num>
  <w:num w:numId="6" w16cid:durableId="2069063624">
    <w:abstractNumId w:val="3"/>
  </w:num>
  <w:num w:numId="7" w16cid:durableId="1078287677">
    <w:abstractNumId w:val="3"/>
  </w:num>
  <w:num w:numId="8" w16cid:durableId="1010833568">
    <w:abstractNumId w:val="3"/>
  </w:num>
  <w:num w:numId="9" w16cid:durableId="636572688">
    <w:abstractNumId w:val="3"/>
  </w:num>
  <w:num w:numId="10" w16cid:durableId="1724671059">
    <w:abstractNumId w:val="3"/>
  </w:num>
  <w:num w:numId="11" w16cid:durableId="1895504278">
    <w:abstractNumId w:val="3"/>
  </w:num>
  <w:num w:numId="12" w16cid:durableId="758906905">
    <w:abstractNumId w:val="3"/>
  </w:num>
  <w:num w:numId="13" w16cid:durableId="1511724566">
    <w:abstractNumId w:val="3"/>
  </w:num>
  <w:num w:numId="14" w16cid:durableId="742407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8075383">
    <w:abstractNumId w:val="3"/>
  </w:num>
  <w:num w:numId="16" w16cid:durableId="584146377">
    <w:abstractNumId w:val="3"/>
  </w:num>
  <w:num w:numId="17" w16cid:durableId="1683048213">
    <w:abstractNumId w:val="3"/>
  </w:num>
  <w:num w:numId="18" w16cid:durableId="420612348">
    <w:abstractNumId w:val="3"/>
  </w:num>
  <w:num w:numId="19" w16cid:durableId="1150561428">
    <w:abstractNumId w:val="3"/>
  </w:num>
  <w:num w:numId="20" w16cid:durableId="1626156741">
    <w:abstractNumId w:val="3"/>
  </w:num>
  <w:num w:numId="21" w16cid:durableId="80030590">
    <w:abstractNumId w:val="3"/>
  </w:num>
  <w:num w:numId="22" w16cid:durableId="480970818">
    <w:abstractNumId w:val="3"/>
  </w:num>
  <w:num w:numId="23" w16cid:durableId="1170831047">
    <w:abstractNumId w:val="3"/>
  </w:num>
  <w:num w:numId="24" w16cid:durableId="1043822835">
    <w:abstractNumId w:val="3"/>
  </w:num>
  <w:num w:numId="25" w16cid:durableId="1884558420">
    <w:abstractNumId w:val="3"/>
  </w:num>
  <w:num w:numId="26" w16cid:durableId="1972594302">
    <w:abstractNumId w:val="3"/>
  </w:num>
  <w:num w:numId="27" w16cid:durableId="1090731940">
    <w:abstractNumId w:val="3"/>
  </w:num>
  <w:num w:numId="28" w16cid:durableId="1302921281">
    <w:abstractNumId w:val="3"/>
  </w:num>
  <w:num w:numId="29" w16cid:durableId="1028484649">
    <w:abstractNumId w:val="3"/>
  </w:num>
  <w:num w:numId="30" w16cid:durableId="474183158">
    <w:abstractNumId w:val="3"/>
  </w:num>
  <w:num w:numId="31" w16cid:durableId="235558783">
    <w:abstractNumId w:val="3"/>
  </w:num>
  <w:num w:numId="32" w16cid:durableId="161165025">
    <w:abstractNumId w:val="3"/>
  </w:num>
  <w:num w:numId="33" w16cid:durableId="768163650">
    <w:abstractNumId w:val="3"/>
  </w:num>
  <w:num w:numId="34" w16cid:durableId="1238902469">
    <w:abstractNumId w:val="3"/>
  </w:num>
  <w:num w:numId="35" w16cid:durableId="1028069535">
    <w:abstractNumId w:val="3"/>
  </w:num>
  <w:num w:numId="36" w16cid:durableId="1366566226">
    <w:abstractNumId w:val="3"/>
  </w:num>
  <w:num w:numId="37" w16cid:durableId="2032950048">
    <w:abstractNumId w:val="3"/>
  </w:num>
  <w:num w:numId="38" w16cid:durableId="86125199">
    <w:abstractNumId w:val="3"/>
  </w:num>
  <w:num w:numId="39" w16cid:durableId="846558135">
    <w:abstractNumId w:val="6"/>
  </w:num>
  <w:num w:numId="40" w16cid:durableId="981740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3"/>
  <w:doNotUseMarginsForDrawingGridOrigin/>
  <w:drawingGridHorizontalOrigin w:val="1008"/>
  <w:drawingGridVerticalOrigin w:val="720"/>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C"/>
    <w:rsid w:val="00000905"/>
    <w:rsid w:val="00001D27"/>
    <w:rsid w:val="000103BD"/>
    <w:rsid w:val="00013F0C"/>
    <w:rsid w:val="00017182"/>
    <w:rsid w:val="000179F7"/>
    <w:rsid w:val="000208EF"/>
    <w:rsid w:val="00021308"/>
    <w:rsid w:val="000247BA"/>
    <w:rsid w:val="00026094"/>
    <w:rsid w:val="000332DB"/>
    <w:rsid w:val="000362B1"/>
    <w:rsid w:val="000419B5"/>
    <w:rsid w:val="00043FEB"/>
    <w:rsid w:val="00055B8A"/>
    <w:rsid w:val="00061530"/>
    <w:rsid w:val="00062DAA"/>
    <w:rsid w:val="00064E5E"/>
    <w:rsid w:val="0006716B"/>
    <w:rsid w:val="000705CD"/>
    <w:rsid w:val="000707C4"/>
    <w:rsid w:val="00070E02"/>
    <w:rsid w:val="0008324B"/>
    <w:rsid w:val="00083BEF"/>
    <w:rsid w:val="00085959"/>
    <w:rsid w:val="000921F1"/>
    <w:rsid w:val="00096AFC"/>
    <w:rsid w:val="000A4642"/>
    <w:rsid w:val="000A6636"/>
    <w:rsid w:val="000B14B6"/>
    <w:rsid w:val="000B7D09"/>
    <w:rsid w:val="000C4357"/>
    <w:rsid w:val="000C4F26"/>
    <w:rsid w:val="000C7FC2"/>
    <w:rsid w:val="000D2476"/>
    <w:rsid w:val="000D56C7"/>
    <w:rsid w:val="000E1AD4"/>
    <w:rsid w:val="000E45A2"/>
    <w:rsid w:val="000E5485"/>
    <w:rsid w:val="000F3E9F"/>
    <w:rsid w:val="000F52EE"/>
    <w:rsid w:val="001020E2"/>
    <w:rsid w:val="0010299F"/>
    <w:rsid w:val="00105784"/>
    <w:rsid w:val="00105D3E"/>
    <w:rsid w:val="00107DFD"/>
    <w:rsid w:val="00110AAD"/>
    <w:rsid w:val="001125D8"/>
    <w:rsid w:val="00124534"/>
    <w:rsid w:val="0012540F"/>
    <w:rsid w:val="001325E0"/>
    <w:rsid w:val="00133F5D"/>
    <w:rsid w:val="0013617D"/>
    <w:rsid w:val="00140CE8"/>
    <w:rsid w:val="001449CA"/>
    <w:rsid w:val="001455C6"/>
    <w:rsid w:val="001506B4"/>
    <w:rsid w:val="00154045"/>
    <w:rsid w:val="0016057C"/>
    <w:rsid w:val="00162456"/>
    <w:rsid w:val="0017537D"/>
    <w:rsid w:val="001776BA"/>
    <w:rsid w:val="00187F0D"/>
    <w:rsid w:val="001905FE"/>
    <w:rsid w:val="00190A86"/>
    <w:rsid w:val="00192D53"/>
    <w:rsid w:val="00193FD5"/>
    <w:rsid w:val="001974C5"/>
    <w:rsid w:val="001A06F6"/>
    <w:rsid w:val="001A2EA0"/>
    <w:rsid w:val="001A3B53"/>
    <w:rsid w:val="001A5247"/>
    <w:rsid w:val="001B1A4C"/>
    <w:rsid w:val="001C228F"/>
    <w:rsid w:val="001D4B3E"/>
    <w:rsid w:val="001D71A4"/>
    <w:rsid w:val="001D7DB8"/>
    <w:rsid w:val="001F02B2"/>
    <w:rsid w:val="002054D0"/>
    <w:rsid w:val="0021123D"/>
    <w:rsid w:val="00213E63"/>
    <w:rsid w:val="00214526"/>
    <w:rsid w:val="00216D88"/>
    <w:rsid w:val="0022150F"/>
    <w:rsid w:val="002237A3"/>
    <w:rsid w:val="00223892"/>
    <w:rsid w:val="002274C8"/>
    <w:rsid w:val="002419FD"/>
    <w:rsid w:val="00245FC4"/>
    <w:rsid w:val="002468F1"/>
    <w:rsid w:val="002476D1"/>
    <w:rsid w:val="0025184B"/>
    <w:rsid w:val="002529BC"/>
    <w:rsid w:val="0025335A"/>
    <w:rsid w:val="002541A9"/>
    <w:rsid w:val="002558E3"/>
    <w:rsid w:val="00256A8F"/>
    <w:rsid w:val="00264EE7"/>
    <w:rsid w:val="002656F2"/>
    <w:rsid w:val="0027107B"/>
    <w:rsid w:val="0027277A"/>
    <w:rsid w:val="00274449"/>
    <w:rsid w:val="00291B3D"/>
    <w:rsid w:val="00291CBE"/>
    <w:rsid w:val="0029302D"/>
    <w:rsid w:val="00296686"/>
    <w:rsid w:val="002A24BF"/>
    <w:rsid w:val="002A3F44"/>
    <w:rsid w:val="002B3119"/>
    <w:rsid w:val="002B6513"/>
    <w:rsid w:val="002C3A5B"/>
    <w:rsid w:val="002C4860"/>
    <w:rsid w:val="002D0CEB"/>
    <w:rsid w:val="002D0D2B"/>
    <w:rsid w:val="002D2CA9"/>
    <w:rsid w:val="002E3053"/>
    <w:rsid w:val="002E3BE3"/>
    <w:rsid w:val="002E5AB1"/>
    <w:rsid w:val="002E5E60"/>
    <w:rsid w:val="002F3405"/>
    <w:rsid w:val="002F390B"/>
    <w:rsid w:val="002F770A"/>
    <w:rsid w:val="00302A17"/>
    <w:rsid w:val="00306CBE"/>
    <w:rsid w:val="003115AD"/>
    <w:rsid w:val="003123C4"/>
    <w:rsid w:val="00316A3F"/>
    <w:rsid w:val="00320C1E"/>
    <w:rsid w:val="003210A0"/>
    <w:rsid w:val="0032512E"/>
    <w:rsid w:val="00331C5C"/>
    <w:rsid w:val="00334B1F"/>
    <w:rsid w:val="00345CD5"/>
    <w:rsid w:val="00353C13"/>
    <w:rsid w:val="00354ECB"/>
    <w:rsid w:val="0035687C"/>
    <w:rsid w:val="00375F80"/>
    <w:rsid w:val="00380CDF"/>
    <w:rsid w:val="00381DB7"/>
    <w:rsid w:val="00392B41"/>
    <w:rsid w:val="003967CD"/>
    <w:rsid w:val="003977BD"/>
    <w:rsid w:val="003A22F5"/>
    <w:rsid w:val="003A32A7"/>
    <w:rsid w:val="003B03C7"/>
    <w:rsid w:val="003B3440"/>
    <w:rsid w:val="003C1272"/>
    <w:rsid w:val="003C1AB6"/>
    <w:rsid w:val="003D025C"/>
    <w:rsid w:val="003D1494"/>
    <w:rsid w:val="003D40E4"/>
    <w:rsid w:val="003D52C0"/>
    <w:rsid w:val="003D60EC"/>
    <w:rsid w:val="003D7DCA"/>
    <w:rsid w:val="003E140E"/>
    <w:rsid w:val="003E15D7"/>
    <w:rsid w:val="003E5AD0"/>
    <w:rsid w:val="003E63DC"/>
    <w:rsid w:val="003F1F80"/>
    <w:rsid w:val="003F27EB"/>
    <w:rsid w:val="003F4CE4"/>
    <w:rsid w:val="00401411"/>
    <w:rsid w:val="0040535E"/>
    <w:rsid w:val="004054C4"/>
    <w:rsid w:val="00415F55"/>
    <w:rsid w:val="00424A43"/>
    <w:rsid w:val="00425C61"/>
    <w:rsid w:val="00436740"/>
    <w:rsid w:val="00442CA6"/>
    <w:rsid w:val="00451487"/>
    <w:rsid w:val="00451FB7"/>
    <w:rsid w:val="004564E3"/>
    <w:rsid w:val="004653BB"/>
    <w:rsid w:val="00465A13"/>
    <w:rsid w:val="004724DB"/>
    <w:rsid w:val="004763C9"/>
    <w:rsid w:val="00482520"/>
    <w:rsid w:val="00483C15"/>
    <w:rsid w:val="004926F5"/>
    <w:rsid w:val="0049524A"/>
    <w:rsid w:val="00495841"/>
    <w:rsid w:val="00495B9B"/>
    <w:rsid w:val="0049621B"/>
    <w:rsid w:val="0049766F"/>
    <w:rsid w:val="004A0743"/>
    <w:rsid w:val="004B2064"/>
    <w:rsid w:val="004B70F8"/>
    <w:rsid w:val="004B727D"/>
    <w:rsid w:val="004C106B"/>
    <w:rsid w:val="004C3656"/>
    <w:rsid w:val="004C556B"/>
    <w:rsid w:val="004D713D"/>
    <w:rsid w:val="004E4148"/>
    <w:rsid w:val="004F296F"/>
    <w:rsid w:val="005003F8"/>
    <w:rsid w:val="00502C70"/>
    <w:rsid w:val="00510885"/>
    <w:rsid w:val="0052079A"/>
    <w:rsid w:val="005262EA"/>
    <w:rsid w:val="0053605A"/>
    <w:rsid w:val="00536C4A"/>
    <w:rsid w:val="0053739E"/>
    <w:rsid w:val="005373AD"/>
    <w:rsid w:val="005420F8"/>
    <w:rsid w:val="00542CE3"/>
    <w:rsid w:val="00550507"/>
    <w:rsid w:val="005517DB"/>
    <w:rsid w:val="005526C4"/>
    <w:rsid w:val="00556C65"/>
    <w:rsid w:val="00557441"/>
    <w:rsid w:val="00557D5F"/>
    <w:rsid w:val="00563233"/>
    <w:rsid w:val="00563E1A"/>
    <w:rsid w:val="005649A0"/>
    <w:rsid w:val="00564FD4"/>
    <w:rsid w:val="00570796"/>
    <w:rsid w:val="005733EC"/>
    <w:rsid w:val="0057490A"/>
    <w:rsid w:val="00581C8A"/>
    <w:rsid w:val="00584BC2"/>
    <w:rsid w:val="00594B20"/>
    <w:rsid w:val="005A3DC2"/>
    <w:rsid w:val="005A4F77"/>
    <w:rsid w:val="005A614B"/>
    <w:rsid w:val="005A62D5"/>
    <w:rsid w:val="005B4C12"/>
    <w:rsid w:val="005B5529"/>
    <w:rsid w:val="005B7973"/>
    <w:rsid w:val="005C7840"/>
    <w:rsid w:val="005D4D01"/>
    <w:rsid w:val="005D5C59"/>
    <w:rsid w:val="005E6029"/>
    <w:rsid w:val="005E6A1A"/>
    <w:rsid w:val="0060066A"/>
    <w:rsid w:val="00600ED0"/>
    <w:rsid w:val="00605E85"/>
    <w:rsid w:val="006178C7"/>
    <w:rsid w:val="006220C8"/>
    <w:rsid w:val="006220D9"/>
    <w:rsid w:val="00627BF0"/>
    <w:rsid w:val="0063033E"/>
    <w:rsid w:val="00631E08"/>
    <w:rsid w:val="00633FBC"/>
    <w:rsid w:val="00642402"/>
    <w:rsid w:val="00643D5F"/>
    <w:rsid w:val="00647A7F"/>
    <w:rsid w:val="00655AA5"/>
    <w:rsid w:val="00662747"/>
    <w:rsid w:val="00663F72"/>
    <w:rsid w:val="00664620"/>
    <w:rsid w:val="00666879"/>
    <w:rsid w:val="006710C2"/>
    <w:rsid w:val="00676448"/>
    <w:rsid w:val="006775C3"/>
    <w:rsid w:val="006809FC"/>
    <w:rsid w:val="00682243"/>
    <w:rsid w:val="00694F39"/>
    <w:rsid w:val="006972AC"/>
    <w:rsid w:val="006A48EA"/>
    <w:rsid w:val="006A5A19"/>
    <w:rsid w:val="006A73F4"/>
    <w:rsid w:val="006B7F14"/>
    <w:rsid w:val="006C239C"/>
    <w:rsid w:val="006D6764"/>
    <w:rsid w:val="006E2E8B"/>
    <w:rsid w:val="006E56B8"/>
    <w:rsid w:val="006E5B38"/>
    <w:rsid w:val="006E72FD"/>
    <w:rsid w:val="006E7A37"/>
    <w:rsid w:val="006F0F12"/>
    <w:rsid w:val="006F28BF"/>
    <w:rsid w:val="006F58D6"/>
    <w:rsid w:val="0070051B"/>
    <w:rsid w:val="0072022C"/>
    <w:rsid w:val="00724D52"/>
    <w:rsid w:val="00730C0A"/>
    <w:rsid w:val="00734B73"/>
    <w:rsid w:val="007434D1"/>
    <w:rsid w:val="00751EEF"/>
    <w:rsid w:val="007541BD"/>
    <w:rsid w:val="00755B43"/>
    <w:rsid w:val="00760125"/>
    <w:rsid w:val="00761429"/>
    <w:rsid w:val="0076170B"/>
    <w:rsid w:val="00765D99"/>
    <w:rsid w:val="00770EE1"/>
    <w:rsid w:val="00772309"/>
    <w:rsid w:val="00772EDD"/>
    <w:rsid w:val="00774F91"/>
    <w:rsid w:val="007763CC"/>
    <w:rsid w:val="00777763"/>
    <w:rsid w:val="00777B31"/>
    <w:rsid w:val="00781861"/>
    <w:rsid w:val="00782106"/>
    <w:rsid w:val="00782847"/>
    <w:rsid w:val="00785F39"/>
    <w:rsid w:val="0078781C"/>
    <w:rsid w:val="007A1560"/>
    <w:rsid w:val="007A1E2B"/>
    <w:rsid w:val="007A4ACD"/>
    <w:rsid w:val="007A4EE0"/>
    <w:rsid w:val="007A60A5"/>
    <w:rsid w:val="007B51A8"/>
    <w:rsid w:val="007B64EE"/>
    <w:rsid w:val="007B7F4F"/>
    <w:rsid w:val="007C308D"/>
    <w:rsid w:val="007D27BF"/>
    <w:rsid w:val="007D489C"/>
    <w:rsid w:val="007D70C3"/>
    <w:rsid w:val="007D7418"/>
    <w:rsid w:val="007E280A"/>
    <w:rsid w:val="007E3148"/>
    <w:rsid w:val="007E436A"/>
    <w:rsid w:val="007E7613"/>
    <w:rsid w:val="007F2964"/>
    <w:rsid w:val="007F3F71"/>
    <w:rsid w:val="007F53ED"/>
    <w:rsid w:val="007F5DA6"/>
    <w:rsid w:val="007F7A9A"/>
    <w:rsid w:val="00802D29"/>
    <w:rsid w:val="008031F4"/>
    <w:rsid w:val="0080522C"/>
    <w:rsid w:val="008132F9"/>
    <w:rsid w:val="00814F21"/>
    <w:rsid w:val="00816A5F"/>
    <w:rsid w:val="008172AE"/>
    <w:rsid w:val="008253A1"/>
    <w:rsid w:val="008352CD"/>
    <w:rsid w:val="00840C86"/>
    <w:rsid w:val="008416A3"/>
    <w:rsid w:val="008516CC"/>
    <w:rsid w:val="008528D7"/>
    <w:rsid w:val="00862B57"/>
    <w:rsid w:val="00863D3F"/>
    <w:rsid w:val="00873EFF"/>
    <w:rsid w:val="00874587"/>
    <w:rsid w:val="00885102"/>
    <w:rsid w:val="008909E1"/>
    <w:rsid w:val="00895C07"/>
    <w:rsid w:val="008A0773"/>
    <w:rsid w:val="008A5423"/>
    <w:rsid w:val="008A54E2"/>
    <w:rsid w:val="008B307C"/>
    <w:rsid w:val="008C051C"/>
    <w:rsid w:val="008C5B03"/>
    <w:rsid w:val="008D06CE"/>
    <w:rsid w:val="008D1D09"/>
    <w:rsid w:val="008D48EC"/>
    <w:rsid w:val="008D7A20"/>
    <w:rsid w:val="008E4994"/>
    <w:rsid w:val="008E7B59"/>
    <w:rsid w:val="00902242"/>
    <w:rsid w:val="0090356D"/>
    <w:rsid w:val="0090503F"/>
    <w:rsid w:val="00915955"/>
    <w:rsid w:val="00917C57"/>
    <w:rsid w:val="0092277C"/>
    <w:rsid w:val="009270E6"/>
    <w:rsid w:val="0093015E"/>
    <w:rsid w:val="009343CF"/>
    <w:rsid w:val="009424AC"/>
    <w:rsid w:val="0094308A"/>
    <w:rsid w:val="0094326F"/>
    <w:rsid w:val="00943CFC"/>
    <w:rsid w:val="0095278A"/>
    <w:rsid w:val="009534BF"/>
    <w:rsid w:val="00953927"/>
    <w:rsid w:val="0096431A"/>
    <w:rsid w:val="0096574E"/>
    <w:rsid w:val="009715F1"/>
    <w:rsid w:val="0097245D"/>
    <w:rsid w:val="00982359"/>
    <w:rsid w:val="009838F3"/>
    <w:rsid w:val="009944F0"/>
    <w:rsid w:val="00994B42"/>
    <w:rsid w:val="00995B1F"/>
    <w:rsid w:val="00996795"/>
    <w:rsid w:val="009A1A1C"/>
    <w:rsid w:val="009A267E"/>
    <w:rsid w:val="009B027E"/>
    <w:rsid w:val="009B71E4"/>
    <w:rsid w:val="009B77F5"/>
    <w:rsid w:val="009C26DB"/>
    <w:rsid w:val="009C4512"/>
    <w:rsid w:val="009D7247"/>
    <w:rsid w:val="009E36A5"/>
    <w:rsid w:val="009E4A71"/>
    <w:rsid w:val="009E5F27"/>
    <w:rsid w:val="009E79C9"/>
    <w:rsid w:val="009F0DA9"/>
    <w:rsid w:val="009F18BA"/>
    <w:rsid w:val="009F2FAD"/>
    <w:rsid w:val="00A03615"/>
    <w:rsid w:val="00A05314"/>
    <w:rsid w:val="00A07609"/>
    <w:rsid w:val="00A07A22"/>
    <w:rsid w:val="00A10BDA"/>
    <w:rsid w:val="00A11687"/>
    <w:rsid w:val="00A208B0"/>
    <w:rsid w:val="00A21C93"/>
    <w:rsid w:val="00A269B5"/>
    <w:rsid w:val="00A2746C"/>
    <w:rsid w:val="00A329F9"/>
    <w:rsid w:val="00A45B64"/>
    <w:rsid w:val="00A47929"/>
    <w:rsid w:val="00A51F5B"/>
    <w:rsid w:val="00A554B6"/>
    <w:rsid w:val="00A55D5B"/>
    <w:rsid w:val="00A5651C"/>
    <w:rsid w:val="00A71A84"/>
    <w:rsid w:val="00A80041"/>
    <w:rsid w:val="00A8272C"/>
    <w:rsid w:val="00A83695"/>
    <w:rsid w:val="00AA2226"/>
    <w:rsid w:val="00AA3BD2"/>
    <w:rsid w:val="00AA3E63"/>
    <w:rsid w:val="00AA6085"/>
    <w:rsid w:val="00AB1418"/>
    <w:rsid w:val="00AB1C7F"/>
    <w:rsid w:val="00AB2A93"/>
    <w:rsid w:val="00AB402F"/>
    <w:rsid w:val="00AB436A"/>
    <w:rsid w:val="00AB4F7E"/>
    <w:rsid w:val="00AD1BB4"/>
    <w:rsid w:val="00AD28B6"/>
    <w:rsid w:val="00AD2A03"/>
    <w:rsid w:val="00AD2C52"/>
    <w:rsid w:val="00AD403B"/>
    <w:rsid w:val="00AE06F2"/>
    <w:rsid w:val="00AE22B7"/>
    <w:rsid w:val="00AE3C91"/>
    <w:rsid w:val="00AE3E0D"/>
    <w:rsid w:val="00AF239C"/>
    <w:rsid w:val="00AF40AA"/>
    <w:rsid w:val="00AF64E4"/>
    <w:rsid w:val="00B01924"/>
    <w:rsid w:val="00B01F99"/>
    <w:rsid w:val="00B0442D"/>
    <w:rsid w:val="00B06619"/>
    <w:rsid w:val="00B07392"/>
    <w:rsid w:val="00B110B3"/>
    <w:rsid w:val="00B1297D"/>
    <w:rsid w:val="00B313B2"/>
    <w:rsid w:val="00B3326D"/>
    <w:rsid w:val="00B3368F"/>
    <w:rsid w:val="00B40D87"/>
    <w:rsid w:val="00B41EC9"/>
    <w:rsid w:val="00B43393"/>
    <w:rsid w:val="00B449FF"/>
    <w:rsid w:val="00B44CD9"/>
    <w:rsid w:val="00B50C9E"/>
    <w:rsid w:val="00B51442"/>
    <w:rsid w:val="00B531A4"/>
    <w:rsid w:val="00B5380A"/>
    <w:rsid w:val="00B5480C"/>
    <w:rsid w:val="00B66369"/>
    <w:rsid w:val="00B76D04"/>
    <w:rsid w:val="00B8320C"/>
    <w:rsid w:val="00B91749"/>
    <w:rsid w:val="00B9231E"/>
    <w:rsid w:val="00B9681E"/>
    <w:rsid w:val="00BA4083"/>
    <w:rsid w:val="00BA49B5"/>
    <w:rsid w:val="00BA4E6D"/>
    <w:rsid w:val="00BB08D1"/>
    <w:rsid w:val="00BB0CCA"/>
    <w:rsid w:val="00BC0359"/>
    <w:rsid w:val="00BC5815"/>
    <w:rsid w:val="00BC6817"/>
    <w:rsid w:val="00BD183F"/>
    <w:rsid w:val="00BD1F57"/>
    <w:rsid w:val="00BD3713"/>
    <w:rsid w:val="00BD6970"/>
    <w:rsid w:val="00BE19B8"/>
    <w:rsid w:val="00BE3979"/>
    <w:rsid w:val="00BE65CD"/>
    <w:rsid w:val="00BF37AA"/>
    <w:rsid w:val="00BF3F88"/>
    <w:rsid w:val="00BF493F"/>
    <w:rsid w:val="00C1372D"/>
    <w:rsid w:val="00C14EAD"/>
    <w:rsid w:val="00C15E16"/>
    <w:rsid w:val="00C2138F"/>
    <w:rsid w:val="00C21C4D"/>
    <w:rsid w:val="00C24215"/>
    <w:rsid w:val="00C2570D"/>
    <w:rsid w:val="00C318F5"/>
    <w:rsid w:val="00C331BE"/>
    <w:rsid w:val="00C3580A"/>
    <w:rsid w:val="00C374FE"/>
    <w:rsid w:val="00C37C6B"/>
    <w:rsid w:val="00C422C1"/>
    <w:rsid w:val="00C4688A"/>
    <w:rsid w:val="00C51346"/>
    <w:rsid w:val="00C63AD1"/>
    <w:rsid w:val="00C66911"/>
    <w:rsid w:val="00C70140"/>
    <w:rsid w:val="00C74807"/>
    <w:rsid w:val="00C82B15"/>
    <w:rsid w:val="00C85319"/>
    <w:rsid w:val="00C86658"/>
    <w:rsid w:val="00C908F8"/>
    <w:rsid w:val="00C935BC"/>
    <w:rsid w:val="00CA3637"/>
    <w:rsid w:val="00CA3F26"/>
    <w:rsid w:val="00CA4617"/>
    <w:rsid w:val="00CB19D7"/>
    <w:rsid w:val="00CB2EF6"/>
    <w:rsid w:val="00CB7430"/>
    <w:rsid w:val="00CC5132"/>
    <w:rsid w:val="00CC68D8"/>
    <w:rsid w:val="00CD0975"/>
    <w:rsid w:val="00CD4705"/>
    <w:rsid w:val="00CE12D7"/>
    <w:rsid w:val="00CE142B"/>
    <w:rsid w:val="00CE2645"/>
    <w:rsid w:val="00CE4564"/>
    <w:rsid w:val="00CE4E69"/>
    <w:rsid w:val="00CE6EA4"/>
    <w:rsid w:val="00CF75A0"/>
    <w:rsid w:val="00CF7A2A"/>
    <w:rsid w:val="00D00172"/>
    <w:rsid w:val="00D015B6"/>
    <w:rsid w:val="00D051F8"/>
    <w:rsid w:val="00D061EE"/>
    <w:rsid w:val="00D15D9C"/>
    <w:rsid w:val="00D27F36"/>
    <w:rsid w:val="00D343B0"/>
    <w:rsid w:val="00D34BAD"/>
    <w:rsid w:val="00D458BB"/>
    <w:rsid w:val="00D56448"/>
    <w:rsid w:val="00D64CB4"/>
    <w:rsid w:val="00D654E6"/>
    <w:rsid w:val="00D711C8"/>
    <w:rsid w:val="00D72AF1"/>
    <w:rsid w:val="00D821F6"/>
    <w:rsid w:val="00D84616"/>
    <w:rsid w:val="00D8584F"/>
    <w:rsid w:val="00D87982"/>
    <w:rsid w:val="00D900A1"/>
    <w:rsid w:val="00D95C7B"/>
    <w:rsid w:val="00DA4559"/>
    <w:rsid w:val="00DB35E2"/>
    <w:rsid w:val="00DB4EFB"/>
    <w:rsid w:val="00DC3E9C"/>
    <w:rsid w:val="00DD036D"/>
    <w:rsid w:val="00DD2965"/>
    <w:rsid w:val="00DD2C0D"/>
    <w:rsid w:val="00DE464D"/>
    <w:rsid w:val="00DE5A70"/>
    <w:rsid w:val="00DE72BB"/>
    <w:rsid w:val="00DF2BEE"/>
    <w:rsid w:val="00DF53DD"/>
    <w:rsid w:val="00E029DB"/>
    <w:rsid w:val="00E05E87"/>
    <w:rsid w:val="00E12567"/>
    <w:rsid w:val="00E2068B"/>
    <w:rsid w:val="00E21985"/>
    <w:rsid w:val="00E23618"/>
    <w:rsid w:val="00E2513D"/>
    <w:rsid w:val="00E41832"/>
    <w:rsid w:val="00E45366"/>
    <w:rsid w:val="00E46910"/>
    <w:rsid w:val="00E542B7"/>
    <w:rsid w:val="00E54A8A"/>
    <w:rsid w:val="00E576ED"/>
    <w:rsid w:val="00E629C4"/>
    <w:rsid w:val="00E67276"/>
    <w:rsid w:val="00E8013A"/>
    <w:rsid w:val="00E842EE"/>
    <w:rsid w:val="00E84E7D"/>
    <w:rsid w:val="00E85FC4"/>
    <w:rsid w:val="00E93461"/>
    <w:rsid w:val="00E9548F"/>
    <w:rsid w:val="00E960C5"/>
    <w:rsid w:val="00E965E8"/>
    <w:rsid w:val="00EA12DE"/>
    <w:rsid w:val="00EA1E56"/>
    <w:rsid w:val="00EA4465"/>
    <w:rsid w:val="00EA4928"/>
    <w:rsid w:val="00EA5347"/>
    <w:rsid w:val="00EB06D0"/>
    <w:rsid w:val="00EB5DDF"/>
    <w:rsid w:val="00EB5F78"/>
    <w:rsid w:val="00EC0F3A"/>
    <w:rsid w:val="00EC2F3C"/>
    <w:rsid w:val="00EC36B6"/>
    <w:rsid w:val="00EC7993"/>
    <w:rsid w:val="00EE025C"/>
    <w:rsid w:val="00EE06C6"/>
    <w:rsid w:val="00EF08E5"/>
    <w:rsid w:val="00EF13D6"/>
    <w:rsid w:val="00EF4B37"/>
    <w:rsid w:val="00EF5B1B"/>
    <w:rsid w:val="00F02BA2"/>
    <w:rsid w:val="00F05B0F"/>
    <w:rsid w:val="00F10B81"/>
    <w:rsid w:val="00F11007"/>
    <w:rsid w:val="00F11D0B"/>
    <w:rsid w:val="00F142C2"/>
    <w:rsid w:val="00F16E91"/>
    <w:rsid w:val="00F21230"/>
    <w:rsid w:val="00F216CB"/>
    <w:rsid w:val="00F3114F"/>
    <w:rsid w:val="00F33974"/>
    <w:rsid w:val="00F34CE1"/>
    <w:rsid w:val="00F35B92"/>
    <w:rsid w:val="00F40018"/>
    <w:rsid w:val="00F43212"/>
    <w:rsid w:val="00F45FAD"/>
    <w:rsid w:val="00F46012"/>
    <w:rsid w:val="00F4669A"/>
    <w:rsid w:val="00F46E73"/>
    <w:rsid w:val="00F56E98"/>
    <w:rsid w:val="00F60051"/>
    <w:rsid w:val="00F64E35"/>
    <w:rsid w:val="00F67CCF"/>
    <w:rsid w:val="00F720DA"/>
    <w:rsid w:val="00F73B31"/>
    <w:rsid w:val="00F8681B"/>
    <w:rsid w:val="00F90783"/>
    <w:rsid w:val="00F917A3"/>
    <w:rsid w:val="00F9581B"/>
    <w:rsid w:val="00FA2107"/>
    <w:rsid w:val="00FA4CA0"/>
    <w:rsid w:val="00FA55A9"/>
    <w:rsid w:val="00FA69B6"/>
    <w:rsid w:val="00FB05F8"/>
    <w:rsid w:val="00FC110A"/>
    <w:rsid w:val="00FC4A0F"/>
    <w:rsid w:val="00FD1562"/>
    <w:rsid w:val="00FD5863"/>
    <w:rsid w:val="00FD6AFC"/>
    <w:rsid w:val="00FD7677"/>
    <w:rsid w:val="00FE468F"/>
    <w:rsid w:val="00FE499F"/>
    <w:rsid w:val="00FE5F8C"/>
    <w:rsid w:val="00FE656F"/>
    <w:rsid w:val="00FE6EE6"/>
    <w:rsid w:val="00FF18F2"/>
    <w:rsid w:val="00FF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1FE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szCs w:val="16"/>
    </w:rPr>
  </w:style>
  <w:style w:type="character" w:customStyle="1" w:styleId="FooterChar">
    <w:name w:val="Footer Char"/>
    <w:link w:val="Footer"/>
    <w:uiPriority w:val="99"/>
    <w:semiHidden/>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s="Arial"/>
      <w:sz w:val="22"/>
      <w:szCs w:val="22"/>
    </w:rPr>
  </w:style>
  <w:style w:type="character" w:styleId="PageNumber">
    <w:name w:val="page number"/>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zzmpTrailerItem">
    <w:name w:val="zzmpTrailerItem"/>
    <w:rPr>
      <w:rFonts w:ascii="Arial" w:hAnsi="Arial" w:cs="Arial"/>
      <w:sz w:val="16"/>
      <w:szCs w:val="16"/>
      <w:vertAlign w:val="subscript"/>
    </w:rPr>
  </w:style>
  <w:style w:type="paragraph" w:customStyle="1" w:styleId="Legal2Cont1">
    <w:name w:val="Legal2 Cont 1"/>
    <w:basedOn w:val="Normal"/>
    <w:link w:val="Legal2Cont1Char"/>
    <w:pPr>
      <w:overflowPunct/>
      <w:autoSpaceDE/>
      <w:autoSpaceDN/>
      <w:spacing w:after="120"/>
      <w:ind w:firstLine="720"/>
    </w:pPr>
    <w:rPr>
      <w:sz w:val="18"/>
      <w:szCs w:val="18"/>
    </w:rPr>
  </w:style>
  <w:style w:type="character" w:customStyle="1" w:styleId="Legal2Cont1Char">
    <w:name w:val="Legal2 Cont 1 Char"/>
    <w:link w:val="Legal2Cont1"/>
    <w:rPr>
      <w:rFonts w:ascii="Arial" w:hAnsi="Arial" w:cs="Arial"/>
      <w:sz w:val="18"/>
      <w:szCs w:val="18"/>
    </w:rPr>
  </w:style>
  <w:style w:type="paragraph" w:customStyle="1" w:styleId="Legal2Cont2">
    <w:name w:val="Legal2 Cont 2"/>
    <w:basedOn w:val="Legal2Cont1"/>
    <w:link w:val="Legal2Cont2Char"/>
    <w:pPr>
      <w:ind w:firstLine="1440"/>
    </w:pPr>
    <w:rPr>
      <w:sz w:val="22"/>
      <w:szCs w:val="22"/>
    </w:rPr>
  </w:style>
  <w:style w:type="character" w:customStyle="1" w:styleId="Legal2Cont2Char">
    <w:name w:val="Legal2 Cont 2 Char"/>
    <w:link w:val="Legal2Cont2"/>
    <w:rPr>
      <w:rFonts w:ascii="Arial" w:hAnsi="Arial" w:cs="Arial"/>
      <w:sz w:val="22"/>
      <w:szCs w:val="22"/>
    </w:rPr>
  </w:style>
  <w:style w:type="paragraph" w:customStyle="1" w:styleId="Legal2Cont3">
    <w:name w:val="Legal2 Cont 3"/>
    <w:basedOn w:val="Legal2Cont2"/>
    <w:link w:val="Legal2Cont3Char"/>
    <w:pPr>
      <w:ind w:firstLine="2160"/>
    </w:pPr>
  </w:style>
  <w:style w:type="character" w:customStyle="1" w:styleId="Legal2Cont3Char">
    <w:name w:val="Legal2 Cont 3 Char"/>
    <w:link w:val="Legal2Cont3"/>
    <w:rPr>
      <w:rFonts w:ascii="Arial" w:hAnsi="Arial" w:cs="Arial"/>
      <w:sz w:val="22"/>
      <w:szCs w:val="22"/>
    </w:rPr>
  </w:style>
  <w:style w:type="paragraph" w:customStyle="1" w:styleId="Legal2Cont4">
    <w:name w:val="Legal2 Cont 4"/>
    <w:basedOn w:val="Legal2Cont3"/>
    <w:link w:val="Legal2Cont4Char"/>
    <w:pPr>
      <w:ind w:firstLine="2880"/>
    </w:pPr>
  </w:style>
  <w:style w:type="character" w:customStyle="1" w:styleId="Legal2Cont4Char">
    <w:name w:val="Legal2 Cont 4 Char"/>
    <w:link w:val="Legal2Cont4"/>
    <w:rPr>
      <w:rFonts w:ascii="Arial" w:hAnsi="Arial" w:cs="Arial"/>
      <w:sz w:val="22"/>
      <w:szCs w:val="22"/>
    </w:rPr>
  </w:style>
  <w:style w:type="paragraph" w:customStyle="1" w:styleId="Legal2Cont5">
    <w:name w:val="Legal2 Cont 5"/>
    <w:basedOn w:val="Legal2Cont4"/>
    <w:link w:val="Legal2Cont5Char"/>
    <w:pPr>
      <w:ind w:firstLine="3600"/>
    </w:pPr>
  </w:style>
  <w:style w:type="character" w:customStyle="1" w:styleId="Legal2Cont5Char">
    <w:name w:val="Legal2 Cont 5 Char"/>
    <w:link w:val="Legal2Cont5"/>
    <w:rPr>
      <w:rFonts w:ascii="Arial" w:hAnsi="Arial" w:cs="Arial"/>
      <w:sz w:val="22"/>
      <w:szCs w:val="22"/>
    </w:rPr>
  </w:style>
  <w:style w:type="paragraph" w:customStyle="1" w:styleId="Legal2Cont6">
    <w:name w:val="Legal2 Cont 6"/>
    <w:basedOn w:val="Legal2Cont5"/>
    <w:link w:val="Legal2Cont6Char"/>
    <w:pPr>
      <w:ind w:firstLine="4320"/>
    </w:pPr>
  </w:style>
  <w:style w:type="character" w:customStyle="1" w:styleId="Legal2Cont6Char">
    <w:name w:val="Legal2 Cont 6 Char"/>
    <w:link w:val="Legal2Cont6"/>
    <w:rPr>
      <w:rFonts w:ascii="Arial" w:hAnsi="Arial" w:cs="Arial"/>
      <w:sz w:val="22"/>
      <w:szCs w:val="22"/>
    </w:rPr>
  </w:style>
  <w:style w:type="paragraph" w:customStyle="1" w:styleId="Legal2Cont7">
    <w:name w:val="Legal2 Cont 7"/>
    <w:basedOn w:val="Legal2Cont6"/>
    <w:link w:val="Legal2Cont7Char"/>
    <w:pPr>
      <w:ind w:firstLine="5040"/>
    </w:pPr>
  </w:style>
  <w:style w:type="character" w:customStyle="1" w:styleId="Legal2Cont7Char">
    <w:name w:val="Legal2 Cont 7 Char"/>
    <w:link w:val="Legal2Cont7"/>
    <w:rPr>
      <w:rFonts w:ascii="Arial" w:hAnsi="Arial" w:cs="Arial"/>
      <w:sz w:val="22"/>
      <w:szCs w:val="22"/>
    </w:rPr>
  </w:style>
  <w:style w:type="paragraph" w:customStyle="1" w:styleId="Legal2Cont8">
    <w:name w:val="Legal2 Cont 8"/>
    <w:basedOn w:val="Legal2Cont7"/>
    <w:link w:val="Legal2Cont8Char"/>
    <w:pPr>
      <w:ind w:firstLine="5760"/>
    </w:pPr>
  </w:style>
  <w:style w:type="character" w:customStyle="1" w:styleId="Legal2Cont8Char">
    <w:name w:val="Legal2 Cont 8 Char"/>
    <w:link w:val="Legal2Cont8"/>
    <w:rPr>
      <w:rFonts w:ascii="Arial" w:hAnsi="Arial" w:cs="Arial"/>
      <w:sz w:val="22"/>
      <w:szCs w:val="22"/>
    </w:rPr>
  </w:style>
  <w:style w:type="paragraph" w:customStyle="1" w:styleId="Legal2Cont9">
    <w:name w:val="Legal2 Cont 9"/>
    <w:basedOn w:val="Legal2Cont8"/>
    <w:link w:val="Legal2Cont9Char"/>
    <w:pPr>
      <w:ind w:firstLine="6480"/>
    </w:pPr>
  </w:style>
  <w:style w:type="character" w:customStyle="1" w:styleId="Legal2Cont9Char">
    <w:name w:val="Legal2 Cont 9 Char"/>
    <w:link w:val="Legal2Cont9"/>
    <w:rPr>
      <w:rFonts w:ascii="Arial" w:hAnsi="Arial" w:cs="Arial"/>
      <w:sz w:val="22"/>
      <w:szCs w:val="22"/>
    </w:rPr>
  </w:style>
  <w:style w:type="paragraph" w:customStyle="1" w:styleId="Legal2L1">
    <w:name w:val="Legal2_L1"/>
    <w:basedOn w:val="Normal"/>
    <w:next w:val="BodyText"/>
    <w:link w:val="Legal2L1Char"/>
    <w:pPr>
      <w:numPr>
        <w:numId w:val="1"/>
      </w:numPr>
      <w:tabs>
        <w:tab w:val="left" w:pos="720"/>
      </w:tabs>
      <w:overflowPunct/>
      <w:autoSpaceDE/>
      <w:autoSpaceDN/>
      <w:spacing w:after="240"/>
      <w:outlineLvl w:val="0"/>
    </w:pPr>
    <w:rPr>
      <w:b/>
      <w:bCs/>
      <w:sz w:val="18"/>
      <w:szCs w:val="18"/>
    </w:rPr>
  </w:style>
  <w:style w:type="character" w:customStyle="1" w:styleId="Legal2L1Char">
    <w:name w:val="Legal2_L1 Char"/>
    <w:link w:val="Legal2L1"/>
    <w:rPr>
      <w:rFonts w:ascii="Arial" w:hAnsi="Arial" w:cs="Arial"/>
      <w:b/>
      <w:bCs/>
      <w:sz w:val="18"/>
      <w:szCs w:val="18"/>
    </w:rPr>
  </w:style>
  <w:style w:type="paragraph" w:customStyle="1" w:styleId="Legal2L2">
    <w:name w:val="Legal2_L2"/>
    <w:basedOn w:val="Legal2L1"/>
    <w:next w:val="BodyText"/>
    <w:link w:val="Legal2L2Char"/>
    <w:pPr>
      <w:numPr>
        <w:ilvl w:val="1"/>
        <w:numId w:val="0"/>
      </w:numPr>
      <w:tabs>
        <w:tab w:val="clear" w:pos="720"/>
        <w:tab w:val="clear" w:pos="5490"/>
        <w:tab w:val="left" w:pos="1440"/>
      </w:tabs>
      <w:outlineLvl w:val="1"/>
    </w:pPr>
    <w:rPr>
      <w:b w:val="0"/>
      <w:bCs w:val="0"/>
    </w:rPr>
  </w:style>
  <w:style w:type="character" w:customStyle="1" w:styleId="Legal2L2Char">
    <w:name w:val="Legal2_L2 Char"/>
    <w:link w:val="Legal2L2"/>
    <w:rPr>
      <w:rFonts w:ascii="Arial" w:hAnsi="Arial" w:cs="Arial"/>
      <w:sz w:val="18"/>
      <w:szCs w:val="18"/>
    </w:rPr>
  </w:style>
  <w:style w:type="paragraph" w:customStyle="1" w:styleId="Legal2L3">
    <w:name w:val="Legal2_L3"/>
    <w:basedOn w:val="Legal2L2"/>
    <w:next w:val="BodyText"/>
    <w:link w:val="Legal2L3Char"/>
    <w:rsid w:val="00F46012"/>
    <w:pPr>
      <w:numPr>
        <w:ilvl w:val="2"/>
        <w:numId w:val="1"/>
      </w:numPr>
      <w:tabs>
        <w:tab w:val="clear" w:pos="1440"/>
        <w:tab w:val="left" w:pos="5490"/>
      </w:tabs>
      <w:adjustRightInd/>
      <w:outlineLvl w:val="2"/>
    </w:pPr>
    <w:rPr>
      <w:rFonts w:cs="Times New Roman"/>
      <w:szCs w:val="24"/>
    </w:rPr>
  </w:style>
  <w:style w:type="character" w:customStyle="1" w:styleId="Legal2L3Char">
    <w:name w:val="Legal2_L3 Char"/>
    <w:link w:val="Legal2L3"/>
    <w:rsid w:val="00F46012"/>
    <w:rPr>
      <w:rFonts w:ascii="Arial" w:hAnsi="Arial"/>
      <w:sz w:val="18"/>
      <w:szCs w:val="24"/>
    </w:rPr>
  </w:style>
  <w:style w:type="paragraph" w:customStyle="1" w:styleId="Legal2L4">
    <w:name w:val="Legal2_L4"/>
    <w:basedOn w:val="Legal2L3"/>
    <w:next w:val="BodyText"/>
    <w:link w:val="Legal2L4Char"/>
    <w:pPr>
      <w:numPr>
        <w:ilvl w:val="3"/>
      </w:numPr>
      <w:outlineLvl w:val="3"/>
    </w:pPr>
  </w:style>
  <w:style w:type="character" w:customStyle="1" w:styleId="Legal2L4Char">
    <w:name w:val="Legal2_L4 Char"/>
    <w:link w:val="Legal2L4"/>
    <w:rPr>
      <w:rFonts w:ascii="Arial" w:hAnsi="Arial" w:cs="Arial"/>
      <w:sz w:val="18"/>
      <w:szCs w:val="18"/>
    </w:rPr>
  </w:style>
  <w:style w:type="paragraph" w:customStyle="1" w:styleId="Legal2L5">
    <w:name w:val="Legal2_L5"/>
    <w:basedOn w:val="Legal2L4"/>
    <w:next w:val="BodyText"/>
    <w:link w:val="Legal2L5Char"/>
    <w:pPr>
      <w:numPr>
        <w:ilvl w:val="4"/>
      </w:numPr>
      <w:outlineLvl w:val="4"/>
    </w:pPr>
  </w:style>
  <w:style w:type="character" w:customStyle="1" w:styleId="Legal2L5Char">
    <w:name w:val="Legal2_L5 Char"/>
    <w:link w:val="Legal2L5"/>
    <w:rPr>
      <w:rFonts w:ascii="Arial" w:hAnsi="Arial" w:cs="Arial"/>
      <w:sz w:val="18"/>
      <w:szCs w:val="18"/>
    </w:rPr>
  </w:style>
  <w:style w:type="paragraph" w:customStyle="1" w:styleId="Legal2L6">
    <w:name w:val="Legal2_L6"/>
    <w:basedOn w:val="Legal2L5"/>
    <w:next w:val="BodyText"/>
    <w:link w:val="Legal2L6Char"/>
    <w:pPr>
      <w:numPr>
        <w:ilvl w:val="5"/>
      </w:numPr>
      <w:outlineLvl w:val="5"/>
    </w:pPr>
    <w:rPr>
      <w:sz w:val="22"/>
      <w:szCs w:val="22"/>
    </w:rPr>
  </w:style>
  <w:style w:type="character" w:customStyle="1" w:styleId="Legal2L6Char">
    <w:name w:val="Legal2_L6 Char"/>
    <w:link w:val="Legal2L6"/>
    <w:rPr>
      <w:rFonts w:ascii="Arial" w:hAnsi="Arial" w:cs="Arial"/>
      <w:sz w:val="22"/>
      <w:szCs w:val="22"/>
    </w:rPr>
  </w:style>
  <w:style w:type="paragraph" w:customStyle="1" w:styleId="Legal2L7">
    <w:name w:val="Legal2_L7"/>
    <w:basedOn w:val="Legal2L6"/>
    <w:next w:val="BodyText"/>
    <w:link w:val="Legal2L7Char"/>
    <w:pPr>
      <w:numPr>
        <w:ilvl w:val="6"/>
      </w:numPr>
      <w:outlineLvl w:val="6"/>
    </w:pPr>
  </w:style>
  <w:style w:type="character" w:customStyle="1" w:styleId="Legal2L7Char">
    <w:name w:val="Legal2_L7 Char"/>
    <w:link w:val="Legal2L7"/>
    <w:rPr>
      <w:rFonts w:ascii="Arial" w:hAnsi="Arial" w:cs="Arial"/>
      <w:sz w:val="22"/>
      <w:szCs w:val="22"/>
    </w:rPr>
  </w:style>
  <w:style w:type="paragraph" w:customStyle="1" w:styleId="Legal2L8">
    <w:name w:val="Legal2_L8"/>
    <w:basedOn w:val="Legal2L7"/>
    <w:next w:val="BodyText"/>
    <w:link w:val="Legal2L8Char"/>
    <w:pPr>
      <w:numPr>
        <w:ilvl w:val="7"/>
      </w:numPr>
      <w:outlineLvl w:val="7"/>
    </w:pPr>
  </w:style>
  <w:style w:type="character" w:customStyle="1" w:styleId="Legal2L8Char">
    <w:name w:val="Legal2_L8 Char"/>
    <w:link w:val="Legal2L8"/>
    <w:rPr>
      <w:rFonts w:ascii="Arial" w:hAnsi="Arial" w:cs="Arial"/>
      <w:sz w:val="22"/>
      <w:szCs w:val="22"/>
    </w:rPr>
  </w:style>
  <w:style w:type="paragraph" w:customStyle="1" w:styleId="Legal2L9">
    <w:name w:val="Legal2_L9"/>
    <w:basedOn w:val="Legal2L8"/>
    <w:next w:val="BodyText"/>
    <w:link w:val="Legal2L9Char"/>
    <w:pPr>
      <w:numPr>
        <w:ilvl w:val="8"/>
      </w:numPr>
      <w:outlineLvl w:val="8"/>
    </w:pPr>
  </w:style>
  <w:style w:type="character" w:customStyle="1" w:styleId="Legal2L9Char">
    <w:name w:val="Legal2_L9 Char"/>
    <w:link w:val="Legal2L9"/>
    <w:rPr>
      <w:rFonts w:ascii="Arial" w:hAnsi="Arial" w:cs="Arial"/>
      <w:sz w:val="22"/>
      <w:szCs w:val="22"/>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Arial" w:hAnsi="Arial" w:cs="Arial"/>
      <w:sz w:val="22"/>
      <w:szCs w:val="22"/>
    </w:rPr>
  </w:style>
  <w:style w:type="character" w:styleId="Hyperlink">
    <w:name w:val="Hyperlink"/>
    <w:uiPriority w:val="99"/>
    <w:rPr>
      <w:color w:val="0000FF"/>
      <w:u w:val="single"/>
    </w:rPr>
  </w:style>
  <w:style w:type="table" w:styleId="TableGrid">
    <w:name w:val="Table Grid"/>
    <w:basedOn w:val="TableNormal"/>
    <w:uiPriority w:val="99"/>
    <w:pPr>
      <w:overflowPunct w:val="0"/>
      <w:autoSpaceDE w:val="0"/>
      <w:autoSpaceDN w:val="0"/>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rPr>
  </w:style>
  <w:style w:type="paragraph" w:styleId="Revision">
    <w:name w:val="Revision"/>
    <w:hidden/>
    <w:uiPriority w:val="99"/>
    <w:semiHidden/>
    <w:rPr>
      <w:rFonts w:ascii="Arial" w:hAnsi="Arial" w:cs="Arial"/>
      <w:sz w:val="22"/>
      <w:szCs w:val="22"/>
    </w:rPr>
  </w:style>
  <w:style w:type="paragraph" w:customStyle="1" w:styleId="Default">
    <w:name w:val="Default"/>
    <w:rsid w:val="001020E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85FC4"/>
    <w:rPr>
      <w:sz w:val="20"/>
      <w:szCs w:val="20"/>
    </w:rPr>
  </w:style>
  <w:style w:type="character" w:customStyle="1" w:styleId="FootnoteTextChar">
    <w:name w:val="Footnote Text Char"/>
    <w:basedOn w:val="DefaultParagraphFont"/>
    <w:link w:val="FootnoteText"/>
    <w:rsid w:val="00E85FC4"/>
    <w:rPr>
      <w:rFonts w:ascii="Arial" w:hAnsi="Arial" w:cs="Arial"/>
    </w:rPr>
  </w:style>
  <w:style w:type="character" w:styleId="FootnoteReference">
    <w:name w:val="footnote reference"/>
    <w:basedOn w:val="DefaultParagraphFont"/>
    <w:rsid w:val="00E85FC4"/>
    <w:rPr>
      <w:vertAlign w:val="superscript"/>
    </w:rPr>
  </w:style>
  <w:style w:type="paragraph" w:styleId="ListParagraph">
    <w:name w:val="List Paragraph"/>
    <w:basedOn w:val="Normal"/>
    <w:uiPriority w:val="34"/>
    <w:qFormat/>
    <w:rsid w:val="00192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7E7ED631F7DBB4C8CF2C5490238C25C" ma:contentTypeVersion="8" ma:contentTypeDescription="Create a new document." ma:contentTypeScope="" ma:versionID="3fa829128fb0fa8648bbf49414ce0293">
  <xsd:schema xmlns:xsd="http://www.w3.org/2001/XMLSchema" xmlns:xs="http://www.w3.org/2001/XMLSchema" xmlns:p="http://schemas.microsoft.com/office/2006/metadata/properties" xmlns:ns1="http://schemas.microsoft.com/sharepoint/v3" xmlns:ns2="a95189ed-a59d-41a1-91ce-b22fe42d8f40" xmlns:ns3="http://schemas.microsoft.com/sharepoint/v4" targetNamespace="http://schemas.microsoft.com/office/2006/metadata/properties" ma:root="true" ma:fieldsID="bbab07f2816e6f9e5c446c426250f9aa" ns1:_="" ns2:_="" ns3:_="">
    <xsd:import namespace="http://schemas.microsoft.com/sharepoint/v3"/>
    <xsd:import namespace="a95189ed-a59d-41a1-91ce-b22fe42d8f4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2" ma:displayName="Active"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5189ed-a59d-41a1-91ce-b22fe42d8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B63D3A68B17664D95A237C72AE6DD60" ma:contentTypeVersion="39" ma:contentTypeDescription="Create a new document." ma:contentTypeScope="" ma:versionID="78320c2794e0c6347076563ee1a0a36a">
  <xsd:schema xmlns:xsd="http://www.w3.org/2001/XMLSchema" xmlns:xs="http://www.w3.org/2001/XMLSchema" xmlns:p="http://schemas.microsoft.com/office/2006/metadata/properties" xmlns:ns1="http://schemas.microsoft.com/sharepoint/v3" xmlns:ns2="c098b630-25c9-49c2-94a9-c62f24a7a04e" xmlns:ns3="a0099670-cfcf-46ff-9766-7edb487b44a2" xmlns:ns4="http://schemas.microsoft.com/sharepoint/v4" targetNamespace="http://schemas.microsoft.com/office/2006/metadata/properties" ma:root="true" ma:fieldsID="76e8987d988159792e3ae7c7d2b262f8" ns1:_="" ns2:_="" ns3:_="" ns4:_="">
    <xsd:import namespace="http://schemas.microsoft.com/sharepoint/v3"/>
    <xsd:import namespace="c098b630-25c9-49c2-94a9-c62f24a7a04e"/>
    <xsd:import namespace="a0099670-cfcf-46ff-9766-7edb487b44a2"/>
    <xsd:import namespace="http://schemas.microsoft.com/sharepoint/v4"/>
    <xsd:element name="properties">
      <xsd:complexType>
        <xsd:sequence>
          <xsd:element name="documentManagement">
            <xsd:complexType>
              <xsd:all>
                <xsd:element ref="ns1:RoutingEnabled"/>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ObjectDetectorVersions" minOccurs="0"/>
                <xsd:element ref="ns3: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98b630-25c9-49c2-94a9-c62f24a7a04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5a3721-ae44-4ae8-8ae6-3fa9b22c6640}" ma:internalName="TaxCatchAll" ma:showField="CatchAllData" ma:web="c098b630-25c9-49c2-94a9-c62f24a7a0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99670-cfcf-46ff-9766-7edb487b4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1d3a6f-cc6c-486b-bac7-793e8a5d7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lcf76f155ced4ddcb4097134ff3c332f xmlns="a0099670-cfcf-46ff-9766-7edb487b44a2">
      <Terms xmlns="http://schemas.microsoft.com/office/infopath/2007/PartnerControls"/>
    </lcf76f155ced4ddcb4097134ff3c332f>
    <TaxCatchAll xmlns="c098b630-25c9-49c2-94a9-c62f24a7a04e" xsi:nil="true"/>
    <IconOverlay xmlns="http://schemas.microsoft.com/sharepoint/v4" xsi:nil="true"/>
  </documentManagement>
</p:properties>
</file>

<file path=customXml/itemProps1.xml><?xml version="1.0" encoding="utf-8"?>
<ds:datastoreItem xmlns:ds="http://schemas.openxmlformats.org/officeDocument/2006/customXml" ds:itemID="{3C857A1C-BE8E-4E0E-97F8-852AE3088EDB}">
  <ds:schemaRefs>
    <ds:schemaRef ds:uri="http://schemas.openxmlformats.org/officeDocument/2006/bibliography"/>
  </ds:schemaRefs>
</ds:datastoreItem>
</file>

<file path=customXml/itemProps2.xml><?xml version="1.0" encoding="utf-8"?>
<ds:datastoreItem xmlns:ds="http://schemas.openxmlformats.org/officeDocument/2006/customXml" ds:itemID="{90CED7C5-B9C9-4D99-829C-6688B12F7D92}"/>
</file>

<file path=customXml/itemProps3.xml><?xml version="1.0" encoding="utf-8"?>
<ds:datastoreItem xmlns:ds="http://schemas.openxmlformats.org/officeDocument/2006/customXml" ds:itemID="{77FF39F7-5005-459E-B17B-9C38F64DFDFE}"/>
</file>

<file path=customXml/itemProps4.xml><?xml version="1.0" encoding="utf-8"?>
<ds:datastoreItem xmlns:ds="http://schemas.openxmlformats.org/officeDocument/2006/customXml" ds:itemID="{DA416750-1B60-4B59-AB8A-554A0DBB1BC2}"/>
</file>

<file path=customXml/itemProps5.xml><?xml version="1.0" encoding="utf-8"?>
<ds:datastoreItem xmlns:ds="http://schemas.openxmlformats.org/officeDocument/2006/customXml" ds:itemID="{C941FDEA-1B0A-42AB-8141-488BA381507A}"/>
</file>

<file path=docProps/app.xml><?xml version="1.0" encoding="utf-8"?>
<Properties xmlns="http://schemas.openxmlformats.org/officeDocument/2006/extended-properties" xmlns:vt="http://schemas.openxmlformats.org/officeDocument/2006/docPropsVTypes">
  <Template>Normal.dotm</Template>
  <TotalTime>0</TotalTime>
  <Pages>11</Pages>
  <Words>6839</Words>
  <Characters>38984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2023-02-16T21:28:00Z</dcterms:created>
  <dcterms:modified xsi:type="dcterms:W3CDTF">2023-02-16T21:28:00Z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028b9f68-78a4-429f-adba-2c448349feb0</vt:lpwstr>
  </property>
  <property fmtid="{D5CDD505-2E9C-101B-9397-08002B2CF9AE}" pid="3" name="ContentTypeId">
    <vt:lpwstr>0x0101003B63D3A68B17664D95A237C72AE6DD60</vt:lpwstr>
  </property>
  <property fmtid="{D5CDD505-2E9C-101B-9397-08002B2CF9AE}" pid="4" name="MediaServiceImageTags">
    <vt:lpwstr/>
  </property>
  <property fmtid="{D5CDD505-2E9C-101B-9397-08002B2CF9AE}" pid="5" name="URL">
    <vt:lpwstr/>
  </property>
  <property fmtid="{D5CDD505-2E9C-101B-9397-08002B2CF9AE}" pid="6" name="Active">
    <vt:lpwstr>Yes</vt:lpwstr>
  </property>
</Properties>
</file>