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1E36" w14:textId="2E60128A" w:rsidR="00B42079" w:rsidRPr="007B03BA" w:rsidRDefault="005C0A67">
      <w:pPr>
        <w:pStyle w:val="Title"/>
        <w:rPr>
          <w:rFonts w:ascii="Times New Roman" w:hAnsi="Times New Roman"/>
          <w:szCs w:val="24"/>
          <w:u w:val="single"/>
        </w:rPr>
      </w:pPr>
      <w:r>
        <w:rPr>
          <w:rFonts w:ascii="Times New Roman" w:hAnsi="Times New Roman"/>
          <w:szCs w:val="24"/>
          <w:u w:val="single"/>
        </w:rPr>
        <w:t xml:space="preserve">HYDROGEN </w:t>
      </w:r>
      <w:r w:rsidR="00E43644" w:rsidRPr="007B03BA">
        <w:rPr>
          <w:rFonts w:ascii="Times New Roman" w:hAnsi="Times New Roman"/>
          <w:szCs w:val="24"/>
          <w:u w:val="single"/>
        </w:rPr>
        <w:t>ATTRIBUTE</w:t>
      </w:r>
    </w:p>
    <w:p w14:paraId="643D5728" w14:textId="5819C405" w:rsidR="00180417" w:rsidRPr="007B03BA" w:rsidRDefault="00E43644">
      <w:pPr>
        <w:pStyle w:val="Title"/>
        <w:rPr>
          <w:rFonts w:ascii="Times New Roman" w:hAnsi="Times New Roman"/>
          <w:szCs w:val="24"/>
          <w:u w:val="single"/>
        </w:rPr>
      </w:pPr>
      <w:r w:rsidRPr="007B03BA">
        <w:rPr>
          <w:rFonts w:ascii="Times New Roman" w:hAnsi="Times New Roman"/>
          <w:szCs w:val="24"/>
          <w:u w:val="single"/>
        </w:rPr>
        <w:t>PURCHASE AND SALE AGREEMENT</w:t>
      </w:r>
    </w:p>
    <w:p w14:paraId="20458E92" w14:textId="569947EA" w:rsidR="00180417" w:rsidRPr="007B03BA" w:rsidRDefault="00E43644">
      <w:pPr>
        <w:pStyle w:val="Title"/>
        <w:rPr>
          <w:rFonts w:ascii="Times New Roman" w:hAnsi="Times New Roman"/>
          <w:szCs w:val="24"/>
        </w:rPr>
      </w:pPr>
      <w:r w:rsidRPr="007B03BA">
        <w:rPr>
          <w:rFonts w:ascii="Times New Roman" w:hAnsi="Times New Roman"/>
          <w:szCs w:val="24"/>
        </w:rPr>
        <w:t>Cover Sheet</w:t>
      </w:r>
    </w:p>
    <w:p w14:paraId="277B463D" w14:textId="77777777" w:rsidR="00180417" w:rsidRPr="007B03BA" w:rsidRDefault="00180417">
      <w:pPr>
        <w:jc w:val="center"/>
        <w:rPr>
          <w:sz w:val="24"/>
          <w:szCs w:val="24"/>
        </w:rPr>
      </w:pPr>
    </w:p>
    <w:p w14:paraId="026FB402" w14:textId="346497AA" w:rsidR="00180417" w:rsidRPr="007B03BA" w:rsidRDefault="00E43644" w:rsidP="007F25AE">
      <w:pPr>
        <w:pStyle w:val="BodyText"/>
        <w:rPr>
          <w:rFonts w:ascii="Times New Roman" w:hAnsi="Times New Roman"/>
          <w:sz w:val="22"/>
        </w:rPr>
      </w:pPr>
      <w:r w:rsidRPr="007B03BA">
        <w:tab/>
      </w:r>
      <w:r w:rsidRPr="007B03BA">
        <w:rPr>
          <w:rFonts w:ascii="Times New Roman" w:hAnsi="Times New Roman"/>
          <w:sz w:val="22"/>
        </w:rPr>
        <w:t xml:space="preserve">This </w:t>
      </w:r>
      <w:r w:rsidR="005C0A67">
        <w:rPr>
          <w:rFonts w:ascii="Times New Roman" w:hAnsi="Times New Roman"/>
          <w:sz w:val="22"/>
        </w:rPr>
        <w:t xml:space="preserve">Hydrogen </w:t>
      </w:r>
      <w:r w:rsidR="009749C5" w:rsidRPr="007B03BA">
        <w:rPr>
          <w:rFonts w:ascii="Times New Roman" w:hAnsi="Times New Roman"/>
          <w:sz w:val="22"/>
        </w:rPr>
        <w:t xml:space="preserve">Attribute </w:t>
      </w:r>
      <w:r w:rsidR="00B42079" w:rsidRPr="007B03BA">
        <w:rPr>
          <w:rFonts w:ascii="Times New Roman" w:hAnsi="Times New Roman"/>
          <w:sz w:val="22"/>
        </w:rPr>
        <w:t xml:space="preserve">Purchase and Sale </w:t>
      </w:r>
      <w:r w:rsidRPr="007B03BA">
        <w:rPr>
          <w:rFonts w:ascii="Times New Roman" w:hAnsi="Times New Roman"/>
          <w:sz w:val="22"/>
        </w:rPr>
        <w:t>Agreement (this “</w:t>
      </w:r>
      <w:r w:rsidRPr="007B03BA">
        <w:rPr>
          <w:rFonts w:ascii="Times New Roman" w:hAnsi="Times New Roman"/>
          <w:b/>
          <w:sz w:val="22"/>
        </w:rPr>
        <w:t>Agreement</w:t>
      </w:r>
      <w:r w:rsidRPr="007B03BA">
        <w:rPr>
          <w:rFonts w:ascii="Times New Roman" w:hAnsi="Times New Roman"/>
          <w:sz w:val="22"/>
        </w:rPr>
        <w:t>”) is by and between Seller and Buyer (each as defined below; and each a “</w:t>
      </w:r>
      <w:r w:rsidRPr="007B03BA">
        <w:rPr>
          <w:rFonts w:ascii="Times New Roman" w:hAnsi="Times New Roman"/>
          <w:b/>
          <w:sz w:val="22"/>
        </w:rPr>
        <w:t>Party</w:t>
      </w:r>
      <w:r w:rsidRPr="007B03BA">
        <w:rPr>
          <w:rFonts w:ascii="Times New Roman" w:hAnsi="Times New Roman"/>
          <w:sz w:val="22"/>
        </w:rPr>
        <w:t>” and collectively, the “</w:t>
      </w:r>
      <w:r w:rsidRPr="007B03BA">
        <w:rPr>
          <w:rFonts w:ascii="Times New Roman" w:hAnsi="Times New Roman"/>
          <w:b/>
          <w:sz w:val="22"/>
        </w:rPr>
        <w:t>Parties</w:t>
      </w:r>
      <w:r w:rsidRPr="007B03BA">
        <w:rPr>
          <w:rFonts w:ascii="Times New Roman" w:hAnsi="Times New Roman"/>
          <w:sz w:val="22"/>
        </w:rPr>
        <w:t xml:space="preserve">”), and memorializes the terms of the transaction agreed to by Parties as of the </w:t>
      </w:r>
      <w:r w:rsidR="009749C5" w:rsidRPr="007B03BA">
        <w:rPr>
          <w:rFonts w:ascii="Times New Roman" w:hAnsi="Times New Roman"/>
          <w:sz w:val="22"/>
        </w:rPr>
        <w:t xml:space="preserve">Effective </w:t>
      </w:r>
      <w:r w:rsidRPr="007B03BA">
        <w:rPr>
          <w:rFonts w:ascii="Times New Roman" w:hAnsi="Times New Roman"/>
          <w:sz w:val="22"/>
        </w:rPr>
        <w:t xml:space="preserve">Date below.  This Agreement sets forth the terms and conditions governing the purchase by Buyer of </w:t>
      </w:r>
      <w:r w:rsidR="009C5FC9" w:rsidRPr="007B03BA">
        <w:rPr>
          <w:rFonts w:ascii="Times New Roman" w:hAnsi="Times New Roman"/>
          <w:sz w:val="22"/>
        </w:rPr>
        <w:t xml:space="preserve">certain </w:t>
      </w:r>
      <w:r w:rsidR="009749C5" w:rsidRPr="007B03BA">
        <w:rPr>
          <w:rFonts w:ascii="Times New Roman" w:hAnsi="Times New Roman"/>
          <w:sz w:val="22"/>
        </w:rPr>
        <w:t>Products (as defined below)</w:t>
      </w:r>
      <w:r w:rsidRPr="007B03BA">
        <w:rPr>
          <w:rFonts w:ascii="Times New Roman" w:hAnsi="Times New Roman"/>
          <w:sz w:val="22"/>
        </w:rPr>
        <w:t xml:space="preserve">.  Initially </w:t>
      </w:r>
      <w:r w:rsidR="007262C6" w:rsidRPr="007B03BA">
        <w:rPr>
          <w:rFonts w:ascii="Times New Roman" w:hAnsi="Times New Roman"/>
          <w:sz w:val="22"/>
        </w:rPr>
        <w:t>c</w:t>
      </w:r>
      <w:r w:rsidRPr="007B03BA">
        <w:rPr>
          <w:rFonts w:ascii="Times New Roman" w:hAnsi="Times New Roman"/>
          <w:sz w:val="22"/>
        </w:rPr>
        <w:t>apitalized terms used herein and not otherwise defined shall have the meanings ascribed to them in Schedule</w:t>
      </w:r>
      <w:r w:rsidR="007262C6" w:rsidRPr="007B03BA">
        <w:rPr>
          <w:rFonts w:ascii="Times New Roman" w:hAnsi="Times New Roman"/>
          <w:sz w:val="22"/>
        </w:rPr>
        <w:t> </w:t>
      </w:r>
      <w:r w:rsidRPr="007B03BA">
        <w:rPr>
          <w:rFonts w:ascii="Times New Roman" w:hAnsi="Times New Roman"/>
          <w:sz w:val="22"/>
        </w:rPr>
        <w:t xml:space="preserve">1 hereto. </w:t>
      </w:r>
      <w:r w:rsidR="007F25AE" w:rsidRPr="007B03BA">
        <w:rPr>
          <w:rFonts w:ascii="Times New Roman" w:hAnsi="Times New Roman"/>
          <w:sz w:val="22"/>
        </w:rPr>
        <w:t xml:space="preserve"> </w:t>
      </w:r>
      <w:r w:rsidR="00F22FD0" w:rsidRPr="007B03BA">
        <w:rPr>
          <w:rFonts w:ascii="Times New Roman" w:hAnsi="Times New Roman"/>
          <w:sz w:val="22"/>
        </w:rPr>
        <w:t>I</w:t>
      </w:r>
      <w:r w:rsidR="00A66A7D" w:rsidRPr="007B03BA">
        <w:rPr>
          <w:rFonts w:ascii="Times New Roman" w:hAnsi="Times New Roman"/>
          <w:sz w:val="22"/>
        </w:rPr>
        <w:t xml:space="preserve">n consideration of the mutual covenants herein contained and other good and valuable consideration, the receipt and sufficiency of which are hereby acknowledged, the Parties, intending to be legally bound hereby </w:t>
      </w:r>
      <w:r w:rsidR="00F22FD0" w:rsidRPr="007B03BA">
        <w:rPr>
          <w:rFonts w:ascii="Times New Roman" w:hAnsi="Times New Roman"/>
          <w:sz w:val="22"/>
        </w:rPr>
        <w:t xml:space="preserve">agree </w:t>
      </w:r>
      <w:r w:rsidR="000529AC" w:rsidRPr="007B03BA">
        <w:rPr>
          <w:rFonts w:ascii="Times New Roman" w:hAnsi="Times New Roman"/>
          <w:sz w:val="22"/>
        </w:rPr>
        <w:t>t</w:t>
      </w:r>
      <w:r w:rsidRPr="007B03BA">
        <w:rPr>
          <w:rFonts w:ascii="Times New Roman" w:hAnsi="Times New Roman"/>
          <w:sz w:val="22"/>
        </w:rPr>
        <w:t>his Agreement is comprised of the following documents including, in each case, all schedules</w:t>
      </w:r>
      <w:r w:rsidR="00084D2A">
        <w:rPr>
          <w:rFonts w:ascii="Times New Roman" w:hAnsi="Times New Roman"/>
          <w:sz w:val="22"/>
        </w:rPr>
        <w:t xml:space="preserve"> and</w:t>
      </w:r>
      <w:r w:rsidRPr="007B03BA">
        <w:rPr>
          <w:rFonts w:ascii="Times New Roman" w:hAnsi="Times New Roman"/>
          <w:sz w:val="22"/>
        </w:rPr>
        <w:t xml:space="preserve"> exhibits thereto, all of which are incorporated herein by this reference </w:t>
      </w:r>
      <w:r w:rsidR="00F22FD0" w:rsidRPr="007B03BA">
        <w:rPr>
          <w:rFonts w:ascii="Times New Roman" w:hAnsi="Times New Roman"/>
          <w:sz w:val="22"/>
        </w:rPr>
        <w:t>and form one complete agreement.</w:t>
      </w:r>
    </w:p>
    <w:p w14:paraId="2459E66D" w14:textId="77777777" w:rsidR="007F25AE" w:rsidRPr="007B03BA" w:rsidRDefault="007F25AE" w:rsidP="007F25AE">
      <w:pPr>
        <w:pStyle w:val="BodyText"/>
        <w:rPr>
          <w:rFonts w:ascii="Times New Roman" w:hAnsi="Times New Roman"/>
          <w:sz w:val="22"/>
          <w:szCs w:val="22"/>
        </w:rPr>
      </w:pPr>
    </w:p>
    <w:p w14:paraId="12596508" w14:textId="77777777" w:rsidR="00180417" w:rsidRPr="007B03BA" w:rsidRDefault="00E43644" w:rsidP="009749C5">
      <w:pPr>
        <w:pStyle w:val="Heading6"/>
        <w:numPr>
          <w:ilvl w:val="0"/>
          <w:numId w:val="8"/>
        </w:numPr>
        <w:spacing w:after="0"/>
        <w:ind w:left="720"/>
        <w:jc w:val="both"/>
        <w:rPr>
          <w:sz w:val="22"/>
          <w:szCs w:val="22"/>
        </w:rPr>
      </w:pPr>
      <w:r w:rsidRPr="007B03BA">
        <w:rPr>
          <w:sz w:val="22"/>
          <w:szCs w:val="22"/>
          <w:u w:val="single"/>
        </w:rPr>
        <w:t>Cover Sheet</w:t>
      </w:r>
    </w:p>
    <w:p w14:paraId="0A858F25" w14:textId="07B3B3D5" w:rsidR="00180417" w:rsidRPr="007B03BA" w:rsidRDefault="00E43644" w:rsidP="009749C5">
      <w:pPr>
        <w:pStyle w:val="Heading6"/>
        <w:numPr>
          <w:ilvl w:val="0"/>
          <w:numId w:val="8"/>
        </w:numPr>
        <w:spacing w:after="0"/>
        <w:ind w:left="720"/>
        <w:jc w:val="both"/>
        <w:rPr>
          <w:sz w:val="22"/>
          <w:szCs w:val="22"/>
          <w:u w:val="single"/>
        </w:rPr>
      </w:pPr>
      <w:r w:rsidRPr="007B03BA">
        <w:rPr>
          <w:sz w:val="22"/>
          <w:szCs w:val="22"/>
          <w:u w:val="single"/>
        </w:rPr>
        <w:t xml:space="preserve">General Terms and Conditions </w:t>
      </w:r>
    </w:p>
    <w:p w14:paraId="1406A076" w14:textId="5D469D8A" w:rsidR="009749C5" w:rsidRPr="007B03BA" w:rsidRDefault="009749C5" w:rsidP="009749C5">
      <w:pPr>
        <w:pStyle w:val="BodyText"/>
      </w:pPr>
    </w:p>
    <w:tbl>
      <w:tblPr>
        <w:tblW w:w="935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9355"/>
      </w:tblGrid>
      <w:tr w:rsidR="002F48F9" w14:paraId="1C4D1D56" w14:textId="77777777" w:rsidTr="009749C5">
        <w:tc>
          <w:tcPr>
            <w:tcW w:w="9355" w:type="dxa"/>
            <w:tcBorders>
              <w:top w:val="single" w:sz="4" w:space="0" w:color="auto"/>
              <w:left w:val="single" w:sz="4" w:space="0" w:color="auto"/>
              <w:bottom w:val="single" w:sz="4" w:space="0" w:color="auto"/>
              <w:right w:val="single" w:sz="4" w:space="0" w:color="auto"/>
            </w:tcBorders>
            <w:hideMark/>
          </w:tcPr>
          <w:p w14:paraId="2DD69634" w14:textId="77777777" w:rsidR="009749C5" w:rsidRPr="007B03BA" w:rsidRDefault="00E43644">
            <w:pPr>
              <w:tabs>
                <w:tab w:val="left" w:pos="2520"/>
                <w:tab w:val="left" w:pos="3573"/>
                <w:tab w:val="left" w:pos="6660"/>
              </w:tabs>
              <w:spacing w:before="60" w:after="60" w:line="276" w:lineRule="auto"/>
              <w:rPr>
                <w:b/>
                <w:sz w:val="22"/>
              </w:rPr>
            </w:pPr>
            <w:r w:rsidRPr="007B03BA">
              <w:rPr>
                <w:b/>
                <w:sz w:val="22"/>
              </w:rPr>
              <w:t>Effective Date: __________________________</w:t>
            </w:r>
          </w:p>
        </w:tc>
      </w:tr>
    </w:tbl>
    <w:p w14:paraId="556B3AEA" w14:textId="77777777" w:rsidR="009749C5" w:rsidRPr="007B03BA" w:rsidRDefault="009749C5" w:rsidP="009749C5">
      <w:pPr>
        <w:rPr>
          <w:rFonts w:cstheme="minorBidi"/>
          <w:sz w:val="24"/>
          <w:szCs w:val="22"/>
        </w:rPr>
      </w:pPr>
    </w:p>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20"/>
      </w:tblGrid>
      <w:tr w:rsidR="002F48F9" w14:paraId="23EA53CD" w14:textId="77777777" w:rsidTr="00671CAA">
        <w:trPr>
          <w:cantSplit/>
        </w:trPr>
        <w:tc>
          <w:tcPr>
            <w:tcW w:w="3235" w:type="dxa"/>
            <w:tcBorders>
              <w:top w:val="single" w:sz="4" w:space="0" w:color="auto"/>
              <w:left w:val="single" w:sz="4" w:space="0" w:color="auto"/>
              <w:bottom w:val="single" w:sz="4" w:space="0" w:color="auto"/>
              <w:right w:val="single" w:sz="4" w:space="0" w:color="auto"/>
            </w:tcBorders>
            <w:hideMark/>
          </w:tcPr>
          <w:p w14:paraId="0DC01893" w14:textId="77777777" w:rsidR="009749C5" w:rsidRPr="007B03BA" w:rsidRDefault="00E43644" w:rsidP="000660AC">
            <w:pPr>
              <w:pStyle w:val="CSHeadings"/>
              <w:spacing w:before="120" w:line="276" w:lineRule="auto"/>
              <w:rPr>
                <w:lang w:val="en-US"/>
              </w:rPr>
            </w:pPr>
            <w:r w:rsidRPr="007B03BA">
              <w:rPr>
                <w:lang w:val="en-US"/>
              </w:rPr>
              <w:t>1.1 Seller</w:t>
            </w:r>
          </w:p>
        </w:tc>
        <w:tc>
          <w:tcPr>
            <w:tcW w:w="6120" w:type="dxa"/>
            <w:tcBorders>
              <w:top w:val="single" w:sz="4" w:space="0" w:color="auto"/>
              <w:left w:val="single" w:sz="4" w:space="0" w:color="auto"/>
              <w:bottom w:val="single" w:sz="4" w:space="0" w:color="auto"/>
              <w:right w:val="single" w:sz="4" w:space="0" w:color="auto"/>
            </w:tcBorders>
            <w:hideMark/>
          </w:tcPr>
          <w:p w14:paraId="1D7B72A8" w14:textId="3229022D" w:rsidR="009749C5" w:rsidRPr="007B03BA" w:rsidRDefault="00E43644" w:rsidP="009749C5">
            <w:pPr>
              <w:keepLines/>
              <w:autoSpaceDE w:val="0"/>
              <w:autoSpaceDN w:val="0"/>
              <w:adjustRightInd w:val="0"/>
              <w:spacing w:before="120" w:after="120" w:line="276" w:lineRule="auto"/>
              <w:rPr>
                <w:sz w:val="22"/>
              </w:rPr>
            </w:pPr>
            <w:r w:rsidRPr="007B03BA">
              <w:rPr>
                <w:sz w:val="22"/>
              </w:rPr>
              <w:t>_______________________, a _______________________</w:t>
            </w:r>
          </w:p>
        </w:tc>
      </w:tr>
      <w:tr w:rsidR="002F48F9" w14:paraId="2E13195C" w14:textId="77777777" w:rsidTr="00671CAA">
        <w:trPr>
          <w:cantSplit/>
        </w:trPr>
        <w:tc>
          <w:tcPr>
            <w:tcW w:w="3235" w:type="dxa"/>
            <w:tcBorders>
              <w:top w:val="single" w:sz="4" w:space="0" w:color="auto"/>
              <w:left w:val="single" w:sz="4" w:space="0" w:color="auto"/>
              <w:bottom w:val="single" w:sz="4" w:space="0" w:color="auto"/>
              <w:right w:val="single" w:sz="4" w:space="0" w:color="auto"/>
            </w:tcBorders>
            <w:hideMark/>
          </w:tcPr>
          <w:p w14:paraId="6F9D9EDC" w14:textId="77777777" w:rsidR="009749C5" w:rsidRPr="007B03BA" w:rsidRDefault="00E43644" w:rsidP="000660AC">
            <w:pPr>
              <w:pStyle w:val="CSHeadings"/>
              <w:spacing w:before="120" w:line="276" w:lineRule="auto"/>
              <w:rPr>
                <w:lang w:val="en-US"/>
              </w:rPr>
            </w:pPr>
            <w:r w:rsidRPr="007B03BA">
              <w:rPr>
                <w:lang w:val="en-US"/>
              </w:rPr>
              <w:t>1.2 Buyer</w:t>
            </w:r>
          </w:p>
        </w:tc>
        <w:tc>
          <w:tcPr>
            <w:tcW w:w="6120" w:type="dxa"/>
            <w:tcBorders>
              <w:top w:val="single" w:sz="4" w:space="0" w:color="auto"/>
              <w:left w:val="single" w:sz="4" w:space="0" w:color="auto"/>
              <w:bottom w:val="single" w:sz="4" w:space="0" w:color="auto"/>
              <w:right w:val="single" w:sz="4" w:space="0" w:color="auto"/>
            </w:tcBorders>
            <w:hideMark/>
          </w:tcPr>
          <w:p w14:paraId="0CE45164" w14:textId="091B6618" w:rsidR="009749C5" w:rsidRPr="007B03BA" w:rsidRDefault="00E43644" w:rsidP="009749C5">
            <w:pPr>
              <w:keepLines/>
              <w:autoSpaceDE w:val="0"/>
              <w:autoSpaceDN w:val="0"/>
              <w:adjustRightInd w:val="0"/>
              <w:spacing w:before="120" w:after="120" w:line="276" w:lineRule="auto"/>
              <w:rPr>
                <w:sz w:val="22"/>
              </w:rPr>
            </w:pPr>
            <w:r w:rsidRPr="007B03BA">
              <w:rPr>
                <w:sz w:val="22"/>
              </w:rPr>
              <w:t>N</w:t>
            </w:r>
            <w:r w:rsidR="00440E9D" w:rsidRPr="007B03BA">
              <w:rPr>
                <w:sz w:val="22"/>
              </w:rPr>
              <w:t>orthwest Natural Gas Company</w:t>
            </w:r>
            <w:r w:rsidRPr="007B03BA">
              <w:rPr>
                <w:sz w:val="22"/>
              </w:rPr>
              <w:t>, an Oregon corporation</w:t>
            </w:r>
          </w:p>
        </w:tc>
      </w:tr>
      <w:tr w:rsidR="002F48F9" w14:paraId="5109CEC3" w14:textId="77777777" w:rsidTr="00671CAA">
        <w:trPr>
          <w:cantSplit/>
        </w:trPr>
        <w:tc>
          <w:tcPr>
            <w:tcW w:w="3235" w:type="dxa"/>
            <w:tcBorders>
              <w:top w:val="single" w:sz="4" w:space="0" w:color="auto"/>
              <w:left w:val="single" w:sz="4" w:space="0" w:color="auto"/>
              <w:bottom w:val="single" w:sz="4" w:space="0" w:color="auto"/>
              <w:right w:val="single" w:sz="4" w:space="0" w:color="auto"/>
            </w:tcBorders>
            <w:hideMark/>
          </w:tcPr>
          <w:p w14:paraId="34669121" w14:textId="2EAE5B26" w:rsidR="009749C5" w:rsidRPr="007B03BA" w:rsidRDefault="00E43644" w:rsidP="000660AC">
            <w:pPr>
              <w:pStyle w:val="CSHeadings"/>
              <w:spacing w:before="120" w:line="276" w:lineRule="auto"/>
              <w:rPr>
                <w:lang w:val="en-US"/>
              </w:rPr>
            </w:pPr>
            <w:bookmarkStart w:id="0" w:name="_Toc459279331"/>
            <w:r w:rsidRPr="007B03BA">
              <w:rPr>
                <w:lang w:val="en-US"/>
              </w:rPr>
              <w:t>1.4 Project</w:t>
            </w:r>
            <w:bookmarkEnd w:id="0"/>
          </w:p>
        </w:tc>
        <w:tc>
          <w:tcPr>
            <w:tcW w:w="6120" w:type="dxa"/>
            <w:tcBorders>
              <w:top w:val="single" w:sz="4" w:space="0" w:color="auto"/>
              <w:left w:val="single" w:sz="4" w:space="0" w:color="auto"/>
              <w:bottom w:val="single" w:sz="4" w:space="0" w:color="auto"/>
              <w:right w:val="single" w:sz="4" w:space="0" w:color="auto"/>
            </w:tcBorders>
          </w:tcPr>
          <w:p w14:paraId="2096B77C" w14:textId="6A20FF6B" w:rsidR="009749C5" w:rsidRPr="007B03BA" w:rsidRDefault="00E43644" w:rsidP="00AC62E6">
            <w:pPr>
              <w:keepLines/>
              <w:autoSpaceDE w:val="0"/>
              <w:autoSpaceDN w:val="0"/>
              <w:adjustRightInd w:val="0"/>
              <w:spacing w:before="120" w:after="120" w:line="276" w:lineRule="auto"/>
              <w:rPr>
                <w:sz w:val="22"/>
              </w:rPr>
            </w:pPr>
            <w:r w:rsidRPr="007B03BA">
              <w:rPr>
                <w:sz w:val="22"/>
              </w:rPr>
              <w:t>[Identify location of Project supplying the Product.]</w:t>
            </w:r>
          </w:p>
        </w:tc>
      </w:tr>
      <w:tr w:rsidR="002F48F9" w14:paraId="6A47BBA2" w14:textId="77777777" w:rsidTr="00671CAA">
        <w:trPr>
          <w:cantSplit/>
        </w:trPr>
        <w:tc>
          <w:tcPr>
            <w:tcW w:w="3235" w:type="dxa"/>
            <w:tcBorders>
              <w:top w:val="single" w:sz="4" w:space="0" w:color="auto"/>
              <w:left w:val="single" w:sz="4" w:space="0" w:color="auto"/>
              <w:bottom w:val="single" w:sz="4" w:space="0" w:color="auto"/>
              <w:right w:val="single" w:sz="4" w:space="0" w:color="auto"/>
            </w:tcBorders>
            <w:hideMark/>
          </w:tcPr>
          <w:p w14:paraId="004DE9F5" w14:textId="23F8A6B0" w:rsidR="009749C5" w:rsidRPr="007B03BA" w:rsidRDefault="00E43644" w:rsidP="000660AC">
            <w:pPr>
              <w:pStyle w:val="CSHeadings"/>
              <w:spacing w:before="120" w:line="276" w:lineRule="auto"/>
              <w:rPr>
                <w:lang w:val="en-US"/>
              </w:rPr>
            </w:pPr>
            <w:bookmarkStart w:id="1" w:name="_Toc459279327"/>
            <w:r w:rsidRPr="007B03BA">
              <w:rPr>
                <w:lang w:val="en-US"/>
              </w:rPr>
              <w:t xml:space="preserve">1.5 </w:t>
            </w:r>
            <w:bookmarkEnd w:id="1"/>
            <w:r w:rsidRPr="007B03BA">
              <w:rPr>
                <w:lang w:val="en-US"/>
              </w:rPr>
              <w:t>Product</w:t>
            </w:r>
          </w:p>
        </w:tc>
        <w:tc>
          <w:tcPr>
            <w:tcW w:w="6120" w:type="dxa"/>
            <w:tcBorders>
              <w:top w:val="single" w:sz="4" w:space="0" w:color="auto"/>
              <w:left w:val="single" w:sz="4" w:space="0" w:color="auto"/>
              <w:bottom w:val="single" w:sz="4" w:space="0" w:color="auto"/>
              <w:right w:val="single" w:sz="4" w:space="0" w:color="auto"/>
            </w:tcBorders>
            <w:hideMark/>
          </w:tcPr>
          <w:p w14:paraId="2A5C100C" w14:textId="77777777" w:rsidR="009749C5" w:rsidRPr="007B03BA" w:rsidRDefault="00E43644" w:rsidP="009749C5">
            <w:pPr>
              <w:keepLines/>
              <w:autoSpaceDE w:val="0"/>
              <w:autoSpaceDN w:val="0"/>
              <w:adjustRightInd w:val="0"/>
              <w:spacing w:before="120" w:after="120" w:line="276" w:lineRule="auto"/>
              <w:rPr>
                <w:sz w:val="22"/>
              </w:rPr>
            </w:pPr>
            <w:r w:rsidRPr="007B03BA">
              <w:rPr>
                <w:sz w:val="22"/>
              </w:rPr>
              <w:t>(Select one):</w:t>
            </w:r>
          </w:p>
          <w:p w14:paraId="211A7116" w14:textId="694BC335" w:rsidR="009749C5" w:rsidRPr="007B03BA" w:rsidRDefault="00A9298B" w:rsidP="009749C5">
            <w:pPr>
              <w:keepLines/>
              <w:autoSpaceDE w:val="0"/>
              <w:autoSpaceDN w:val="0"/>
              <w:adjustRightInd w:val="0"/>
              <w:spacing w:before="120" w:after="120" w:line="276" w:lineRule="auto"/>
              <w:rPr>
                <w:sz w:val="22"/>
              </w:rPr>
            </w:pPr>
            <w:sdt>
              <w:sdtPr>
                <w:rPr>
                  <w:sz w:val="22"/>
                </w:rPr>
                <w:id w:val="-162793845"/>
                <w14:checkbox>
                  <w14:checked w14:val="0"/>
                  <w14:checkedState w14:val="2612" w14:font="MS Gothic"/>
                  <w14:uncheckedState w14:val="2610" w14:font="MS Gothic"/>
                </w14:checkbox>
              </w:sdtPr>
              <w:sdtEndPr/>
              <w:sdtContent>
                <w:r w:rsidR="00E43644" w:rsidRPr="007B03BA">
                  <w:rPr>
                    <w:rFonts w:ascii="MS Gothic" w:eastAsia="MS Gothic" w:hAnsi="MS Gothic"/>
                    <w:sz w:val="22"/>
                  </w:rPr>
                  <w:t>☐</w:t>
                </w:r>
              </w:sdtContent>
            </w:sdt>
            <w:r w:rsidR="00E43644" w:rsidRPr="007B03BA">
              <w:rPr>
                <w:sz w:val="22"/>
              </w:rPr>
              <w:tab/>
              <w:t>Environmental Attributes</w:t>
            </w:r>
          </w:p>
          <w:p w14:paraId="48150AAF" w14:textId="28192FCE" w:rsidR="009749C5" w:rsidRPr="007B03BA" w:rsidRDefault="00A9298B" w:rsidP="00AC62E6">
            <w:pPr>
              <w:keepLines/>
              <w:autoSpaceDE w:val="0"/>
              <w:autoSpaceDN w:val="0"/>
              <w:adjustRightInd w:val="0"/>
              <w:spacing w:before="120" w:after="120" w:line="276" w:lineRule="auto"/>
              <w:rPr>
                <w:sz w:val="22"/>
              </w:rPr>
            </w:pPr>
            <w:sdt>
              <w:sdtPr>
                <w:rPr>
                  <w:sz w:val="22"/>
                </w:rPr>
                <w:id w:val="-1656907276"/>
                <w14:checkbox>
                  <w14:checked w14:val="0"/>
                  <w14:checkedState w14:val="2612" w14:font="MS Gothic"/>
                  <w14:uncheckedState w14:val="2610" w14:font="MS Gothic"/>
                </w14:checkbox>
              </w:sdtPr>
              <w:sdtEndPr/>
              <w:sdtContent>
                <w:r w:rsidR="00E43644" w:rsidRPr="007B03BA">
                  <w:rPr>
                    <w:rFonts w:ascii="MS Gothic" w:eastAsia="MS Gothic" w:hAnsi="MS Gothic"/>
                    <w:sz w:val="22"/>
                  </w:rPr>
                  <w:t>☐</w:t>
                </w:r>
              </w:sdtContent>
            </w:sdt>
            <w:r w:rsidR="00E43644" w:rsidRPr="007B03BA">
              <w:rPr>
                <w:sz w:val="22"/>
              </w:rPr>
              <w:tab/>
              <w:t>Renewable Thermal Certificates</w:t>
            </w:r>
          </w:p>
        </w:tc>
      </w:tr>
      <w:tr w:rsidR="002F48F9" w14:paraId="343A0282" w14:textId="77777777" w:rsidTr="00671CAA">
        <w:trPr>
          <w:cantSplit/>
        </w:trPr>
        <w:tc>
          <w:tcPr>
            <w:tcW w:w="3235" w:type="dxa"/>
            <w:tcBorders>
              <w:top w:val="single" w:sz="4" w:space="0" w:color="auto"/>
              <w:left w:val="single" w:sz="4" w:space="0" w:color="auto"/>
              <w:bottom w:val="single" w:sz="4" w:space="0" w:color="auto"/>
              <w:right w:val="single" w:sz="4" w:space="0" w:color="auto"/>
            </w:tcBorders>
            <w:hideMark/>
          </w:tcPr>
          <w:p w14:paraId="5CF618D5" w14:textId="65B48EF6" w:rsidR="009749C5" w:rsidRPr="007B03BA" w:rsidRDefault="00E43644" w:rsidP="000660AC">
            <w:pPr>
              <w:pStyle w:val="CSHeadings"/>
              <w:spacing w:before="120" w:line="276" w:lineRule="auto"/>
              <w:rPr>
                <w:lang w:val="en-US"/>
              </w:rPr>
            </w:pPr>
            <w:r w:rsidRPr="007B03BA">
              <w:rPr>
                <w:lang w:val="en-US"/>
              </w:rPr>
              <w:t xml:space="preserve">1.6 </w:t>
            </w:r>
            <w:r w:rsidR="000660AC" w:rsidRPr="007B03BA">
              <w:rPr>
                <w:lang w:val="en-US"/>
              </w:rPr>
              <w:t xml:space="preserve">Contract Price </w:t>
            </w:r>
          </w:p>
        </w:tc>
        <w:tc>
          <w:tcPr>
            <w:tcW w:w="6120" w:type="dxa"/>
            <w:tcBorders>
              <w:top w:val="single" w:sz="4" w:space="0" w:color="auto"/>
              <w:left w:val="single" w:sz="4" w:space="0" w:color="auto"/>
              <w:bottom w:val="single" w:sz="4" w:space="0" w:color="auto"/>
              <w:right w:val="single" w:sz="4" w:space="0" w:color="auto"/>
            </w:tcBorders>
            <w:hideMark/>
          </w:tcPr>
          <w:p w14:paraId="652192A4" w14:textId="6349B3F0" w:rsidR="000660AC" w:rsidRPr="007B03BA" w:rsidRDefault="00E43644" w:rsidP="009749C5">
            <w:pPr>
              <w:keepLines/>
              <w:autoSpaceDE w:val="0"/>
              <w:autoSpaceDN w:val="0"/>
              <w:adjustRightInd w:val="0"/>
              <w:spacing w:before="120" w:after="120" w:line="276" w:lineRule="auto"/>
              <w:rPr>
                <w:sz w:val="22"/>
              </w:rPr>
            </w:pPr>
            <w:r w:rsidRPr="007B03BA">
              <w:rPr>
                <w:sz w:val="22"/>
              </w:rPr>
              <w:t>(Select One):</w:t>
            </w:r>
          </w:p>
          <w:p w14:paraId="1D88D748" w14:textId="1792BD41" w:rsidR="000660AC" w:rsidRPr="007B03BA" w:rsidRDefault="00A9298B" w:rsidP="009749C5">
            <w:pPr>
              <w:keepLines/>
              <w:autoSpaceDE w:val="0"/>
              <w:autoSpaceDN w:val="0"/>
              <w:adjustRightInd w:val="0"/>
              <w:spacing w:before="120" w:after="120" w:line="276" w:lineRule="auto"/>
              <w:rPr>
                <w:sz w:val="22"/>
              </w:rPr>
            </w:pPr>
            <w:sdt>
              <w:sdtPr>
                <w:rPr>
                  <w:sz w:val="22"/>
                </w:rPr>
                <w:id w:val="511190737"/>
                <w14:checkbox>
                  <w14:checked w14:val="0"/>
                  <w14:checkedState w14:val="2612" w14:font="MS Gothic"/>
                  <w14:uncheckedState w14:val="2610" w14:font="MS Gothic"/>
                </w14:checkbox>
              </w:sdtPr>
              <w:sdtEndPr/>
              <w:sdtContent>
                <w:r w:rsidR="00E43644" w:rsidRPr="007B03BA">
                  <w:rPr>
                    <w:rFonts w:ascii="MS Gothic" w:eastAsia="MS Gothic" w:hAnsi="MS Gothic"/>
                    <w:sz w:val="22"/>
                  </w:rPr>
                  <w:t>☐</w:t>
                </w:r>
              </w:sdtContent>
            </w:sdt>
            <w:r w:rsidR="00E43644" w:rsidRPr="007B03BA">
              <w:rPr>
                <w:sz w:val="22"/>
              </w:rPr>
              <w:tab/>
              <w:t>______ $/MMBtu (for Environmental Attributes)</w:t>
            </w:r>
          </w:p>
          <w:p w14:paraId="08EFFDF2" w14:textId="0E8771BA" w:rsidR="000660AC" w:rsidRPr="007B03BA" w:rsidRDefault="00A9298B" w:rsidP="000660AC">
            <w:pPr>
              <w:keepLines/>
              <w:autoSpaceDE w:val="0"/>
              <w:autoSpaceDN w:val="0"/>
              <w:adjustRightInd w:val="0"/>
              <w:spacing w:before="120" w:after="120" w:line="276" w:lineRule="auto"/>
              <w:rPr>
                <w:sz w:val="22"/>
              </w:rPr>
            </w:pPr>
            <w:sdt>
              <w:sdtPr>
                <w:rPr>
                  <w:sz w:val="22"/>
                </w:rPr>
                <w:id w:val="-1070653165"/>
                <w14:checkbox>
                  <w14:checked w14:val="0"/>
                  <w14:checkedState w14:val="2612" w14:font="MS Gothic"/>
                  <w14:uncheckedState w14:val="2610" w14:font="MS Gothic"/>
                </w14:checkbox>
              </w:sdtPr>
              <w:sdtEndPr/>
              <w:sdtContent>
                <w:r w:rsidR="00E43644" w:rsidRPr="007B03BA">
                  <w:rPr>
                    <w:rFonts w:ascii="MS Gothic" w:eastAsia="MS Gothic" w:hAnsi="MS Gothic"/>
                    <w:sz w:val="22"/>
                  </w:rPr>
                  <w:t>☐</w:t>
                </w:r>
              </w:sdtContent>
            </w:sdt>
            <w:r w:rsidR="00E43644" w:rsidRPr="007B03BA">
              <w:rPr>
                <w:sz w:val="22"/>
              </w:rPr>
              <w:tab/>
              <w:t>______ $/</w:t>
            </w:r>
            <w:proofErr w:type="gramStart"/>
            <w:r w:rsidR="00E43644" w:rsidRPr="007B03BA">
              <w:rPr>
                <w:sz w:val="22"/>
              </w:rPr>
              <w:t>RTC(</w:t>
            </w:r>
            <w:proofErr w:type="gramEnd"/>
            <w:r w:rsidR="00E43644" w:rsidRPr="007B03BA">
              <w:rPr>
                <w:sz w:val="22"/>
              </w:rPr>
              <w:t>for Renewable Thermal Certificates)</w:t>
            </w:r>
          </w:p>
          <w:p w14:paraId="737315E4" w14:textId="77777777" w:rsidR="000660AC" w:rsidRPr="007B03BA" w:rsidRDefault="000660AC" w:rsidP="009749C5">
            <w:pPr>
              <w:keepLines/>
              <w:autoSpaceDE w:val="0"/>
              <w:autoSpaceDN w:val="0"/>
              <w:adjustRightInd w:val="0"/>
              <w:spacing w:before="120" w:after="120" w:line="276" w:lineRule="auto"/>
              <w:rPr>
                <w:sz w:val="22"/>
              </w:rPr>
            </w:pPr>
          </w:p>
          <w:p w14:paraId="68237B31" w14:textId="70D1BE05" w:rsidR="009749C5" w:rsidRPr="007B03BA" w:rsidRDefault="00E43644" w:rsidP="009749C5">
            <w:pPr>
              <w:keepLines/>
              <w:autoSpaceDE w:val="0"/>
              <w:autoSpaceDN w:val="0"/>
              <w:adjustRightInd w:val="0"/>
              <w:spacing w:before="120" w:after="120" w:line="276" w:lineRule="auto"/>
              <w:rPr>
                <w:sz w:val="22"/>
              </w:rPr>
            </w:pPr>
            <w:r w:rsidRPr="007B03BA">
              <w:rPr>
                <w:sz w:val="22"/>
              </w:rPr>
              <w:t>[</w:t>
            </w:r>
            <w:r w:rsidR="000660AC" w:rsidRPr="007B03BA">
              <w:rPr>
                <w:sz w:val="22"/>
              </w:rPr>
              <w:t>$/MMBtu if purchasing Environmental Attributes; or $/RTC if purchasing Renewable Thermal Certificates</w:t>
            </w:r>
            <w:r w:rsidRPr="007B03BA">
              <w:rPr>
                <w:sz w:val="22"/>
              </w:rPr>
              <w:t>]</w:t>
            </w:r>
          </w:p>
        </w:tc>
      </w:tr>
      <w:tr w:rsidR="002F48F9" w14:paraId="7C61B7D3" w14:textId="77777777" w:rsidTr="00671CAA">
        <w:trPr>
          <w:cantSplit/>
        </w:trPr>
        <w:tc>
          <w:tcPr>
            <w:tcW w:w="3235" w:type="dxa"/>
            <w:tcBorders>
              <w:top w:val="single" w:sz="4" w:space="0" w:color="auto"/>
              <w:left w:val="single" w:sz="4" w:space="0" w:color="auto"/>
              <w:bottom w:val="single" w:sz="4" w:space="0" w:color="auto"/>
              <w:right w:val="single" w:sz="4" w:space="0" w:color="auto"/>
            </w:tcBorders>
          </w:tcPr>
          <w:p w14:paraId="73E061E4" w14:textId="30E7959B" w:rsidR="000660AC" w:rsidRPr="007B03BA" w:rsidRDefault="00E43644" w:rsidP="000660AC">
            <w:pPr>
              <w:pStyle w:val="CSHeadings"/>
              <w:spacing w:before="120" w:line="276" w:lineRule="auto"/>
              <w:rPr>
                <w:lang w:val="en-US"/>
              </w:rPr>
            </w:pPr>
            <w:r w:rsidRPr="007B03BA">
              <w:rPr>
                <w:lang w:val="en-US"/>
              </w:rPr>
              <w:t>1.7 Contract Quantity:</w:t>
            </w:r>
          </w:p>
        </w:tc>
        <w:tc>
          <w:tcPr>
            <w:tcW w:w="6120" w:type="dxa"/>
            <w:tcBorders>
              <w:top w:val="single" w:sz="4" w:space="0" w:color="auto"/>
              <w:left w:val="single" w:sz="4" w:space="0" w:color="auto"/>
              <w:bottom w:val="single" w:sz="4" w:space="0" w:color="auto"/>
              <w:right w:val="single" w:sz="4" w:space="0" w:color="auto"/>
            </w:tcBorders>
          </w:tcPr>
          <w:p w14:paraId="045981C5" w14:textId="77777777" w:rsidR="000660AC" w:rsidRDefault="00E43644" w:rsidP="000660AC">
            <w:pPr>
              <w:keepLines/>
              <w:autoSpaceDE w:val="0"/>
              <w:autoSpaceDN w:val="0"/>
              <w:adjustRightInd w:val="0"/>
              <w:spacing w:before="120" w:after="120" w:line="276" w:lineRule="auto"/>
              <w:rPr>
                <w:sz w:val="22"/>
              </w:rPr>
            </w:pPr>
            <w:r w:rsidRPr="007B03BA">
              <w:rPr>
                <w:sz w:val="22"/>
              </w:rPr>
              <w:t>[To be Determined]</w:t>
            </w:r>
          </w:p>
          <w:p w14:paraId="02186184" w14:textId="64F71A94" w:rsidR="00C359C7" w:rsidRPr="007B03BA" w:rsidRDefault="00C359C7" w:rsidP="000660AC">
            <w:pPr>
              <w:keepLines/>
              <w:autoSpaceDE w:val="0"/>
              <w:autoSpaceDN w:val="0"/>
              <w:adjustRightInd w:val="0"/>
              <w:spacing w:before="120" w:after="120" w:line="276" w:lineRule="auto"/>
              <w:rPr>
                <w:sz w:val="22"/>
              </w:rPr>
            </w:pPr>
            <w:r w:rsidRPr="00C359C7">
              <w:rPr>
                <w:sz w:val="22"/>
              </w:rPr>
              <w:t>“</w:t>
            </w:r>
            <w:r w:rsidRPr="00C359C7">
              <w:rPr>
                <w:b/>
                <w:bCs/>
                <w:sz w:val="22"/>
              </w:rPr>
              <w:t>Minimum Forecast Quantity</w:t>
            </w:r>
            <w:r w:rsidRPr="00C359C7">
              <w:rPr>
                <w:sz w:val="22"/>
              </w:rPr>
              <w:t xml:space="preserve">” will be </w:t>
            </w:r>
            <w:r w:rsidRPr="00AF0689">
              <w:rPr>
                <w:sz w:val="22"/>
                <w:highlight w:val="yellow"/>
              </w:rPr>
              <w:t xml:space="preserve">[ </w:t>
            </w:r>
            <w:proofErr w:type="gramStart"/>
            <w:r w:rsidRPr="00AF0689">
              <w:rPr>
                <w:sz w:val="22"/>
                <w:highlight w:val="yellow"/>
              </w:rPr>
              <w:t xml:space="preserve">  ]</w:t>
            </w:r>
            <w:proofErr w:type="gramEnd"/>
            <w:r>
              <w:rPr>
                <w:sz w:val="22"/>
              </w:rPr>
              <w:t xml:space="preserve"> </w:t>
            </w:r>
            <w:r w:rsidRPr="00C359C7">
              <w:rPr>
                <w:sz w:val="22"/>
              </w:rPr>
              <w:t xml:space="preserve">MMBtu/PGA Year, subject to adjustment by Seller upon written notice to Buyer prior to July 1 of any year with respect to the next following PGA Year, </w:t>
            </w:r>
            <w:r w:rsidRPr="00C359C7">
              <w:rPr>
                <w:sz w:val="22"/>
              </w:rPr>
              <w:lastRenderedPageBreak/>
              <w:t>providing an estimate of the Contract Quantity for each month of such year</w:t>
            </w:r>
            <w:r w:rsidR="00AF0689">
              <w:rPr>
                <w:sz w:val="22"/>
              </w:rPr>
              <w:t>.</w:t>
            </w:r>
          </w:p>
        </w:tc>
      </w:tr>
      <w:tr w:rsidR="002F48F9" w14:paraId="228CB1E9" w14:textId="77777777" w:rsidTr="00671CAA">
        <w:trPr>
          <w:cantSplit/>
        </w:trPr>
        <w:tc>
          <w:tcPr>
            <w:tcW w:w="3235" w:type="dxa"/>
            <w:tcBorders>
              <w:top w:val="single" w:sz="4" w:space="0" w:color="auto"/>
              <w:left w:val="single" w:sz="4" w:space="0" w:color="auto"/>
              <w:bottom w:val="single" w:sz="4" w:space="0" w:color="auto"/>
              <w:right w:val="single" w:sz="4" w:space="0" w:color="auto"/>
            </w:tcBorders>
          </w:tcPr>
          <w:p w14:paraId="167B4D08" w14:textId="2FFE8FF7" w:rsidR="000660AC" w:rsidRPr="007B03BA" w:rsidRDefault="00E43644" w:rsidP="000660AC">
            <w:pPr>
              <w:pStyle w:val="CSHeadings"/>
              <w:spacing w:before="120" w:line="276" w:lineRule="auto"/>
              <w:rPr>
                <w:lang w:val="en-US"/>
              </w:rPr>
            </w:pPr>
            <w:r w:rsidRPr="007B03BA">
              <w:rPr>
                <w:lang w:val="en-US"/>
              </w:rPr>
              <w:lastRenderedPageBreak/>
              <w:t>1.8 Delivery Deadline:</w:t>
            </w:r>
          </w:p>
        </w:tc>
        <w:tc>
          <w:tcPr>
            <w:tcW w:w="6120" w:type="dxa"/>
            <w:tcBorders>
              <w:top w:val="single" w:sz="4" w:space="0" w:color="auto"/>
              <w:left w:val="single" w:sz="4" w:space="0" w:color="auto"/>
              <w:bottom w:val="single" w:sz="4" w:space="0" w:color="auto"/>
              <w:right w:val="single" w:sz="4" w:space="0" w:color="auto"/>
            </w:tcBorders>
          </w:tcPr>
          <w:p w14:paraId="13DB041B" w14:textId="77777777" w:rsidR="000660AC" w:rsidRPr="007B03BA" w:rsidRDefault="00E43644" w:rsidP="000660AC">
            <w:pPr>
              <w:keepLines/>
              <w:autoSpaceDE w:val="0"/>
              <w:autoSpaceDN w:val="0"/>
              <w:adjustRightInd w:val="0"/>
              <w:spacing w:before="120" w:after="120" w:line="276" w:lineRule="auto"/>
              <w:rPr>
                <w:sz w:val="22"/>
              </w:rPr>
            </w:pPr>
            <w:r w:rsidRPr="007B03BA">
              <w:rPr>
                <w:sz w:val="22"/>
              </w:rPr>
              <w:t>(Select One):</w:t>
            </w:r>
          </w:p>
          <w:p w14:paraId="54393A7A" w14:textId="6D18B5FE" w:rsidR="000660AC" w:rsidRPr="007B03BA" w:rsidRDefault="00A9298B" w:rsidP="000660AC">
            <w:pPr>
              <w:keepLines/>
              <w:autoSpaceDE w:val="0"/>
              <w:autoSpaceDN w:val="0"/>
              <w:adjustRightInd w:val="0"/>
              <w:spacing w:before="120" w:after="120" w:line="276" w:lineRule="auto"/>
              <w:ind w:left="698" w:hanging="698"/>
              <w:rPr>
                <w:sz w:val="22"/>
              </w:rPr>
            </w:pPr>
            <w:sdt>
              <w:sdtPr>
                <w:rPr>
                  <w:sz w:val="22"/>
                </w:rPr>
                <w:id w:val="-2011441573"/>
                <w14:checkbox>
                  <w14:checked w14:val="0"/>
                  <w14:checkedState w14:val="2612" w14:font="MS Gothic"/>
                  <w14:uncheckedState w14:val="2610" w14:font="MS Gothic"/>
                </w14:checkbox>
              </w:sdtPr>
              <w:sdtEndPr/>
              <w:sdtContent>
                <w:r w:rsidR="00E43644" w:rsidRPr="007B03BA">
                  <w:rPr>
                    <w:rFonts w:ascii="MS Gothic" w:eastAsia="MS Gothic" w:hAnsi="MS Gothic"/>
                    <w:sz w:val="22"/>
                  </w:rPr>
                  <w:t>☐</w:t>
                </w:r>
              </w:sdtContent>
            </w:sdt>
            <w:r w:rsidR="00E43644" w:rsidRPr="007B03BA">
              <w:rPr>
                <w:sz w:val="22"/>
              </w:rPr>
              <w:tab/>
              <w:t xml:space="preserve">Immediately following the production of the </w:t>
            </w:r>
            <w:r w:rsidR="005C0A67">
              <w:rPr>
                <w:sz w:val="22"/>
              </w:rPr>
              <w:t>Hydrogen</w:t>
            </w:r>
            <w:r w:rsidR="005C0A67" w:rsidRPr="007B03BA">
              <w:rPr>
                <w:sz w:val="22"/>
              </w:rPr>
              <w:t xml:space="preserve"> </w:t>
            </w:r>
            <w:r w:rsidR="00E43644" w:rsidRPr="007B03BA">
              <w:rPr>
                <w:sz w:val="22"/>
              </w:rPr>
              <w:t>(for Environmental Attributes)</w:t>
            </w:r>
          </w:p>
          <w:bookmarkStart w:id="2" w:name="ElPgBr2"/>
          <w:bookmarkEnd w:id="2"/>
          <w:p w14:paraId="32853CC7" w14:textId="5AF52A5D" w:rsidR="000660AC" w:rsidRPr="007B03BA" w:rsidRDefault="00A9298B" w:rsidP="000660AC">
            <w:pPr>
              <w:keepLines/>
              <w:autoSpaceDE w:val="0"/>
              <w:autoSpaceDN w:val="0"/>
              <w:adjustRightInd w:val="0"/>
              <w:spacing w:before="120" w:after="120" w:line="276" w:lineRule="auto"/>
              <w:rPr>
                <w:sz w:val="22"/>
              </w:rPr>
            </w:pPr>
            <w:sdt>
              <w:sdtPr>
                <w:rPr>
                  <w:sz w:val="22"/>
                </w:rPr>
                <w:id w:val="-991019898"/>
                <w14:checkbox>
                  <w14:checked w14:val="0"/>
                  <w14:checkedState w14:val="2612" w14:font="MS Gothic"/>
                  <w14:uncheckedState w14:val="2610" w14:font="MS Gothic"/>
                </w14:checkbox>
              </w:sdtPr>
              <w:sdtEndPr/>
              <w:sdtContent>
                <w:r w:rsidR="00E43644" w:rsidRPr="007B03BA">
                  <w:rPr>
                    <w:rFonts w:ascii="MS Gothic" w:eastAsia="MS Gothic" w:hAnsi="MS Gothic"/>
                    <w:sz w:val="22"/>
                  </w:rPr>
                  <w:t>☐</w:t>
                </w:r>
              </w:sdtContent>
            </w:sdt>
            <w:r w:rsidR="00E43644" w:rsidRPr="007B03BA">
              <w:rPr>
                <w:sz w:val="22"/>
              </w:rPr>
              <w:tab/>
              <w:t>Monthly following generation of RTC (for RTCs)</w:t>
            </w:r>
          </w:p>
          <w:p w14:paraId="1346EA06" w14:textId="6E3F1E97" w:rsidR="000660AC" w:rsidRPr="007B03BA" w:rsidRDefault="00A9298B" w:rsidP="00AC62E6">
            <w:pPr>
              <w:keepLines/>
              <w:autoSpaceDE w:val="0"/>
              <w:autoSpaceDN w:val="0"/>
              <w:adjustRightInd w:val="0"/>
              <w:spacing w:before="120" w:after="120" w:line="276" w:lineRule="auto"/>
              <w:rPr>
                <w:sz w:val="22"/>
              </w:rPr>
            </w:pPr>
            <w:sdt>
              <w:sdtPr>
                <w:rPr>
                  <w:sz w:val="22"/>
                </w:rPr>
                <w:id w:val="1681625298"/>
                <w14:checkbox>
                  <w14:checked w14:val="0"/>
                  <w14:checkedState w14:val="2612" w14:font="MS Gothic"/>
                  <w14:uncheckedState w14:val="2610" w14:font="MS Gothic"/>
                </w14:checkbox>
              </w:sdtPr>
              <w:sdtEndPr/>
              <w:sdtContent>
                <w:r w:rsidR="00E43644" w:rsidRPr="007B03BA">
                  <w:rPr>
                    <w:rFonts w:ascii="MS Gothic" w:eastAsia="MS Gothic" w:hAnsi="MS Gothic"/>
                    <w:sz w:val="22"/>
                  </w:rPr>
                  <w:t>☐</w:t>
                </w:r>
              </w:sdtContent>
            </w:sdt>
            <w:r w:rsidR="00E43644" w:rsidRPr="007B03BA">
              <w:rPr>
                <w:sz w:val="22"/>
              </w:rPr>
              <w:tab/>
              <w:t>[other]</w:t>
            </w:r>
          </w:p>
        </w:tc>
      </w:tr>
      <w:tr w:rsidR="002F48F9" w14:paraId="3CB85A74" w14:textId="77777777" w:rsidTr="00671CAA">
        <w:trPr>
          <w:cantSplit/>
        </w:trPr>
        <w:tc>
          <w:tcPr>
            <w:tcW w:w="3235" w:type="dxa"/>
            <w:tcBorders>
              <w:top w:val="single" w:sz="4" w:space="0" w:color="auto"/>
              <w:left w:val="single" w:sz="4" w:space="0" w:color="auto"/>
              <w:bottom w:val="single" w:sz="4" w:space="0" w:color="auto"/>
              <w:right w:val="single" w:sz="4" w:space="0" w:color="auto"/>
            </w:tcBorders>
            <w:hideMark/>
          </w:tcPr>
          <w:p w14:paraId="307F0ACC" w14:textId="72C46ED7" w:rsidR="000660AC" w:rsidRPr="007B03BA" w:rsidRDefault="00E43644" w:rsidP="000660AC">
            <w:pPr>
              <w:pStyle w:val="CSHeadings"/>
              <w:spacing w:before="120" w:line="276" w:lineRule="auto"/>
              <w:rPr>
                <w:lang w:val="en-US"/>
              </w:rPr>
            </w:pPr>
            <w:bookmarkStart w:id="3" w:name="_Toc459279329"/>
            <w:r w:rsidRPr="007B03BA">
              <w:rPr>
                <w:lang w:val="en-US"/>
              </w:rPr>
              <w:t xml:space="preserve">1.7 </w:t>
            </w:r>
            <w:bookmarkEnd w:id="3"/>
            <w:r w:rsidRPr="007B03BA">
              <w:rPr>
                <w:lang w:val="en-US"/>
              </w:rPr>
              <w:t xml:space="preserve">Start Date </w:t>
            </w:r>
          </w:p>
        </w:tc>
        <w:tc>
          <w:tcPr>
            <w:tcW w:w="6120" w:type="dxa"/>
            <w:tcBorders>
              <w:top w:val="single" w:sz="4" w:space="0" w:color="auto"/>
              <w:left w:val="single" w:sz="4" w:space="0" w:color="auto"/>
              <w:bottom w:val="single" w:sz="4" w:space="0" w:color="auto"/>
              <w:right w:val="single" w:sz="4" w:space="0" w:color="auto"/>
            </w:tcBorders>
            <w:hideMark/>
          </w:tcPr>
          <w:p w14:paraId="14CDF839" w14:textId="77777777" w:rsidR="000660AC" w:rsidRPr="007B03BA" w:rsidRDefault="00E43644" w:rsidP="000660AC">
            <w:pPr>
              <w:keepLines/>
              <w:autoSpaceDE w:val="0"/>
              <w:autoSpaceDN w:val="0"/>
              <w:adjustRightInd w:val="0"/>
              <w:spacing w:before="120" w:after="120" w:line="276" w:lineRule="auto"/>
              <w:rPr>
                <w:sz w:val="22"/>
              </w:rPr>
            </w:pPr>
            <w:r w:rsidRPr="007B03BA">
              <w:rPr>
                <w:sz w:val="22"/>
              </w:rPr>
              <w:t xml:space="preserve">[To be Determined] </w:t>
            </w:r>
          </w:p>
        </w:tc>
      </w:tr>
      <w:tr w:rsidR="002F48F9" w14:paraId="1CAF881B" w14:textId="77777777" w:rsidTr="00671CAA">
        <w:trPr>
          <w:cantSplit/>
        </w:trPr>
        <w:tc>
          <w:tcPr>
            <w:tcW w:w="3235" w:type="dxa"/>
            <w:tcBorders>
              <w:top w:val="single" w:sz="4" w:space="0" w:color="auto"/>
              <w:left w:val="single" w:sz="4" w:space="0" w:color="auto"/>
              <w:bottom w:val="single" w:sz="4" w:space="0" w:color="auto"/>
              <w:right w:val="single" w:sz="4" w:space="0" w:color="auto"/>
            </w:tcBorders>
            <w:hideMark/>
          </w:tcPr>
          <w:p w14:paraId="0772F361" w14:textId="4DC50F61" w:rsidR="000660AC" w:rsidRPr="007B03BA" w:rsidRDefault="00E43644" w:rsidP="000660AC">
            <w:pPr>
              <w:pStyle w:val="CSHeadings"/>
              <w:spacing w:before="120" w:line="276" w:lineRule="auto"/>
              <w:rPr>
                <w:lang w:val="en-US"/>
              </w:rPr>
            </w:pPr>
            <w:r w:rsidRPr="007B03BA">
              <w:rPr>
                <w:lang w:val="en-US"/>
              </w:rPr>
              <w:t>1.8 Delivery Term</w:t>
            </w:r>
          </w:p>
        </w:tc>
        <w:tc>
          <w:tcPr>
            <w:tcW w:w="6120" w:type="dxa"/>
            <w:tcBorders>
              <w:top w:val="single" w:sz="4" w:space="0" w:color="auto"/>
              <w:left w:val="single" w:sz="4" w:space="0" w:color="auto"/>
              <w:bottom w:val="single" w:sz="4" w:space="0" w:color="auto"/>
              <w:right w:val="single" w:sz="4" w:space="0" w:color="auto"/>
            </w:tcBorders>
          </w:tcPr>
          <w:p w14:paraId="01D67E14" w14:textId="3D0377ED" w:rsidR="000660AC" w:rsidRPr="007B03BA" w:rsidRDefault="00E43644" w:rsidP="007262C6">
            <w:pPr>
              <w:keepLines/>
              <w:autoSpaceDE w:val="0"/>
              <w:autoSpaceDN w:val="0"/>
              <w:adjustRightInd w:val="0"/>
              <w:spacing w:before="120" w:after="120" w:line="276" w:lineRule="auto"/>
              <w:ind w:left="-14"/>
              <w:rPr>
                <w:sz w:val="22"/>
              </w:rPr>
            </w:pPr>
            <w:r w:rsidRPr="007B03BA">
              <w:rPr>
                <w:sz w:val="22"/>
              </w:rPr>
              <w:t xml:space="preserve">[To be Determined] </w:t>
            </w:r>
          </w:p>
        </w:tc>
      </w:tr>
      <w:tr w:rsidR="002F48F9" w14:paraId="4A3EEA65" w14:textId="77777777" w:rsidTr="00671CAA">
        <w:trPr>
          <w:cantSplit/>
        </w:trPr>
        <w:tc>
          <w:tcPr>
            <w:tcW w:w="3235" w:type="dxa"/>
            <w:tcBorders>
              <w:top w:val="single" w:sz="4" w:space="0" w:color="auto"/>
              <w:left w:val="single" w:sz="4" w:space="0" w:color="auto"/>
              <w:bottom w:val="single" w:sz="4" w:space="0" w:color="auto"/>
              <w:right w:val="single" w:sz="4" w:space="0" w:color="auto"/>
            </w:tcBorders>
          </w:tcPr>
          <w:p w14:paraId="405412F3" w14:textId="19DA4F6A" w:rsidR="00450820" w:rsidRPr="007B03BA" w:rsidRDefault="00E43644" w:rsidP="007262C6">
            <w:pPr>
              <w:pStyle w:val="CSHeadings"/>
              <w:spacing w:before="120" w:after="120" w:line="276" w:lineRule="auto"/>
              <w:rPr>
                <w:lang w:val="en-US"/>
              </w:rPr>
            </w:pPr>
            <w:r w:rsidRPr="007B03BA">
              <w:rPr>
                <w:lang w:val="en-US"/>
              </w:rPr>
              <w:t>1.9 Certification Standard</w:t>
            </w:r>
          </w:p>
        </w:tc>
        <w:tc>
          <w:tcPr>
            <w:tcW w:w="6120" w:type="dxa"/>
            <w:tcBorders>
              <w:top w:val="single" w:sz="4" w:space="0" w:color="auto"/>
              <w:left w:val="single" w:sz="4" w:space="0" w:color="auto"/>
              <w:bottom w:val="single" w:sz="4" w:space="0" w:color="auto"/>
              <w:right w:val="single" w:sz="4" w:space="0" w:color="auto"/>
            </w:tcBorders>
          </w:tcPr>
          <w:p w14:paraId="7467B95C" w14:textId="44DE7DFC" w:rsidR="00450820" w:rsidRPr="007B03BA" w:rsidRDefault="00E43644" w:rsidP="007262C6">
            <w:pPr>
              <w:keepLines/>
              <w:tabs>
                <w:tab w:val="left" w:pos="564"/>
                <w:tab w:val="left" w:pos="1260"/>
                <w:tab w:val="left" w:pos="2650"/>
              </w:tabs>
              <w:autoSpaceDE w:val="0"/>
              <w:autoSpaceDN w:val="0"/>
              <w:adjustRightInd w:val="0"/>
              <w:spacing w:before="120" w:after="120" w:line="276" w:lineRule="auto"/>
              <w:rPr>
                <w:sz w:val="22"/>
              </w:rPr>
            </w:pPr>
            <w:r>
              <w:rPr>
                <w:sz w:val="22"/>
              </w:rPr>
              <w:t xml:space="preserve">Oregon Administrative Rules, </w:t>
            </w:r>
            <w:proofErr w:type="spellStart"/>
            <w:r>
              <w:rPr>
                <w:sz w:val="22"/>
              </w:rPr>
              <w:t>ch.</w:t>
            </w:r>
            <w:proofErr w:type="spellEnd"/>
            <w:r>
              <w:rPr>
                <w:sz w:val="22"/>
              </w:rPr>
              <w:t xml:space="preserve"> 860, div. 150</w:t>
            </w:r>
          </w:p>
        </w:tc>
      </w:tr>
      <w:tr w:rsidR="002F48F9" w14:paraId="1FCA2790" w14:textId="77777777" w:rsidTr="00671CAA">
        <w:trPr>
          <w:cantSplit/>
        </w:trPr>
        <w:tc>
          <w:tcPr>
            <w:tcW w:w="3235" w:type="dxa"/>
            <w:tcBorders>
              <w:top w:val="single" w:sz="4" w:space="0" w:color="auto"/>
              <w:left w:val="single" w:sz="4" w:space="0" w:color="auto"/>
              <w:bottom w:val="single" w:sz="4" w:space="0" w:color="auto"/>
              <w:right w:val="single" w:sz="4" w:space="0" w:color="auto"/>
            </w:tcBorders>
          </w:tcPr>
          <w:p w14:paraId="38ADA3DE" w14:textId="135154CC" w:rsidR="00450820" w:rsidRPr="007B03BA" w:rsidRDefault="00E43644" w:rsidP="007262C6">
            <w:pPr>
              <w:pStyle w:val="CSHeadings"/>
              <w:spacing w:before="120" w:after="120" w:line="276" w:lineRule="auto"/>
              <w:rPr>
                <w:lang w:val="en-US"/>
              </w:rPr>
            </w:pPr>
            <w:r w:rsidRPr="007B03BA">
              <w:rPr>
                <w:lang w:val="en-US"/>
              </w:rPr>
              <w:t xml:space="preserve">1.10 Tracking System </w:t>
            </w:r>
          </w:p>
        </w:tc>
        <w:tc>
          <w:tcPr>
            <w:tcW w:w="6120" w:type="dxa"/>
            <w:tcBorders>
              <w:top w:val="single" w:sz="4" w:space="0" w:color="auto"/>
              <w:left w:val="single" w:sz="4" w:space="0" w:color="auto"/>
              <w:bottom w:val="single" w:sz="4" w:space="0" w:color="auto"/>
              <w:right w:val="single" w:sz="4" w:space="0" w:color="auto"/>
            </w:tcBorders>
          </w:tcPr>
          <w:p w14:paraId="787446B9" w14:textId="35A14248" w:rsidR="00450820" w:rsidRPr="007B03BA" w:rsidRDefault="00E43644" w:rsidP="007262C6">
            <w:pPr>
              <w:keepLines/>
              <w:tabs>
                <w:tab w:val="left" w:pos="564"/>
                <w:tab w:val="left" w:pos="1260"/>
                <w:tab w:val="left" w:pos="2650"/>
              </w:tabs>
              <w:autoSpaceDE w:val="0"/>
              <w:autoSpaceDN w:val="0"/>
              <w:adjustRightInd w:val="0"/>
              <w:spacing w:before="120" w:after="120" w:line="276" w:lineRule="auto"/>
              <w:rPr>
                <w:sz w:val="22"/>
              </w:rPr>
            </w:pPr>
            <w:r w:rsidRPr="007B03BA">
              <w:rPr>
                <w:sz w:val="22"/>
              </w:rPr>
              <w:t>Midwest Renewable Energy Tracking System, Inc. (</w:t>
            </w:r>
            <w:r w:rsidR="00671CAA" w:rsidRPr="007B03BA">
              <w:rPr>
                <w:sz w:val="22"/>
              </w:rPr>
              <w:t>M-RETS</w:t>
            </w:r>
            <w:r w:rsidRPr="007B03BA">
              <w:rPr>
                <w:sz w:val="22"/>
              </w:rPr>
              <w:t>)</w:t>
            </w:r>
          </w:p>
        </w:tc>
      </w:tr>
      <w:tr w:rsidR="002F48F9" w14:paraId="0B522800" w14:textId="77777777" w:rsidTr="00671CAA">
        <w:trPr>
          <w:cantSplit/>
        </w:trPr>
        <w:tc>
          <w:tcPr>
            <w:tcW w:w="3235" w:type="dxa"/>
            <w:tcBorders>
              <w:top w:val="single" w:sz="4" w:space="0" w:color="auto"/>
              <w:left w:val="single" w:sz="4" w:space="0" w:color="auto"/>
              <w:bottom w:val="single" w:sz="4" w:space="0" w:color="auto"/>
              <w:right w:val="single" w:sz="4" w:space="0" w:color="auto"/>
            </w:tcBorders>
            <w:hideMark/>
          </w:tcPr>
          <w:p w14:paraId="7C4B0A37" w14:textId="59254E46" w:rsidR="000660AC" w:rsidRPr="007B03BA" w:rsidRDefault="00E43644" w:rsidP="007262C6">
            <w:pPr>
              <w:pStyle w:val="CSHeadings"/>
              <w:spacing w:before="120" w:after="120" w:line="276" w:lineRule="auto"/>
              <w:rPr>
                <w:lang w:val="en-US"/>
              </w:rPr>
            </w:pPr>
            <w:r w:rsidRPr="007B03BA">
              <w:rPr>
                <w:lang w:val="en-US"/>
              </w:rPr>
              <w:t>1.1</w:t>
            </w:r>
            <w:r w:rsidR="00450820" w:rsidRPr="007B03BA">
              <w:rPr>
                <w:lang w:val="en-US"/>
              </w:rPr>
              <w:t>1</w:t>
            </w:r>
            <w:r w:rsidRPr="007B03BA">
              <w:rPr>
                <w:lang w:val="en-US"/>
              </w:rPr>
              <w:t xml:space="preserve"> Seller </w:t>
            </w:r>
            <w:r w:rsidR="00F80E47" w:rsidRPr="007B03BA">
              <w:rPr>
                <w:lang w:val="en-US"/>
              </w:rPr>
              <w:t>Performance Security</w:t>
            </w:r>
          </w:p>
        </w:tc>
        <w:tc>
          <w:tcPr>
            <w:tcW w:w="6120" w:type="dxa"/>
            <w:tcBorders>
              <w:top w:val="single" w:sz="4" w:space="0" w:color="auto"/>
              <w:left w:val="single" w:sz="4" w:space="0" w:color="auto"/>
              <w:bottom w:val="single" w:sz="4" w:space="0" w:color="auto"/>
              <w:right w:val="single" w:sz="4" w:space="0" w:color="auto"/>
            </w:tcBorders>
            <w:hideMark/>
          </w:tcPr>
          <w:p w14:paraId="65D3D9A9" w14:textId="77777777" w:rsidR="000660AC" w:rsidRPr="007B03BA" w:rsidRDefault="00E43644" w:rsidP="007262C6">
            <w:pPr>
              <w:keepLines/>
              <w:tabs>
                <w:tab w:val="left" w:pos="564"/>
                <w:tab w:val="left" w:pos="1260"/>
                <w:tab w:val="left" w:pos="2650"/>
              </w:tabs>
              <w:autoSpaceDE w:val="0"/>
              <w:autoSpaceDN w:val="0"/>
              <w:adjustRightInd w:val="0"/>
              <w:spacing w:before="120" w:after="120" w:line="276" w:lineRule="auto"/>
              <w:rPr>
                <w:sz w:val="22"/>
              </w:rPr>
            </w:pPr>
            <w:r w:rsidRPr="007B03BA">
              <w:rPr>
                <w:sz w:val="22"/>
              </w:rPr>
              <w:t xml:space="preserve">[to be determined] </w:t>
            </w:r>
          </w:p>
        </w:tc>
      </w:tr>
      <w:tr w:rsidR="002F48F9" w14:paraId="1D23A86A" w14:textId="77777777" w:rsidTr="00671CAA">
        <w:trPr>
          <w:cantSplit/>
        </w:trPr>
        <w:tc>
          <w:tcPr>
            <w:tcW w:w="3235" w:type="dxa"/>
            <w:tcBorders>
              <w:top w:val="single" w:sz="4" w:space="0" w:color="auto"/>
              <w:left w:val="single" w:sz="4" w:space="0" w:color="auto"/>
              <w:bottom w:val="single" w:sz="4" w:space="0" w:color="auto"/>
              <w:right w:val="single" w:sz="4" w:space="0" w:color="auto"/>
            </w:tcBorders>
          </w:tcPr>
          <w:p w14:paraId="32A10155" w14:textId="4EA634F1" w:rsidR="00CF0828" w:rsidRPr="007B03BA" w:rsidRDefault="00E43644" w:rsidP="007262C6">
            <w:pPr>
              <w:pStyle w:val="CSHeadings"/>
              <w:spacing w:before="120" w:after="120" w:line="276" w:lineRule="auto"/>
              <w:rPr>
                <w:lang w:val="en-US"/>
              </w:rPr>
            </w:pPr>
            <w:r w:rsidRPr="007B03BA">
              <w:rPr>
                <w:lang w:val="en-US"/>
              </w:rPr>
              <w:t>1.12 Seller’s Ultimate Parent Entity:</w:t>
            </w:r>
          </w:p>
        </w:tc>
        <w:tc>
          <w:tcPr>
            <w:tcW w:w="6120" w:type="dxa"/>
            <w:tcBorders>
              <w:top w:val="single" w:sz="4" w:space="0" w:color="auto"/>
              <w:left w:val="single" w:sz="4" w:space="0" w:color="auto"/>
              <w:bottom w:val="single" w:sz="4" w:space="0" w:color="auto"/>
              <w:right w:val="single" w:sz="4" w:space="0" w:color="auto"/>
            </w:tcBorders>
          </w:tcPr>
          <w:p w14:paraId="65BCF584" w14:textId="77777777" w:rsidR="00CF0828" w:rsidRPr="007B03BA" w:rsidRDefault="00CF0828" w:rsidP="000660AC">
            <w:pPr>
              <w:keepLines/>
              <w:tabs>
                <w:tab w:val="left" w:pos="564"/>
                <w:tab w:val="left" w:pos="1260"/>
                <w:tab w:val="left" w:pos="2650"/>
              </w:tabs>
              <w:autoSpaceDE w:val="0"/>
              <w:autoSpaceDN w:val="0"/>
              <w:adjustRightInd w:val="0"/>
              <w:spacing w:line="276" w:lineRule="auto"/>
              <w:ind w:left="1"/>
              <w:rPr>
                <w:sz w:val="22"/>
              </w:rPr>
            </w:pPr>
          </w:p>
        </w:tc>
      </w:tr>
    </w:tbl>
    <w:p w14:paraId="69D54849" w14:textId="77777777" w:rsidR="009749C5" w:rsidRPr="007B03BA" w:rsidRDefault="009749C5" w:rsidP="009749C5">
      <w:pPr>
        <w:jc w:val="both"/>
        <w:rPr>
          <w:rFonts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2F48F9" w14:paraId="6F5647A7" w14:textId="77777777" w:rsidTr="009749C5">
        <w:tc>
          <w:tcPr>
            <w:tcW w:w="4788" w:type="dxa"/>
            <w:tcBorders>
              <w:top w:val="single" w:sz="4" w:space="0" w:color="auto"/>
              <w:left w:val="single" w:sz="4" w:space="0" w:color="auto"/>
              <w:bottom w:val="single" w:sz="4" w:space="0" w:color="auto"/>
              <w:right w:val="single" w:sz="4" w:space="0" w:color="auto"/>
            </w:tcBorders>
            <w:hideMark/>
          </w:tcPr>
          <w:p w14:paraId="364312E1" w14:textId="77777777" w:rsidR="009749C5" w:rsidRPr="007B03BA" w:rsidRDefault="00E43644">
            <w:pPr>
              <w:tabs>
                <w:tab w:val="left" w:pos="4320"/>
              </w:tabs>
              <w:autoSpaceDE w:val="0"/>
              <w:autoSpaceDN w:val="0"/>
              <w:adjustRightInd w:val="0"/>
              <w:spacing w:line="276" w:lineRule="auto"/>
              <w:rPr>
                <w:sz w:val="22"/>
                <w:u w:val="single"/>
              </w:rPr>
            </w:pPr>
            <w:r w:rsidRPr="007B03BA">
              <w:rPr>
                <w:b/>
                <w:sz w:val="22"/>
              </w:rPr>
              <w:t>Contact and Account Information</w:t>
            </w:r>
          </w:p>
        </w:tc>
        <w:tc>
          <w:tcPr>
            <w:tcW w:w="4788" w:type="dxa"/>
            <w:tcBorders>
              <w:top w:val="single" w:sz="4" w:space="0" w:color="auto"/>
              <w:left w:val="single" w:sz="4" w:space="0" w:color="auto"/>
              <w:bottom w:val="single" w:sz="4" w:space="0" w:color="auto"/>
              <w:right w:val="single" w:sz="4" w:space="0" w:color="auto"/>
            </w:tcBorders>
          </w:tcPr>
          <w:p w14:paraId="46380CF7" w14:textId="77777777" w:rsidR="009749C5" w:rsidRPr="007B03BA" w:rsidRDefault="009749C5">
            <w:pPr>
              <w:tabs>
                <w:tab w:val="left" w:pos="4320"/>
              </w:tabs>
              <w:autoSpaceDE w:val="0"/>
              <w:autoSpaceDN w:val="0"/>
              <w:adjustRightInd w:val="0"/>
              <w:spacing w:line="276" w:lineRule="auto"/>
              <w:rPr>
                <w:sz w:val="22"/>
                <w:u w:val="single"/>
              </w:rPr>
            </w:pPr>
          </w:p>
        </w:tc>
      </w:tr>
      <w:tr w:rsidR="002F48F9" w14:paraId="173D1151" w14:textId="77777777" w:rsidTr="009749C5">
        <w:tc>
          <w:tcPr>
            <w:tcW w:w="4788" w:type="dxa"/>
            <w:tcBorders>
              <w:top w:val="single" w:sz="4" w:space="0" w:color="auto"/>
              <w:left w:val="single" w:sz="4" w:space="0" w:color="auto"/>
              <w:bottom w:val="single" w:sz="4" w:space="0" w:color="auto"/>
              <w:right w:val="single" w:sz="4" w:space="0" w:color="auto"/>
            </w:tcBorders>
            <w:hideMark/>
          </w:tcPr>
          <w:p w14:paraId="5C07CF65" w14:textId="77777777" w:rsidR="009749C5" w:rsidRPr="007B03BA" w:rsidRDefault="00E43644">
            <w:pPr>
              <w:tabs>
                <w:tab w:val="left" w:pos="4320"/>
              </w:tabs>
              <w:autoSpaceDE w:val="0"/>
              <w:autoSpaceDN w:val="0"/>
              <w:adjustRightInd w:val="0"/>
              <w:spacing w:line="276" w:lineRule="auto"/>
              <w:rPr>
                <w:sz w:val="22"/>
              </w:rPr>
            </w:pPr>
            <w:r w:rsidRPr="007B03BA">
              <w:rPr>
                <w:sz w:val="22"/>
                <w:u w:val="single"/>
              </w:rPr>
              <w:t>Seller</w:t>
            </w:r>
            <w:r w:rsidRPr="007B03BA">
              <w:rPr>
                <w:sz w:val="22"/>
              </w:rPr>
              <w:t>:</w:t>
            </w:r>
          </w:p>
        </w:tc>
        <w:tc>
          <w:tcPr>
            <w:tcW w:w="4788" w:type="dxa"/>
            <w:tcBorders>
              <w:top w:val="single" w:sz="4" w:space="0" w:color="auto"/>
              <w:left w:val="single" w:sz="4" w:space="0" w:color="auto"/>
              <w:bottom w:val="single" w:sz="4" w:space="0" w:color="auto"/>
              <w:right w:val="single" w:sz="4" w:space="0" w:color="auto"/>
            </w:tcBorders>
            <w:hideMark/>
          </w:tcPr>
          <w:p w14:paraId="32AC4E1A" w14:textId="77777777" w:rsidR="009749C5" w:rsidRPr="007B03BA" w:rsidRDefault="00E43644">
            <w:pPr>
              <w:tabs>
                <w:tab w:val="left" w:pos="4320"/>
              </w:tabs>
              <w:autoSpaceDE w:val="0"/>
              <w:autoSpaceDN w:val="0"/>
              <w:adjustRightInd w:val="0"/>
              <w:spacing w:line="276" w:lineRule="auto"/>
              <w:rPr>
                <w:sz w:val="22"/>
              </w:rPr>
            </w:pPr>
            <w:r w:rsidRPr="007B03BA">
              <w:rPr>
                <w:sz w:val="22"/>
                <w:u w:val="single"/>
              </w:rPr>
              <w:t>Buyer</w:t>
            </w:r>
            <w:r w:rsidRPr="007B03BA">
              <w:rPr>
                <w:sz w:val="22"/>
              </w:rPr>
              <w:t>:</w:t>
            </w:r>
          </w:p>
        </w:tc>
      </w:tr>
      <w:tr w:rsidR="002F48F9" w14:paraId="488CE680" w14:textId="77777777" w:rsidTr="009749C5">
        <w:tc>
          <w:tcPr>
            <w:tcW w:w="4788" w:type="dxa"/>
            <w:tcBorders>
              <w:top w:val="single" w:sz="4" w:space="0" w:color="auto"/>
              <w:left w:val="single" w:sz="4" w:space="0" w:color="auto"/>
              <w:bottom w:val="single" w:sz="4" w:space="0" w:color="auto"/>
              <w:right w:val="single" w:sz="4" w:space="0" w:color="auto"/>
            </w:tcBorders>
          </w:tcPr>
          <w:p w14:paraId="1CCE0A0C" w14:textId="77777777" w:rsidR="009749C5" w:rsidRPr="007B03BA" w:rsidRDefault="00E43644">
            <w:pPr>
              <w:tabs>
                <w:tab w:val="left" w:pos="4320"/>
              </w:tabs>
              <w:autoSpaceDE w:val="0"/>
              <w:autoSpaceDN w:val="0"/>
              <w:adjustRightInd w:val="0"/>
              <w:spacing w:line="276" w:lineRule="auto"/>
              <w:rPr>
                <w:b/>
                <w:sz w:val="22"/>
              </w:rPr>
            </w:pPr>
            <w:r w:rsidRPr="007B03BA">
              <w:rPr>
                <w:b/>
                <w:sz w:val="22"/>
              </w:rPr>
              <w:t>Contact Information:</w:t>
            </w:r>
          </w:p>
          <w:p w14:paraId="27643BFD" w14:textId="0DCD744C" w:rsidR="009749C5" w:rsidRPr="007B03BA" w:rsidRDefault="00E43644">
            <w:pPr>
              <w:tabs>
                <w:tab w:val="left" w:pos="4320"/>
              </w:tabs>
              <w:autoSpaceDE w:val="0"/>
              <w:autoSpaceDN w:val="0"/>
              <w:adjustRightInd w:val="0"/>
              <w:spacing w:line="276" w:lineRule="auto"/>
              <w:rPr>
                <w:sz w:val="22"/>
              </w:rPr>
            </w:pPr>
            <w:r w:rsidRPr="007B03BA">
              <w:rPr>
                <w:sz w:val="22"/>
                <w:u w:val="single"/>
              </w:rPr>
              <w:t>Notice Address</w:t>
            </w:r>
            <w:r w:rsidRPr="007B03BA">
              <w:rPr>
                <w:sz w:val="22"/>
              </w:rPr>
              <w:t>:</w:t>
            </w:r>
          </w:p>
          <w:p w14:paraId="4B5E1347"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Street: </w:t>
            </w:r>
            <w:r w:rsidRPr="007B03BA">
              <w:rPr>
                <w:sz w:val="22"/>
                <w:u w:val="single"/>
              </w:rPr>
              <w:tab/>
            </w:r>
          </w:p>
          <w:p w14:paraId="731677BC" w14:textId="122B5929" w:rsidR="009749C5" w:rsidRPr="007B03BA" w:rsidRDefault="00E43644">
            <w:pPr>
              <w:tabs>
                <w:tab w:val="left" w:pos="4320"/>
              </w:tabs>
              <w:autoSpaceDE w:val="0"/>
              <w:autoSpaceDN w:val="0"/>
              <w:adjustRightInd w:val="0"/>
              <w:spacing w:line="276" w:lineRule="auto"/>
              <w:rPr>
                <w:sz w:val="22"/>
                <w:u w:val="single"/>
              </w:rPr>
            </w:pPr>
            <w:r w:rsidRPr="007B03BA">
              <w:rPr>
                <w:sz w:val="22"/>
              </w:rPr>
              <w:t>City</w:t>
            </w:r>
            <w:r>
              <w:rPr>
                <w:sz w:val="22"/>
              </w:rPr>
              <w:t>/State/</w:t>
            </w:r>
            <w:r w:rsidRPr="007B03BA">
              <w:rPr>
                <w:sz w:val="22"/>
              </w:rPr>
              <w:t xml:space="preserve">Zip: </w:t>
            </w:r>
            <w:r w:rsidRPr="007B03BA">
              <w:rPr>
                <w:sz w:val="22"/>
                <w:u w:val="single"/>
              </w:rPr>
              <w:tab/>
            </w:r>
          </w:p>
          <w:p w14:paraId="3FFC6B8C" w14:textId="7A2BD7A2" w:rsidR="009749C5" w:rsidRPr="007B03BA" w:rsidRDefault="00E43644">
            <w:pPr>
              <w:tabs>
                <w:tab w:val="left" w:pos="4320"/>
              </w:tabs>
              <w:autoSpaceDE w:val="0"/>
              <w:autoSpaceDN w:val="0"/>
              <w:adjustRightInd w:val="0"/>
              <w:spacing w:line="276" w:lineRule="auto"/>
              <w:rPr>
                <w:sz w:val="22"/>
              </w:rPr>
            </w:pPr>
            <w:r w:rsidRPr="007B03BA">
              <w:rPr>
                <w:sz w:val="22"/>
              </w:rPr>
              <w:t xml:space="preserve">Attn: </w:t>
            </w:r>
            <w:r w:rsidR="007262C6" w:rsidRPr="007B03BA">
              <w:rPr>
                <w:sz w:val="22"/>
                <w:u w:val="single"/>
              </w:rPr>
              <w:tab/>
            </w:r>
          </w:p>
          <w:p w14:paraId="51B6A443"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Phone: </w:t>
            </w:r>
            <w:r w:rsidRPr="007B03BA">
              <w:rPr>
                <w:sz w:val="22"/>
                <w:u w:val="single"/>
              </w:rPr>
              <w:tab/>
            </w:r>
          </w:p>
          <w:p w14:paraId="66C88657" w14:textId="027B41EB" w:rsidR="009749C5" w:rsidRPr="007B03BA" w:rsidRDefault="00E43644">
            <w:pPr>
              <w:tabs>
                <w:tab w:val="left" w:pos="4320"/>
              </w:tabs>
              <w:autoSpaceDE w:val="0"/>
              <w:autoSpaceDN w:val="0"/>
              <w:adjustRightInd w:val="0"/>
              <w:spacing w:line="276" w:lineRule="auto"/>
              <w:rPr>
                <w:sz w:val="22"/>
                <w:u w:val="single"/>
              </w:rPr>
            </w:pPr>
            <w:r>
              <w:rPr>
                <w:sz w:val="22"/>
              </w:rPr>
              <w:t>Email</w:t>
            </w:r>
            <w:r w:rsidRPr="007B03BA">
              <w:rPr>
                <w:sz w:val="22"/>
              </w:rPr>
              <w:t xml:space="preserve">: </w:t>
            </w:r>
            <w:r w:rsidRPr="007B03BA">
              <w:rPr>
                <w:sz w:val="22"/>
                <w:u w:val="single"/>
              </w:rPr>
              <w:tab/>
            </w:r>
          </w:p>
          <w:p w14:paraId="35D695F1" w14:textId="77777777" w:rsidR="009749C5" w:rsidRPr="007B03BA" w:rsidRDefault="009749C5">
            <w:pPr>
              <w:tabs>
                <w:tab w:val="left" w:pos="4320"/>
              </w:tabs>
              <w:autoSpaceDE w:val="0"/>
              <w:autoSpaceDN w:val="0"/>
              <w:adjustRightInd w:val="0"/>
              <w:spacing w:line="276" w:lineRule="auto"/>
              <w:rPr>
                <w:sz w:val="22"/>
              </w:rPr>
            </w:pPr>
          </w:p>
          <w:p w14:paraId="04430C55" w14:textId="77777777" w:rsidR="009749C5" w:rsidRPr="007B03BA" w:rsidRDefault="00E43644">
            <w:pPr>
              <w:tabs>
                <w:tab w:val="left" w:pos="4320"/>
              </w:tabs>
              <w:autoSpaceDE w:val="0"/>
              <w:autoSpaceDN w:val="0"/>
              <w:adjustRightInd w:val="0"/>
              <w:spacing w:line="276" w:lineRule="auto"/>
              <w:rPr>
                <w:sz w:val="22"/>
              </w:rPr>
            </w:pPr>
            <w:r w:rsidRPr="007B03BA">
              <w:rPr>
                <w:sz w:val="22"/>
                <w:u w:val="single"/>
              </w:rPr>
              <w:t>With Notices of an Event of Default copied to</w:t>
            </w:r>
            <w:r w:rsidRPr="007B03BA">
              <w:rPr>
                <w:sz w:val="22"/>
              </w:rPr>
              <w:t>:</w:t>
            </w:r>
          </w:p>
          <w:p w14:paraId="1B3CBAD3"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Street: </w:t>
            </w:r>
            <w:r w:rsidRPr="007B03BA">
              <w:rPr>
                <w:sz w:val="22"/>
                <w:u w:val="single"/>
              </w:rPr>
              <w:tab/>
            </w:r>
          </w:p>
          <w:p w14:paraId="03D7EEFF" w14:textId="28F1464A" w:rsidR="009749C5" w:rsidRPr="007B03BA" w:rsidRDefault="00E43644">
            <w:pPr>
              <w:tabs>
                <w:tab w:val="left" w:pos="4320"/>
              </w:tabs>
              <w:autoSpaceDE w:val="0"/>
              <w:autoSpaceDN w:val="0"/>
              <w:adjustRightInd w:val="0"/>
              <w:spacing w:line="276" w:lineRule="auto"/>
              <w:rPr>
                <w:sz w:val="22"/>
                <w:u w:val="single"/>
              </w:rPr>
            </w:pPr>
            <w:r w:rsidRPr="007B03BA">
              <w:rPr>
                <w:sz w:val="22"/>
              </w:rPr>
              <w:t>City</w:t>
            </w:r>
            <w:r w:rsidR="00AA12BC">
              <w:rPr>
                <w:sz w:val="22"/>
              </w:rPr>
              <w:t>/State/</w:t>
            </w:r>
            <w:r w:rsidRPr="007B03BA">
              <w:rPr>
                <w:sz w:val="22"/>
              </w:rPr>
              <w:t xml:space="preserve">Zip: </w:t>
            </w:r>
            <w:r w:rsidRPr="007B03BA">
              <w:rPr>
                <w:sz w:val="22"/>
                <w:u w:val="single"/>
              </w:rPr>
              <w:tab/>
            </w:r>
          </w:p>
          <w:p w14:paraId="0DF864E9" w14:textId="7D38788E" w:rsidR="009749C5" w:rsidRPr="007B03BA" w:rsidRDefault="00E43644">
            <w:pPr>
              <w:tabs>
                <w:tab w:val="left" w:pos="4320"/>
              </w:tabs>
              <w:autoSpaceDE w:val="0"/>
              <w:autoSpaceDN w:val="0"/>
              <w:adjustRightInd w:val="0"/>
              <w:spacing w:line="276" w:lineRule="auto"/>
              <w:rPr>
                <w:sz w:val="22"/>
              </w:rPr>
            </w:pPr>
            <w:r w:rsidRPr="007B03BA">
              <w:rPr>
                <w:sz w:val="22"/>
              </w:rPr>
              <w:t xml:space="preserve">Attn: </w:t>
            </w:r>
            <w:r w:rsidR="00AA12BC" w:rsidRPr="007B03BA">
              <w:rPr>
                <w:sz w:val="22"/>
                <w:u w:val="single"/>
              </w:rPr>
              <w:tab/>
            </w:r>
          </w:p>
          <w:p w14:paraId="050AE5A6" w14:textId="0F3FE134" w:rsidR="009749C5" w:rsidRPr="007B03BA" w:rsidRDefault="00E43644">
            <w:pPr>
              <w:tabs>
                <w:tab w:val="left" w:pos="4320"/>
              </w:tabs>
              <w:autoSpaceDE w:val="0"/>
              <w:autoSpaceDN w:val="0"/>
              <w:adjustRightInd w:val="0"/>
              <w:spacing w:line="276" w:lineRule="auto"/>
              <w:rPr>
                <w:sz w:val="22"/>
                <w:u w:val="single"/>
              </w:rPr>
            </w:pPr>
            <w:r>
              <w:rPr>
                <w:sz w:val="22"/>
              </w:rPr>
              <w:t>Email</w:t>
            </w:r>
            <w:r w:rsidRPr="007B03BA">
              <w:rPr>
                <w:sz w:val="22"/>
              </w:rPr>
              <w:t xml:space="preserve">: </w:t>
            </w:r>
            <w:r w:rsidRPr="007B03BA">
              <w:rPr>
                <w:sz w:val="22"/>
                <w:u w:val="single"/>
              </w:rPr>
              <w:tab/>
            </w:r>
          </w:p>
          <w:p w14:paraId="0E18D126" w14:textId="77777777" w:rsidR="009749C5" w:rsidRPr="007B03BA" w:rsidRDefault="009749C5">
            <w:pPr>
              <w:tabs>
                <w:tab w:val="left" w:pos="4320"/>
              </w:tabs>
              <w:autoSpaceDE w:val="0"/>
              <w:autoSpaceDN w:val="0"/>
              <w:adjustRightInd w:val="0"/>
              <w:spacing w:line="276" w:lineRule="auto"/>
              <w:rPr>
                <w:sz w:val="22"/>
              </w:rPr>
            </w:pPr>
          </w:p>
          <w:p w14:paraId="691C48FD" w14:textId="77777777" w:rsidR="009749C5" w:rsidRPr="007B03BA" w:rsidRDefault="00E43644">
            <w:pPr>
              <w:tabs>
                <w:tab w:val="left" w:pos="4320"/>
              </w:tabs>
              <w:autoSpaceDE w:val="0"/>
              <w:autoSpaceDN w:val="0"/>
              <w:adjustRightInd w:val="0"/>
              <w:spacing w:line="276" w:lineRule="auto"/>
              <w:rPr>
                <w:sz w:val="22"/>
              </w:rPr>
            </w:pPr>
            <w:r w:rsidRPr="007B03BA">
              <w:rPr>
                <w:sz w:val="22"/>
                <w:u w:val="single"/>
              </w:rPr>
              <w:t>Invoices</w:t>
            </w:r>
            <w:r w:rsidRPr="007B03BA">
              <w:rPr>
                <w:sz w:val="22"/>
              </w:rPr>
              <w:t>:</w:t>
            </w:r>
          </w:p>
          <w:p w14:paraId="7D28F5DC"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Street: </w:t>
            </w:r>
            <w:r w:rsidRPr="007B03BA">
              <w:rPr>
                <w:sz w:val="22"/>
                <w:u w:val="single"/>
              </w:rPr>
              <w:tab/>
            </w:r>
          </w:p>
          <w:p w14:paraId="276D04F7" w14:textId="18008906" w:rsidR="009749C5" w:rsidRPr="007B03BA" w:rsidRDefault="00E43644">
            <w:pPr>
              <w:tabs>
                <w:tab w:val="left" w:pos="4320"/>
              </w:tabs>
              <w:autoSpaceDE w:val="0"/>
              <w:autoSpaceDN w:val="0"/>
              <w:adjustRightInd w:val="0"/>
              <w:spacing w:line="276" w:lineRule="auto"/>
              <w:rPr>
                <w:sz w:val="22"/>
                <w:u w:val="single"/>
              </w:rPr>
            </w:pPr>
            <w:r w:rsidRPr="007B03BA">
              <w:rPr>
                <w:sz w:val="22"/>
              </w:rPr>
              <w:t>City</w:t>
            </w:r>
            <w:r>
              <w:rPr>
                <w:sz w:val="22"/>
              </w:rPr>
              <w:t>/State/</w:t>
            </w:r>
            <w:r w:rsidRPr="007B03BA">
              <w:rPr>
                <w:sz w:val="22"/>
              </w:rPr>
              <w:t xml:space="preserve">Zip: </w:t>
            </w:r>
            <w:r w:rsidRPr="007B03BA">
              <w:rPr>
                <w:sz w:val="22"/>
                <w:u w:val="single"/>
              </w:rPr>
              <w:tab/>
            </w:r>
          </w:p>
          <w:p w14:paraId="1C643DF1" w14:textId="4026F94D" w:rsidR="009749C5" w:rsidRPr="007B03BA" w:rsidRDefault="00E43644">
            <w:pPr>
              <w:tabs>
                <w:tab w:val="left" w:pos="4320"/>
              </w:tabs>
              <w:autoSpaceDE w:val="0"/>
              <w:autoSpaceDN w:val="0"/>
              <w:adjustRightInd w:val="0"/>
              <w:spacing w:line="276" w:lineRule="auto"/>
              <w:rPr>
                <w:sz w:val="22"/>
              </w:rPr>
            </w:pPr>
            <w:r w:rsidRPr="007B03BA">
              <w:rPr>
                <w:sz w:val="22"/>
              </w:rPr>
              <w:t xml:space="preserve">Attn: </w:t>
            </w:r>
            <w:r w:rsidR="007262C6" w:rsidRPr="007B03BA">
              <w:rPr>
                <w:sz w:val="22"/>
                <w:u w:val="single"/>
              </w:rPr>
              <w:tab/>
            </w:r>
          </w:p>
          <w:p w14:paraId="4CA90198"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lastRenderedPageBreak/>
              <w:t xml:space="preserve">Phone: </w:t>
            </w:r>
            <w:r w:rsidRPr="007B03BA">
              <w:rPr>
                <w:sz w:val="22"/>
                <w:u w:val="single"/>
              </w:rPr>
              <w:tab/>
            </w:r>
          </w:p>
          <w:p w14:paraId="0AAF0328" w14:textId="6B5629B3" w:rsidR="009749C5" w:rsidRPr="007B03BA" w:rsidRDefault="00E43644">
            <w:pPr>
              <w:tabs>
                <w:tab w:val="left" w:pos="4320"/>
              </w:tabs>
              <w:autoSpaceDE w:val="0"/>
              <w:autoSpaceDN w:val="0"/>
              <w:adjustRightInd w:val="0"/>
              <w:spacing w:line="276" w:lineRule="auto"/>
              <w:rPr>
                <w:sz w:val="22"/>
                <w:u w:val="single"/>
              </w:rPr>
            </w:pPr>
            <w:r>
              <w:rPr>
                <w:sz w:val="22"/>
              </w:rPr>
              <w:t>Email</w:t>
            </w:r>
            <w:r w:rsidRPr="007B03BA">
              <w:rPr>
                <w:sz w:val="22"/>
              </w:rPr>
              <w:t xml:space="preserve">: </w:t>
            </w:r>
            <w:r w:rsidRPr="007B03BA">
              <w:rPr>
                <w:sz w:val="22"/>
                <w:u w:val="single"/>
              </w:rPr>
              <w:tab/>
            </w:r>
          </w:p>
        </w:tc>
        <w:tc>
          <w:tcPr>
            <w:tcW w:w="4788" w:type="dxa"/>
            <w:tcBorders>
              <w:top w:val="single" w:sz="4" w:space="0" w:color="auto"/>
              <w:left w:val="single" w:sz="4" w:space="0" w:color="auto"/>
              <w:bottom w:val="single" w:sz="4" w:space="0" w:color="auto"/>
              <w:right w:val="single" w:sz="4" w:space="0" w:color="auto"/>
            </w:tcBorders>
          </w:tcPr>
          <w:p w14:paraId="7718CE53" w14:textId="77777777" w:rsidR="009749C5" w:rsidRPr="007B03BA" w:rsidRDefault="00E43644">
            <w:pPr>
              <w:tabs>
                <w:tab w:val="left" w:pos="4320"/>
              </w:tabs>
              <w:autoSpaceDE w:val="0"/>
              <w:autoSpaceDN w:val="0"/>
              <w:adjustRightInd w:val="0"/>
              <w:spacing w:line="276" w:lineRule="auto"/>
              <w:rPr>
                <w:b/>
                <w:sz w:val="22"/>
              </w:rPr>
            </w:pPr>
            <w:r w:rsidRPr="007B03BA">
              <w:rPr>
                <w:b/>
                <w:sz w:val="22"/>
              </w:rPr>
              <w:lastRenderedPageBreak/>
              <w:t>Contact Information:</w:t>
            </w:r>
          </w:p>
          <w:p w14:paraId="0DB03A38" w14:textId="2BD7B87E" w:rsidR="009749C5" w:rsidRPr="007B03BA" w:rsidRDefault="00E43644">
            <w:pPr>
              <w:tabs>
                <w:tab w:val="left" w:pos="4320"/>
              </w:tabs>
              <w:autoSpaceDE w:val="0"/>
              <w:autoSpaceDN w:val="0"/>
              <w:adjustRightInd w:val="0"/>
              <w:spacing w:line="276" w:lineRule="auto"/>
              <w:rPr>
                <w:sz w:val="22"/>
              </w:rPr>
            </w:pPr>
            <w:r w:rsidRPr="007B03BA">
              <w:rPr>
                <w:sz w:val="22"/>
                <w:u w:val="single"/>
              </w:rPr>
              <w:t>Notice Address</w:t>
            </w:r>
            <w:r w:rsidRPr="007B03BA">
              <w:rPr>
                <w:sz w:val="22"/>
              </w:rPr>
              <w:t>:</w:t>
            </w:r>
          </w:p>
          <w:p w14:paraId="3CB637C2"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Street: </w:t>
            </w:r>
            <w:r w:rsidRPr="007B03BA">
              <w:rPr>
                <w:sz w:val="22"/>
                <w:u w:val="single"/>
              </w:rPr>
              <w:tab/>
            </w:r>
          </w:p>
          <w:p w14:paraId="3585D6E8" w14:textId="6C8A1B99" w:rsidR="009749C5" w:rsidRPr="007B03BA" w:rsidRDefault="00E43644">
            <w:pPr>
              <w:tabs>
                <w:tab w:val="left" w:pos="4320"/>
              </w:tabs>
              <w:autoSpaceDE w:val="0"/>
              <w:autoSpaceDN w:val="0"/>
              <w:adjustRightInd w:val="0"/>
              <w:spacing w:line="276" w:lineRule="auto"/>
              <w:rPr>
                <w:sz w:val="22"/>
                <w:u w:val="single"/>
              </w:rPr>
            </w:pPr>
            <w:r w:rsidRPr="007B03BA">
              <w:rPr>
                <w:sz w:val="22"/>
              </w:rPr>
              <w:t>City</w:t>
            </w:r>
            <w:r>
              <w:rPr>
                <w:sz w:val="22"/>
              </w:rPr>
              <w:t>/State/</w:t>
            </w:r>
            <w:r w:rsidRPr="007B03BA">
              <w:rPr>
                <w:sz w:val="22"/>
              </w:rPr>
              <w:t xml:space="preserve">Zip: </w:t>
            </w:r>
            <w:r w:rsidRPr="007B03BA">
              <w:rPr>
                <w:sz w:val="22"/>
                <w:u w:val="single"/>
              </w:rPr>
              <w:tab/>
            </w:r>
          </w:p>
          <w:p w14:paraId="6A925C6B" w14:textId="30C6A1CE" w:rsidR="009749C5" w:rsidRPr="007B03BA" w:rsidRDefault="00E43644">
            <w:pPr>
              <w:tabs>
                <w:tab w:val="left" w:pos="4320"/>
              </w:tabs>
              <w:autoSpaceDE w:val="0"/>
              <w:autoSpaceDN w:val="0"/>
              <w:adjustRightInd w:val="0"/>
              <w:spacing w:line="276" w:lineRule="auto"/>
              <w:rPr>
                <w:sz w:val="22"/>
              </w:rPr>
            </w:pPr>
            <w:r w:rsidRPr="007B03BA">
              <w:rPr>
                <w:sz w:val="22"/>
              </w:rPr>
              <w:t xml:space="preserve">Attn: </w:t>
            </w:r>
            <w:r w:rsidR="007262C6" w:rsidRPr="007B03BA">
              <w:rPr>
                <w:sz w:val="22"/>
                <w:u w:val="single"/>
              </w:rPr>
              <w:tab/>
            </w:r>
          </w:p>
          <w:p w14:paraId="0BF0626B"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Phone: </w:t>
            </w:r>
            <w:r w:rsidRPr="007B03BA">
              <w:rPr>
                <w:sz w:val="22"/>
                <w:u w:val="single"/>
              </w:rPr>
              <w:tab/>
            </w:r>
          </w:p>
          <w:p w14:paraId="1FFC6BC7" w14:textId="075115D0" w:rsidR="009749C5" w:rsidRPr="007B03BA" w:rsidRDefault="00E43644">
            <w:pPr>
              <w:tabs>
                <w:tab w:val="left" w:pos="4320"/>
              </w:tabs>
              <w:autoSpaceDE w:val="0"/>
              <w:autoSpaceDN w:val="0"/>
              <w:adjustRightInd w:val="0"/>
              <w:spacing w:line="276" w:lineRule="auto"/>
              <w:rPr>
                <w:sz w:val="22"/>
                <w:u w:val="single"/>
              </w:rPr>
            </w:pPr>
            <w:r>
              <w:rPr>
                <w:sz w:val="22"/>
              </w:rPr>
              <w:t>Email</w:t>
            </w:r>
            <w:r w:rsidRPr="007B03BA">
              <w:rPr>
                <w:sz w:val="22"/>
              </w:rPr>
              <w:t xml:space="preserve">: </w:t>
            </w:r>
            <w:r w:rsidRPr="007B03BA">
              <w:rPr>
                <w:sz w:val="22"/>
                <w:u w:val="single"/>
              </w:rPr>
              <w:tab/>
            </w:r>
          </w:p>
          <w:p w14:paraId="31BF8105" w14:textId="77777777" w:rsidR="009749C5" w:rsidRPr="007B03BA" w:rsidRDefault="009749C5">
            <w:pPr>
              <w:tabs>
                <w:tab w:val="left" w:pos="4320"/>
              </w:tabs>
              <w:autoSpaceDE w:val="0"/>
              <w:autoSpaceDN w:val="0"/>
              <w:adjustRightInd w:val="0"/>
              <w:spacing w:line="276" w:lineRule="auto"/>
              <w:rPr>
                <w:sz w:val="22"/>
              </w:rPr>
            </w:pPr>
          </w:p>
          <w:p w14:paraId="1AC55A7C" w14:textId="77777777" w:rsidR="009749C5" w:rsidRPr="007B03BA" w:rsidRDefault="00E43644">
            <w:pPr>
              <w:tabs>
                <w:tab w:val="left" w:pos="4320"/>
              </w:tabs>
              <w:autoSpaceDE w:val="0"/>
              <w:autoSpaceDN w:val="0"/>
              <w:adjustRightInd w:val="0"/>
              <w:spacing w:line="276" w:lineRule="auto"/>
              <w:rPr>
                <w:sz w:val="22"/>
              </w:rPr>
            </w:pPr>
            <w:r w:rsidRPr="007B03BA">
              <w:rPr>
                <w:sz w:val="22"/>
                <w:u w:val="single"/>
              </w:rPr>
              <w:t>With Notices of an Event of Default copied to</w:t>
            </w:r>
            <w:r w:rsidRPr="007B03BA">
              <w:rPr>
                <w:sz w:val="22"/>
              </w:rPr>
              <w:t>:</w:t>
            </w:r>
          </w:p>
          <w:p w14:paraId="202D0D55"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Street: </w:t>
            </w:r>
            <w:r w:rsidRPr="007B03BA">
              <w:rPr>
                <w:sz w:val="22"/>
                <w:u w:val="single"/>
              </w:rPr>
              <w:tab/>
            </w:r>
          </w:p>
          <w:p w14:paraId="7B6537E3" w14:textId="1E8AEAF1" w:rsidR="009749C5" w:rsidRPr="007B03BA" w:rsidRDefault="00E43644">
            <w:pPr>
              <w:tabs>
                <w:tab w:val="left" w:pos="4320"/>
              </w:tabs>
              <w:autoSpaceDE w:val="0"/>
              <w:autoSpaceDN w:val="0"/>
              <w:adjustRightInd w:val="0"/>
              <w:spacing w:line="276" w:lineRule="auto"/>
              <w:rPr>
                <w:sz w:val="22"/>
                <w:u w:val="single"/>
              </w:rPr>
            </w:pPr>
            <w:r w:rsidRPr="007B03BA">
              <w:rPr>
                <w:sz w:val="22"/>
              </w:rPr>
              <w:t>City</w:t>
            </w:r>
            <w:r>
              <w:rPr>
                <w:sz w:val="22"/>
              </w:rPr>
              <w:t>/State/</w:t>
            </w:r>
            <w:r w:rsidRPr="007B03BA">
              <w:rPr>
                <w:sz w:val="22"/>
              </w:rPr>
              <w:t xml:space="preserve">Zip: </w:t>
            </w:r>
            <w:r w:rsidRPr="007B03BA">
              <w:rPr>
                <w:sz w:val="22"/>
                <w:u w:val="single"/>
              </w:rPr>
              <w:tab/>
            </w:r>
          </w:p>
          <w:p w14:paraId="751E00A3"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Attn: </w:t>
            </w:r>
            <w:r w:rsidRPr="007B03BA">
              <w:rPr>
                <w:sz w:val="22"/>
                <w:u w:val="single"/>
              </w:rPr>
              <w:tab/>
            </w:r>
          </w:p>
          <w:p w14:paraId="214BE9CB" w14:textId="45DDB34D" w:rsidR="009749C5" w:rsidRPr="007B03BA" w:rsidRDefault="00E43644">
            <w:pPr>
              <w:tabs>
                <w:tab w:val="left" w:pos="4320"/>
              </w:tabs>
              <w:autoSpaceDE w:val="0"/>
              <w:autoSpaceDN w:val="0"/>
              <w:adjustRightInd w:val="0"/>
              <w:spacing w:line="276" w:lineRule="auto"/>
              <w:rPr>
                <w:sz w:val="22"/>
                <w:u w:val="single"/>
              </w:rPr>
            </w:pPr>
            <w:r>
              <w:rPr>
                <w:sz w:val="22"/>
              </w:rPr>
              <w:t>Email</w:t>
            </w:r>
            <w:r w:rsidRPr="007B03BA">
              <w:rPr>
                <w:sz w:val="22"/>
              </w:rPr>
              <w:t xml:space="preserve">: </w:t>
            </w:r>
            <w:r w:rsidRPr="007B03BA">
              <w:rPr>
                <w:sz w:val="22"/>
                <w:u w:val="single"/>
              </w:rPr>
              <w:tab/>
            </w:r>
          </w:p>
          <w:p w14:paraId="7854C472" w14:textId="77777777" w:rsidR="009749C5" w:rsidRPr="007B03BA" w:rsidRDefault="009749C5">
            <w:pPr>
              <w:tabs>
                <w:tab w:val="left" w:pos="4242"/>
              </w:tabs>
              <w:spacing w:line="276" w:lineRule="auto"/>
              <w:jc w:val="center"/>
              <w:rPr>
                <w:sz w:val="22"/>
              </w:rPr>
            </w:pPr>
          </w:p>
          <w:p w14:paraId="67012FFD" w14:textId="77777777" w:rsidR="009749C5" w:rsidRPr="007B03BA" w:rsidRDefault="00E43644">
            <w:pPr>
              <w:tabs>
                <w:tab w:val="left" w:pos="4320"/>
              </w:tabs>
              <w:autoSpaceDE w:val="0"/>
              <w:autoSpaceDN w:val="0"/>
              <w:adjustRightInd w:val="0"/>
              <w:spacing w:line="276" w:lineRule="auto"/>
              <w:rPr>
                <w:sz w:val="22"/>
              </w:rPr>
            </w:pPr>
            <w:r w:rsidRPr="007B03BA">
              <w:rPr>
                <w:sz w:val="22"/>
                <w:u w:val="single"/>
              </w:rPr>
              <w:t>Invoices</w:t>
            </w:r>
            <w:r w:rsidRPr="007B03BA">
              <w:rPr>
                <w:sz w:val="22"/>
              </w:rPr>
              <w:t>:</w:t>
            </w:r>
          </w:p>
          <w:p w14:paraId="339AF060"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Street: </w:t>
            </w:r>
            <w:r w:rsidRPr="007B03BA">
              <w:rPr>
                <w:sz w:val="22"/>
                <w:u w:val="single"/>
              </w:rPr>
              <w:tab/>
            </w:r>
          </w:p>
          <w:p w14:paraId="5A046931" w14:textId="5AFCA134" w:rsidR="009749C5" w:rsidRPr="007B03BA" w:rsidRDefault="00E43644">
            <w:pPr>
              <w:tabs>
                <w:tab w:val="left" w:pos="4320"/>
              </w:tabs>
              <w:autoSpaceDE w:val="0"/>
              <w:autoSpaceDN w:val="0"/>
              <w:adjustRightInd w:val="0"/>
              <w:spacing w:line="276" w:lineRule="auto"/>
              <w:rPr>
                <w:sz w:val="22"/>
                <w:u w:val="single"/>
              </w:rPr>
            </w:pPr>
            <w:r w:rsidRPr="007B03BA">
              <w:rPr>
                <w:sz w:val="22"/>
              </w:rPr>
              <w:t>City</w:t>
            </w:r>
            <w:r>
              <w:rPr>
                <w:sz w:val="22"/>
              </w:rPr>
              <w:t>/State/</w:t>
            </w:r>
            <w:r w:rsidRPr="007B03BA">
              <w:rPr>
                <w:sz w:val="22"/>
              </w:rPr>
              <w:t xml:space="preserve">Zip: </w:t>
            </w:r>
            <w:r w:rsidRPr="007B03BA">
              <w:rPr>
                <w:sz w:val="22"/>
                <w:u w:val="single"/>
              </w:rPr>
              <w:tab/>
            </w:r>
          </w:p>
          <w:p w14:paraId="7644603A"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Attn: </w:t>
            </w:r>
            <w:r w:rsidRPr="007B03BA">
              <w:rPr>
                <w:sz w:val="22"/>
                <w:u w:val="single"/>
              </w:rPr>
              <w:tab/>
            </w:r>
          </w:p>
          <w:p w14:paraId="382C92B2"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lastRenderedPageBreak/>
              <w:t xml:space="preserve">Phone: </w:t>
            </w:r>
            <w:r w:rsidRPr="007B03BA">
              <w:rPr>
                <w:sz w:val="22"/>
                <w:u w:val="single"/>
              </w:rPr>
              <w:tab/>
            </w:r>
          </w:p>
          <w:p w14:paraId="210499CC" w14:textId="7B79C0C8" w:rsidR="009749C5" w:rsidRPr="007B03BA" w:rsidRDefault="00E43644">
            <w:pPr>
              <w:tabs>
                <w:tab w:val="left" w:pos="4320"/>
              </w:tabs>
              <w:autoSpaceDE w:val="0"/>
              <w:autoSpaceDN w:val="0"/>
              <w:adjustRightInd w:val="0"/>
              <w:spacing w:line="276" w:lineRule="auto"/>
              <w:rPr>
                <w:sz w:val="22"/>
              </w:rPr>
            </w:pPr>
            <w:r>
              <w:rPr>
                <w:sz w:val="22"/>
              </w:rPr>
              <w:t>Email</w:t>
            </w:r>
            <w:r w:rsidRPr="007B03BA">
              <w:rPr>
                <w:sz w:val="22"/>
              </w:rPr>
              <w:t xml:space="preserve">: </w:t>
            </w:r>
            <w:r w:rsidRPr="007B03BA">
              <w:rPr>
                <w:sz w:val="22"/>
                <w:u w:val="single"/>
              </w:rPr>
              <w:tab/>
            </w:r>
          </w:p>
        </w:tc>
      </w:tr>
      <w:tr w:rsidR="002F48F9" w14:paraId="34AECC7C" w14:textId="77777777" w:rsidTr="009749C5">
        <w:tc>
          <w:tcPr>
            <w:tcW w:w="4788" w:type="dxa"/>
            <w:tcBorders>
              <w:top w:val="single" w:sz="4" w:space="0" w:color="auto"/>
              <w:left w:val="single" w:sz="4" w:space="0" w:color="auto"/>
              <w:bottom w:val="single" w:sz="4" w:space="0" w:color="auto"/>
              <w:right w:val="single" w:sz="4" w:space="0" w:color="auto"/>
            </w:tcBorders>
          </w:tcPr>
          <w:p w14:paraId="60738999" w14:textId="77777777" w:rsidR="009749C5" w:rsidRPr="007B03BA" w:rsidRDefault="00E43644">
            <w:pPr>
              <w:tabs>
                <w:tab w:val="left" w:pos="4320"/>
              </w:tabs>
              <w:autoSpaceDE w:val="0"/>
              <w:autoSpaceDN w:val="0"/>
              <w:adjustRightInd w:val="0"/>
              <w:spacing w:line="276" w:lineRule="auto"/>
              <w:rPr>
                <w:b/>
                <w:sz w:val="22"/>
              </w:rPr>
            </w:pPr>
            <w:r w:rsidRPr="007B03BA">
              <w:rPr>
                <w:b/>
                <w:sz w:val="22"/>
              </w:rPr>
              <w:lastRenderedPageBreak/>
              <w:t>Wire Transfer Account Information:</w:t>
            </w:r>
          </w:p>
          <w:p w14:paraId="4B72AF43" w14:textId="77777777" w:rsidR="009749C5" w:rsidRPr="007B03BA" w:rsidRDefault="00E43644">
            <w:pPr>
              <w:tabs>
                <w:tab w:val="left" w:pos="4320"/>
              </w:tabs>
              <w:autoSpaceDE w:val="0"/>
              <w:autoSpaceDN w:val="0"/>
              <w:adjustRightInd w:val="0"/>
              <w:spacing w:line="276" w:lineRule="auto"/>
              <w:rPr>
                <w:b/>
                <w:sz w:val="22"/>
              </w:rPr>
            </w:pPr>
            <w:r w:rsidRPr="007B03BA">
              <w:rPr>
                <w:b/>
                <w:sz w:val="22"/>
              </w:rPr>
              <w:t>BNK:  ________________________</w:t>
            </w:r>
          </w:p>
          <w:p w14:paraId="09BA80C6" w14:textId="7B2853BF" w:rsidR="009749C5" w:rsidRPr="007B03BA" w:rsidRDefault="00E43644">
            <w:pPr>
              <w:tabs>
                <w:tab w:val="left" w:pos="4320"/>
              </w:tabs>
              <w:autoSpaceDE w:val="0"/>
              <w:autoSpaceDN w:val="0"/>
              <w:adjustRightInd w:val="0"/>
              <w:spacing w:line="276" w:lineRule="auto"/>
              <w:rPr>
                <w:b/>
                <w:sz w:val="22"/>
              </w:rPr>
            </w:pPr>
            <w:r w:rsidRPr="007B03BA">
              <w:rPr>
                <w:b/>
                <w:sz w:val="22"/>
              </w:rPr>
              <w:t xml:space="preserve">ABA: </w:t>
            </w:r>
            <w:r w:rsidR="00BF0D0B" w:rsidRPr="007B03BA">
              <w:rPr>
                <w:b/>
                <w:sz w:val="22"/>
              </w:rPr>
              <w:t xml:space="preserve"> </w:t>
            </w:r>
            <w:r w:rsidRPr="007B03BA">
              <w:rPr>
                <w:b/>
                <w:sz w:val="22"/>
              </w:rPr>
              <w:t>________________________</w:t>
            </w:r>
          </w:p>
          <w:p w14:paraId="17C00800" w14:textId="2519CE3C" w:rsidR="009749C5" w:rsidRPr="007B03BA" w:rsidRDefault="00E43644" w:rsidP="007262C6">
            <w:pPr>
              <w:tabs>
                <w:tab w:val="left" w:pos="4320"/>
              </w:tabs>
              <w:autoSpaceDE w:val="0"/>
              <w:autoSpaceDN w:val="0"/>
              <w:adjustRightInd w:val="0"/>
              <w:spacing w:line="276" w:lineRule="auto"/>
              <w:rPr>
                <w:b/>
                <w:sz w:val="22"/>
              </w:rPr>
            </w:pPr>
            <w:r w:rsidRPr="007B03BA">
              <w:rPr>
                <w:b/>
                <w:sz w:val="22"/>
              </w:rPr>
              <w:t>ACCT:</w:t>
            </w:r>
            <w:r w:rsidR="00BF0D0B" w:rsidRPr="007B03BA">
              <w:rPr>
                <w:b/>
                <w:sz w:val="22"/>
              </w:rPr>
              <w:t xml:space="preserve">  </w:t>
            </w:r>
            <w:r w:rsidRPr="007B03BA">
              <w:rPr>
                <w:b/>
                <w:sz w:val="22"/>
              </w:rPr>
              <w:t>________________________</w:t>
            </w:r>
          </w:p>
        </w:tc>
        <w:tc>
          <w:tcPr>
            <w:tcW w:w="4788" w:type="dxa"/>
            <w:tcBorders>
              <w:top w:val="single" w:sz="4" w:space="0" w:color="auto"/>
              <w:left w:val="single" w:sz="4" w:space="0" w:color="auto"/>
              <w:bottom w:val="single" w:sz="4" w:space="0" w:color="auto"/>
              <w:right w:val="single" w:sz="4" w:space="0" w:color="auto"/>
            </w:tcBorders>
          </w:tcPr>
          <w:p w14:paraId="3CFF9974" w14:textId="77777777" w:rsidR="009749C5" w:rsidRPr="007B03BA" w:rsidRDefault="009749C5">
            <w:pPr>
              <w:tabs>
                <w:tab w:val="left" w:pos="4320"/>
              </w:tabs>
              <w:autoSpaceDE w:val="0"/>
              <w:autoSpaceDN w:val="0"/>
              <w:adjustRightInd w:val="0"/>
              <w:spacing w:line="276" w:lineRule="auto"/>
              <w:rPr>
                <w:b/>
                <w:sz w:val="22"/>
              </w:rPr>
            </w:pPr>
          </w:p>
        </w:tc>
      </w:tr>
    </w:tbl>
    <w:p w14:paraId="30E7869E" w14:textId="77777777" w:rsidR="009749C5" w:rsidRPr="007B03BA" w:rsidRDefault="009749C5" w:rsidP="009749C5">
      <w:pPr>
        <w:rPr>
          <w:rFonts w:cstheme="minorBidi"/>
          <w:sz w:val="22"/>
          <w:szCs w:val="22"/>
        </w:rPr>
      </w:pPr>
    </w:p>
    <w:p w14:paraId="6A3109A5" w14:textId="59F0D91C" w:rsidR="00180417" w:rsidRPr="007B03BA" w:rsidRDefault="00E43644">
      <w:pPr>
        <w:jc w:val="both"/>
        <w:rPr>
          <w:sz w:val="24"/>
          <w:szCs w:val="24"/>
        </w:rPr>
      </w:pPr>
      <w:bookmarkStart w:id="4" w:name="ElPgBr3"/>
      <w:bookmarkEnd w:id="4"/>
      <w:r w:rsidRPr="007B03BA">
        <w:rPr>
          <w:sz w:val="24"/>
          <w:szCs w:val="24"/>
        </w:rPr>
        <w:t>This Agreement may be executed by the Parties in one or more counterparts, all of which taken together, shall constitute one and the same instrument.  The facsimile or .pdf signatures of the Parties shall be deemed to constitute original signatures, and facsimile or .pdf copies hereof shall be deemed to constitute duplicate originals.</w:t>
      </w:r>
    </w:p>
    <w:p w14:paraId="764BE78A" w14:textId="73EAE308" w:rsidR="00180417" w:rsidRPr="007B03BA" w:rsidRDefault="00180417">
      <w:pPr>
        <w:jc w:val="both"/>
        <w:rPr>
          <w:sz w:val="24"/>
          <w:szCs w:val="24"/>
        </w:rPr>
      </w:pPr>
    </w:p>
    <w:p w14:paraId="58FE88DA" w14:textId="4536E540" w:rsidR="00180417" w:rsidRPr="007B03BA" w:rsidRDefault="00E43644">
      <w:pPr>
        <w:jc w:val="both"/>
        <w:rPr>
          <w:sz w:val="24"/>
          <w:szCs w:val="24"/>
        </w:rPr>
      </w:pPr>
      <w:r w:rsidRPr="007B03BA">
        <w:rPr>
          <w:sz w:val="24"/>
          <w:szCs w:val="24"/>
        </w:rPr>
        <w:t xml:space="preserve">IN WITNESS WHEREOF the Parties have executed this Agreement through their authorized representatives effective as of the </w:t>
      </w:r>
      <w:r w:rsidR="00450820" w:rsidRPr="007B03BA">
        <w:rPr>
          <w:sz w:val="24"/>
          <w:szCs w:val="24"/>
        </w:rPr>
        <w:t xml:space="preserve">Effective </w:t>
      </w:r>
      <w:r w:rsidRPr="007B03BA">
        <w:rPr>
          <w:sz w:val="24"/>
          <w:szCs w:val="24"/>
        </w:rPr>
        <w:t>Date.</w:t>
      </w:r>
    </w:p>
    <w:p w14:paraId="37D4E671" w14:textId="77777777" w:rsidR="00180417" w:rsidRPr="007B03BA" w:rsidRDefault="00180417">
      <w:pPr>
        <w:pStyle w:val="PlainText"/>
        <w:jc w:val="both"/>
        <w:rPr>
          <w:rFonts w:ascii="Times New Roman" w:hAnsi="Times New Roman" w:cs="Times New Roman"/>
          <w:sz w:val="24"/>
          <w:szCs w:val="24"/>
        </w:rPr>
      </w:pPr>
    </w:p>
    <w:tbl>
      <w:tblPr>
        <w:tblW w:w="0" w:type="auto"/>
        <w:jc w:val="center"/>
        <w:tblLook w:val="04A0" w:firstRow="1" w:lastRow="0" w:firstColumn="1" w:lastColumn="0" w:noHBand="0" w:noVBand="1"/>
      </w:tblPr>
      <w:tblGrid>
        <w:gridCol w:w="4071"/>
        <w:gridCol w:w="3949"/>
      </w:tblGrid>
      <w:tr w:rsidR="002F48F9" w14:paraId="16E14986" w14:textId="77777777">
        <w:trPr>
          <w:trHeight w:val="556"/>
          <w:jc w:val="center"/>
        </w:trPr>
        <w:tc>
          <w:tcPr>
            <w:tcW w:w="4071" w:type="dxa"/>
          </w:tcPr>
          <w:p w14:paraId="7D994F52" w14:textId="3898B50C" w:rsidR="00180417" w:rsidRPr="007B03BA" w:rsidRDefault="00E43644">
            <w:pPr>
              <w:rPr>
                <w:b/>
                <w:bCs/>
                <w:sz w:val="24"/>
                <w:szCs w:val="24"/>
              </w:rPr>
            </w:pPr>
            <w:r w:rsidRPr="007B03BA">
              <w:rPr>
                <w:b/>
                <w:bCs/>
                <w:sz w:val="24"/>
                <w:szCs w:val="24"/>
              </w:rPr>
              <w:t>[____________]</w:t>
            </w:r>
          </w:p>
          <w:p w14:paraId="7D84E78F" w14:textId="77777777" w:rsidR="00180417" w:rsidRPr="007B03BA" w:rsidRDefault="00180417">
            <w:pPr>
              <w:rPr>
                <w:b/>
                <w:bCs/>
                <w:sz w:val="24"/>
                <w:szCs w:val="24"/>
              </w:rPr>
            </w:pPr>
          </w:p>
        </w:tc>
        <w:tc>
          <w:tcPr>
            <w:tcW w:w="3949" w:type="dxa"/>
          </w:tcPr>
          <w:p w14:paraId="6EB45301" w14:textId="3A031521" w:rsidR="00180417" w:rsidRPr="007B03BA" w:rsidRDefault="00E43644">
            <w:pPr>
              <w:rPr>
                <w:b/>
                <w:bCs/>
                <w:sz w:val="24"/>
                <w:szCs w:val="24"/>
              </w:rPr>
            </w:pPr>
            <w:r w:rsidRPr="007B03BA">
              <w:rPr>
                <w:b/>
                <w:bCs/>
                <w:sz w:val="24"/>
                <w:szCs w:val="24"/>
              </w:rPr>
              <w:t>Northwest Natural Gas Company</w:t>
            </w:r>
          </w:p>
        </w:tc>
      </w:tr>
    </w:tbl>
    <w:p w14:paraId="5BCE4C68" w14:textId="77777777" w:rsidR="00180417" w:rsidRPr="007B03BA" w:rsidRDefault="00180417"/>
    <w:tbl>
      <w:tblPr>
        <w:tblW w:w="0" w:type="auto"/>
        <w:jc w:val="center"/>
        <w:tblLook w:val="04A0" w:firstRow="1" w:lastRow="0" w:firstColumn="1" w:lastColumn="0" w:noHBand="0" w:noVBand="1"/>
      </w:tblPr>
      <w:tblGrid>
        <w:gridCol w:w="4071"/>
        <w:gridCol w:w="3949"/>
      </w:tblGrid>
      <w:tr w:rsidR="002F48F9" w14:paraId="10A621C9" w14:textId="77777777">
        <w:trPr>
          <w:trHeight w:val="2552"/>
          <w:jc w:val="center"/>
        </w:trPr>
        <w:tc>
          <w:tcPr>
            <w:tcW w:w="4071" w:type="dxa"/>
          </w:tcPr>
          <w:p w14:paraId="14560A80" w14:textId="77777777" w:rsidR="00180417" w:rsidRPr="007B03BA" w:rsidRDefault="00E43644">
            <w:pPr>
              <w:jc w:val="both"/>
              <w:rPr>
                <w:sz w:val="24"/>
                <w:szCs w:val="24"/>
              </w:rPr>
            </w:pPr>
            <w:r w:rsidRPr="007B03BA">
              <w:rPr>
                <w:sz w:val="24"/>
                <w:szCs w:val="24"/>
              </w:rPr>
              <w:t xml:space="preserve">By: ______________________________ </w:t>
            </w:r>
          </w:p>
          <w:p w14:paraId="43DD8660" w14:textId="77777777" w:rsidR="00180417" w:rsidRPr="007B03BA" w:rsidRDefault="00180417">
            <w:pPr>
              <w:jc w:val="both"/>
              <w:rPr>
                <w:sz w:val="24"/>
                <w:szCs w:val="24"/>
              </w:rPr>
            </w:pPr>
          </w:p>
          <w:p w14:paraId="2478DB5B" w14:textId="77777777" w:rsidR="00180417" w:rsidRPr="007B03BA" w:rsidRDefault="00E43644">
            <w:pPr>
              <w:jc w:val="both"/>
              <w:rPr>
                <w:sz w:val="24"/>
                <w:szCs w:val="24"/>
              </w:rPr>
            </w:pPr>
            <w:r w:rsidRPr="007B03BA">
              <w:rPr>
                <w:sz w:val="24"/>
                <w:szCs w:val="24"/>
              </w:rPr>
              <w:t xml:space="preserve">Name: ____________________________ </w:t>
            </w:r>
          </w:p>
          <w:p w14:paraId="4B83FAAA" w14:textId="77777777" w:rsidR="00180417" w:rsidRPr="007B03BA" w:rsidRDefault="00180417">
            <w:pPr>
              <w:jc w:val="both"/>
              <w:rPr>
                <w:sz w:val="24"/>
                <w:szCs w:val="24"/>
              </w:rPr>
            </w:pPr>
          </w:p>
          <w:p w14:paraId="213425F9" w14:textId="77777777" w:rsidR="00180417" w:rsidRPr="007B03BA" w:rsidRDefault="00E43644">
            <w:pPr>
              <w:jc w:val="both"/>
              <w:rPr>
                <w:sz w:val="24"/>
                <w:szCs w:val="24"/>
              </w:rPr>
            </w:pPr>
            <w:r w:rsidRPr="007B03BA">
              <w:rPr>
                <w:sz w:val="24"/>
                <w:szCs w:val="24"/>
              </w:rPr>
              <w:t xml:space="preserve">Title: _____________________________ </w:t>
            </w:r>
          </w:p>
          <w:p w14:paraId="68A18F9B" w14:textId="77777777" w:rsidR="00180417" w:rsidRPr="007B03BA" w:rsidRDefault="00180417">
            <w:pPr>
              <w:jc w:val="both"/>
              <w:rPr>
                <w:sz w:val="24"/>
                <w:szCs w:val="24"/>
              </w:rPr>
            </w:pPr>
          </w:p>
          <w:p w14:paraId="190F1875" w14:textId="77777777" w:rsidR="00180417" w:rsidRPr="007B03BA" w:rsidRDefault="00E43644">
            <w:pPr>
              <w:jc w:val="both"/>
              <w:rPr>
                <w:sz w:val="24"/>
                <w:szCs w:val="24"/>
              </w:rPr>
            </w:pPr>
            <w:r w:rsidRPr="007B03BA">
              <w:rPr>
                <w:sz w:val="24"/>
                <w:szCs w:val="24"/>
              </w:rPr>
              <w:t>Date: _____________________________</w:t>
            </w:r>
          </w:p>
          <w:p w14:paraId="732A1099" w14:textId="77777777" w:rsidR="00180417" w:rsidRPr="007B03BA" w:rsidRDefault="00180417">
            <w:pPr>
              <w:jc w:val="both"/>
              <w:rPr>
                <w:sz w:val="24"/>
                <w:szCs w:val="24"/>
              </w:rPr>
            </w:pPr>
          </w:p>
        </w:tc>
        <w:tc>
          <w:tcPr>
            <w:tcW w:w="3949" w:type="dxa"/>
          </w:tcPr>
          <w:p w14:paraId="2FCBC474" w14:textId="77777777" w:rsidR="00180417" w:rsidRPr="007B03BA" w:rsidRDefault="00E43644">
            <w:pPr>
              <w:jc w:val="both"/>
              <w:rPr>
                <w:sz w:val="24"/>
                <w:szCs w:val="24"/>
              </w:rPr>
            </w:pPr>
            <w:r w:rsidRPr="007B03BA">
              <w:rPr>
                <w:sz w:val="24"/>
                <w:szCs w:val="24"/>
              </w:rPr>
              <w:t xml:space="preserve">By: ______________________________ </w:t>
            </w:r>
          </w:p>
          <w:p w14:paraId="373C6E2F" w14:textId="77777777" w:rsidR="00180417" w:rsidRPr="007B03BA" w:rsidRDefault="00180417">
            <w:pPr>
              <w:jc w:val="both"/>
              <w:rPr>
                <w:sz w:val="24"/>
                <w:szCs w:val="24"/>
              </w:rPr>
            </w:pPr>
          </w:p>
          <w:p w14:paraId="245BC4F6" w14:textId="77777777" w:rsidR="00180417" w:rsidRPr="007B03BA" w:rsidRDefault="00E43644">
            <w:pPr>
              <w:jc w:val="both"/>
              <w:rPr>
                <w:sz w:val="24"/>
                <w:szCs w:val="24"/>
              </w:rPr>
            </w:pPr>
            <w:r w:rsidRPr="007B03BA">
              <w:rPr>
                <w:sz w:val="24"/>
                <w:szCs w:val="24"/>
              </w:rPr>
              <w:t xml:space="preserve">Name: ____________________________ </w:t>
            </w:r>
          </w:p>
          <w:p w14:paraId="6F9FDA92" w14:textId="77777777" w:rsidR="00180417" w:rsidRPr="007B03BA" w:rsidRDefault="00180417">
            <w:pPr>
              <w:jc w:val="both"/>
              <w:rPr>
                <w:sz w:val="24"/>
                <w:szCs w:val="24"/>
              </w:rPr>
            </w:pPr>
          </w:p>
          <w:p w14:paraId="6290FEA2" w14:textId="77777777" w:rsidR="00180417" w:rsidRPr="007B03BA" w:rsidRDefault="00E43644">
            <w:pPr>
              <w:jc w:val="both"/>
              <w:rPr>
                <w:sz w:val="24"/>
                <w:szCs w:val="24"/>
              </w:rPr>
            </w:pPr>
            <w:r w:rsidRPr="007B03BA">
              <w:rPr>
                <w:sz w:val="24"/>
                <w:szCs w:val="24"/>
              </w:rPr>
              <w:t xml:space="preserve">Title: _____________________________ </w:t>
            </w:r>
          </w:p>
          <w:p w14:paraId="6F8586C2" w14:textId="77777777" w:rsidR="00180417" w:rsidRPr="007B03BA" w:rsidRDefault="00180417">
            <w:pPr>
              <w:jc w:val="both"/>
              <w:rPr>
                <w:sz w:val="24"/>
                <w:szCs w:val="24"/>
              </w:rPr>
            </w:pPr>
          </w:p>
          <w:p w14:paraId="708FAE9E" w14:textId="77777777" w:rsidR="00180417" w:rsidRPr="007B03BA" w:rsidRDefault="00E43644">
            <w:pPr>
              <w:jc w:val="both"/>
              <w:rPr>
                <w:sz w:val="24"/>
                <w:szCs w:val="24"/>
              </w:rPr>
            </w:pPr>
            <w:r w:rsidRPr="007B03BA">
              <w:rPr>
                <w:sz w:val="24"/>
                <w:szCs w:val="24"/>
              </w:rPr>
              <w:t>Date: _____________________________</w:t>
            </w:r>
          </w:p>
          <w:p w14:paraId="532AE433" w14:textId="77777777" w:rsidR="00180417" w:rsidRPr="007B03BA" w:rsidRDefault="00180417">
            <w:pPr>
              <w:jc w:val="both"/>
              <w:rPr>
                <w:sz w:val="24"/>
                <w:szCs w:val="24"/>
              </w:rPr>
            </w:pPr>
          </w:p>
          <w:p w14:paraId="2F815BA9" w14:textId="77777777" w:rsidR="00180417" w:rsidRPr="007B03BA" w:rsidRDefault="00180417">
            <w:pPr>
              <w:jc w:val="both"/>
              <w:rPr>
                <w:sz w:val="24"/>
                <w:szCs w:val="24"/>
              </w:rPr>
            </w:pPr>
          </w:p>
        </w:tc>
      </w:tr>
    </w:tbl>
    <w:p w14:paraId="40947353" w14:textId="77777777" w:rsidR="00180417" w:rsidRPr="007B03BA" w:rsidRDefault="00180417">
      <w:pPr>
        <w:pStyle w:val="Title"/>
        <w:rPr>
          <w:rFonts w:ascii="Times New Roman" w:hAnsi="Times New Roman"/>
          <w:sz w:val="22"/>
          <w:szCs w:val="22"/>
          <w:u w:val="single"/>
        </w:rPr>
        <w:sectPr w:rsidR="00180417" w:rsidRPr="007B03B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272"/>
        </w:sectPr>
      </w:pPr>
    </w:p>
    <w:p w14:paraId="1A190442" w14:textId="77777777" w:rsidR="00180417" w:rsidRPr="007B03BA" w:rsidRDefault="00180417">
      <w:pPr>
        <w:pStyle w:val="Title"/>
        <w:rPr>
          <w:rFonts w:ascii="Times New Roman" w:hAnsi="Times New Roman"/>
          <w:sz w:val="22"/>
          <w:szCs w:val="22"/>
          <w:u w:val="single"/>
        </w:rPr>
      </w:pPr>
      <w:bookmarkStart w:id="5" w:name="ElPgBr4"/>
      <w:bookmarkEnd w:id="5"/>
    </w:p>
    <w:p w14:paraId="3DCE18E4" w14:textId="743D7008" w:rsidR="00180417" w:rsidRPr="007B03BA" w:rsidRDefault="005C0A67">
      <w:pPr>
        <w:pStyle w:val="Title"/>
        <w:rPr>
          <w:rFonts w:ascii="Times New Roman" w:hAnsi="Times New Roman"/>
          <w:sz w:val="22"/>
          <w:szCs w:val="22"/>
          <w:u w:val="single"/>
        </w:rPr>
      </w:pPr>
      <w:r>
        <w:rPr>
          <w:rFonts w:ascii="Times New Roman" w:hAnsi="Times New Roman"/>
          <w:sz w:val="22"/>
          <w:szCs w:val="22"/>
          <w:u w:val="single"/>
        </w:rPr>
        <w:t>HYDROGEN</w:t>
      </w:r>
      <w:r w:rsidR="00671CAA" w:rsidRPr="007B03BA">
        <w:rPr>
          <w:rFonts w:ascii="Times New Roman" w:hAnsi="Times New Roman"/>
          <w:sz w:val="22"/>
          <w:szCs w:val="22"/>
          <w:u w:val="single"/>
        </w:rPr>
        <w:t xml:space="preserve"> ATTRIBUTES </w:t>
      </w:r>
      <w:r w:rsidR="0033155B" w:rsidRPr="007B03BA">
        <w:rPr>
          <w:rFonts w:ascii="Times New Roman" w:hAnsi="Times New Roman"/>
          <w:sz w:val="22"/>
          <w:szCs w:val="22"/>
          <w:u w:val="single"/>
        </w:rPr>
        <w:br/>
        <w:t>PURCHASE AND SALE AGREEMENT</w:t>
      </w:r>
    </w:p>
    <w:p w14:paraId="61C8E5A0" w14:textId="4919EF46" w:rsidR="00671CAA" w:rsidRPr="007B03BA" w:rsidRDefault="00E43644">
      <w:pPr>
        <w:pStyle w:val="Title"/>
        <w:rPr>
          <w:rFonts w:ascii="Times New Roman" w:hAnsi="Times New Roman"/>
          <w:sz w:val="22"/>
          <w:szCs w:val="22"/>
        </w:rPr>
      </w:pPr>
      <w:r w:rsidRPr="007B03BA">
        <w:rPr>
          <w:rFonts w:ascii="Times New Roman" w:hAnsi="Times New Roman"/>
          <w:sz w:val="22"/>
          <w:szCs w:val="22"/>
        </w:rPr>
        <w:t xml:space="preserve">General Terms and Conditions </w:t>
      </w:r>
    </w:p>
    <w:p w14:paraId="269DBE18" w14:textId="77777777" w:rsidR="00180417" w:rsidRPr="007B03BA" w:rsidRDefault="00E43644">
      <w:pPr>
        <w:pStyle w:val="ProjFin4"/>
        <w:numPr>
          <w:ilvl w:val="0"/>
          <w:numId w:val="0"/>
        </w:numPr>
        <w:spacing w:before="120"/>
        <w:ind w:left="2160" w:hanging="2160"/>
        <w:jc w:val="center"/>
        <w:rPr>
          <w:b/>
          <w:sz w:val="22"/>
          <w:szCs w:val="22"/>
        </w:rPr>
      </w:pPr>
      <w:r w:rsidRPr="007B03BA">
        <w:rPr>
          <w:b/>
          <w:sz w:val="22"/>
          <w:szCs w:val="22"/>
        </w:rPr>
        <w:t>TABLE OF CONTENTS</w:t>
      </w:r>
    </w:p>
    <w:p w14:paraId="1B183A26" w14:textId="7C53BD1E" w:rsidR="00477BCD" w:rsidRDefault="00E43644">
      <w:pPr>
        <w:pStyle w:val="TOC1"/>
        <w:rPr>
          <w:rFonts w:asciiTheme="minorHAnsi" w:eastAsiaTheme="minorEastAsia" w:hAnsiTheme="minorHAnsi" w:cstheme="minorBidi"/>
          <w:noProof/>
          <w:sz w:val="22"/>
          <w:szCs w:val="22"/>
        </w:rPr>
      </w:pPr>
      <w:r w:rsidRPr="007B03BA">
        <w:rPr>
          <w:sz w:val="24"/>
          <w:szCs w:val="24"/>
        </w:rPr>
        <w:fldChar w:fldCharType="begin"/>
      </w:r>
      <w:r w:rsidRPr="007B03BA">
        <w:rPr>
          <w:sz w:val="24"/>
          <w:szCs w:val="24"/>
        </w:rPr>
        <w:instrText xml:space="preserve"> TOC \o "1-2" \h \z \u </w:instrText>
      </w:r>
      <w:r w:rsidRPr="007B03BA">
        <w:rPr>
          <w:sz w:val="24"/>
          <w:szCs w:val="24"/>
        </w:rPr>
        <w:fldChar w:fldCharType="separate"/>
      </w:r>
      <w:hyperlink w:anchor="_Toc69399831" w:history="1">
        <w:r w:rsidRPr="00594A86">
          <w:rPr>
            <w:rStyle w:val="Hyperlink"/>
            <w:caps/>
            <w:noProof/>
          </w:rPr>
          <w:t>Article 1</w:t>
        </w:r>
        <w:r w:rsidRPr="00594A86">
          <w:rPr>
            <w:rStyle w:val="Hyperlink"/>
            <w:noProof/>
          </w:rPr>
          <w:t xml:space="preserve"> DEFINITIONS AND INTERPRETATION</w:t>
        </w:r>
        <w:r>
          <w:rPr>
            <w:noProof/>
            <w:webHidden/>
          </w:rPr>
          <w:tab/>
        </w:r>
        <w:r>
          <w:rPr>
            <w:noProof/>
            <w:webHidden/>
          </w:rPr>
          <w:fldChar w:fldCharType="begin"/>
        </w:r>
        <w:r>
          <w:rPr>
            <w:noProof/>
            <w:webHidden/>
          </w:rPr>
          <w:instrText xml:space="preserve"> PAGEREF _Toc69399831 \h </w:instrText>
        </w:r>
        <w:r>
          <w:rPr>
            <w:noProof/>
            <w:webHidden/>
          </w:rPr>
        </w:r>
        <w:r>
          <w:rPr>
            <w:noProof/>
            <w:webHidden/>
          </w:rPr>
          <w:fldChar w:fldCharType="separate"/>
        </w:r>
        <w:r>
          <w:rPr>
            <w:noProof/>
            <w:webHidden/>
          </w:rPr>
          <w:t>3</w:t>
        </w:r>
        <w:r>
          <w:rPr>
            <w:noProof/>
            <w:webHidden/>
          </w:rPr>
          <w:fldChar w:fldCharType="end"/>
        </w:r>
      </w:hyperlink>
    </w:p>
    <w:p w14:paraId="0B7B7E07" w14:textId="42E080DE"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32" w:history="1">
        <w:r w:rsidR="00E43644" w:rsidRPr="00594A86">
          <w:rPr>
            <w:rStyle w:val="Hyperlink"/>
            <w:noProof/>
          </w:rPr>
          <w:t>1.1</w:t>
        </w:r>
        <w:r w:rsidR="00E43644">
          <w:rPr>
            <w:rFonts w:asciiTheme="minorHAnsi" w:eastAsiaTheme="minorEastAsia" w:hAnsiTheme="minorHAnsi" w:cstheme="minorBidi"/>
            <w:noProof/>
            <w:sz w:val="22"/>
            <w:szCs w:val="22"/>
          </w:rPr>
          <w:tab/>
        </w:r>
        <w:r w:rsidR="00E43644" w:rsidRPr="00594A86">
          <w:rPr>
            <w:rStyle w:val="Hyperlink"/>
            <w:noProof/>
          </w:rPr>
          <w:t>Definitions</w:t>
        </w:r>
        <w:r w:rsidR="00E43644">
          <w:rPr>
            <w:noProof/>
            <w:webHidden/>
          </w:rPr>
          <w:tab/>
        </w:r>
        <w:r w:rsidR="00E43644">
          <w:rPr>
            <w:noProof/>
            <w:webHidden/>
          </w:rPr>
          <w:fldChar w:fldCharType="begin"/>
        </w:r>
        <w:r w:rsidR="00E43644">
          <w:rPr>
            <w:noProof/>
            <w:webHidden/>
          </w:rPr>
          <w:instrText xml:space="preserve"> PAGEREF _Toc69399832 \h </w:instrText>
        </w:r>
        <w:r w:rsidR="00E43644">
          <w:rPr>
            <w:noProof/>
            <w:webHidden/>
          </w:rPr>
        </w:r>
        <w:r w:rsidR="00E43644">
          <w:rPr>
            <w:noProof/>
            <w:webHidden/>
          </w:rPr>
          <w:fldChar w:fldCharType="separate"/>
        </w:r>
        <w:r w:rsidR="00E43644">
          <w:rPr>
            <w:noProof/>
            <w:webHidden/>
          </w:rPr>
          <w:t>3</w:t>
        </w:r>
        <w:r w:rsidR="00E43644">
          <w:rPr>
            <w:noProof/>
            <w:webHidden/>
          </w:rPr>
          <w:fldChar w:fldCharType="end"/>
        </w:r>
      </w:hyperlink>
    </w:p>
    <w:p w14:paraId="1B9E8B31" w14:textId="6F92D81E"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33" w:history="1">
        <w:r w:rsidR="00E43644" w:rsidRPr="00594A86">
          <w:rPr>
            <w:rStyle w:val="Hyperlink"/>
            <w:noProof/>
          </w:rPr>
          <w:t>1.2</w:t>
        </w:r>
        <w:r w:rsidR="00E43644">
          <w:rPr>
            <w:rFonts w:asciiTheme="minorHAnsi" w:eastAsiaTheme="minorEastAsia" w:hAnsiTheme="minorHAnsi" w:cstheme="minorBidi"/>
            <w:noProof/>
            <w:sz w:val="22"/>
            <w:szCs w:val="22"/>
          </w:rPr>
          <w:tab/>
        </w:r>
        <w:r w:rsidR="00E43644" w:rsidRPr="00594A86">
          <w:rPr>
            <w:rStyle w:val="Hyperlink"/>
            <w:noProof/>
          </w:rPr>
          <w:t>Articles, Sections, Schedules and Exhibits</w:t>
        </w:r>
        <w:r w:rsidR="00E43644">
          <w:rPr>
            <w:noProof/>
            <w:webHidden/>
          </w:rPr>
          <w:tab/>
        </w:r>
        <w:r w:rsidR="00E43644">
          <w:rPr>
            <w:noProof/>
            <w:webHidden/>
          </w:rPr>
          <w:fldChar w:fldCharType="begin"/>
        </w:r>
        <w:r w:rsidR="00E43644">
          <w:rPr>
            <w:noProof/>
            <w:webHidden/>
          </w:rPr>
          <w:instrText xml:space="preserve"> PAGEREF _Toc69399833 \h </w:instrText>
        </w:r>
        <w:r w:rsidR="00E43644">
          <w:rPr>
            <w:noProof/>
            <w:webHidden/>
          </w:rPr>
        </w:r>
        <w:r w:rsidR="00E43644">
          <w:rPr>
            <w:noProof/>
            <w:webHidden/>
          </w:rPr>
          <w:fldChar w:fldCharType="separate"/>
        </w:r>
        <w:r w:rsidR="00E43644">
          <w:rPr>
            <w:noProof/>
            <w:webHidden/>
          </w:rPr>
          <w:t>3</w:t>
        </w:r>
        <w:r w:rsidR="00E43644">
          <w:rPr>
            <w:noProof/>
            <w:webHidden/>
          </w:rPr>
          <w:fldChar w:fldCharType="end"/>
        </w:r>
      </w:hyperlink>
    </w:p>
    <w:p w14:paraId="2C4E9691" w14:textId="7BE5B13D"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34" w:history="1">
        <w:r w:rsidR="00E43644" w:rsidRPr="00594A86">
          <w:rPr>
            <w:rStyle w:val="Hyperlink"/>
            <w:noProof/>
          </w:rPr>
          <w:t>1.3</w:t>
        </w:r>
        <w:r w:rsidR="00E43644">
          <w:rPr>
            <w:rFonts w:asciiTheme="minorHAnsi" w:eastAsiaTheme="minorEastAsia" w:hAnsiTheme="minorHAnsi" w:cstheme="minorBidi"/>
            <w:noProof/>
            <w:sz w:val="22"/>
            <w:szCs w:val="22"/>
          </w:rPr>
          <w:tab/>
        </w:r>
        <w:r w:rsidR="00E43644" w:rsidRPr="00594A86">
          <w:rPr>
            <w:rStyle w:val="Hyperlink"/>
            <w:noProof/>
          </w:rPr>
          <w:t>Gender</w:t>
        </w:r>
        <w:r w:rsidR="00E43644">
          <w:rPr>
            <w:noProof/>
            <w:webHidden/>
          </w:rPr>
          <w:tab/>
        </w:r>
        <w:r w:rsidR="00E43644">
          <w:rPr>
            <w:noProof/>
            <w:webHidden/>
          </w:rPr>
          <w:fldChar w:fldCharType="begin"/>
        </w:r>
        <w:r w:rsidR="00E43644">
          <w:rPr>
            <w:noProof/>
            <w:webHidden/>
          </w:rPr>
          <w:instrText xml:space="preserve"> PAGEREF _Toc69399834 \h </w:instrText>
        </w:r>
        <w:r w:rsidR="00E43644">
          <w:rPr>
            <w:noProof/>
            <w:webHidden/>
          </w:rPr>
        </w:r>
        <w:r w:rsidR="00E43644">
          <w:rPr>
            <w:noProof/>
            <w:webHidden/>
          </w:rPr>
          <w:fldChar w:fldCharType="separate"/>
        </w:r>
        <w:r w:rsidR="00E43644">
          <w:rPr>
            <w:noProof/>
            <w:webHidden/>
          </w:rPr>
          <w:t>3</w:t>
        </w:r>
        <w:r w:rsidR="00E43644">
          <w:rPr>
            <w:noProof/>
            <w:webHidden/>
          </w:rPr>
          <w:fldChar w:fldCharType="end"/>
        </w:r>
      </w:hyperlink>
    </w:p>
    <w:p w14:paraId="5DF30241" w14:textId="14BD79AC"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35" w:history="1">
        <w:r w:rsidR="00E43644" w:rsidRPr="00594A86">
          <w:rPr>
            <w:rStyle w:val="Hyperlink"/>
            <w:noProof/>
          </w:rPr>
          <w:t>1.4</w:t>
        </w:r>
        <w:r w:rsidR="00E43644">
          <w:rPr>
            <w:rFonts w:asciiTheme="minorHAnsi" w:eastAsiaTheme="minorEastAsia" w:hAnsiTheme="minorHAnsi" w:cstheme="minorBidi"/>
            <w:noProof/>
            <w:sz w:val="22"/>
            <w:szCs w:val="22"/>
          </w:rPr>
          <w:tab/>
        </w:r>
        <w:r w:rsidR="00E43644" w:rsidRPr="00594A86">
          <w:rPr>
            <w:rStyle w:val="Hyperlink"/>
            <w:noProof/>
          </w:rPr>
          <w:t>Successors and Assigns</w:t>
        </w:r>
        <w:r w:rsidR="00E43644">
          <w:rPr>
            <w:noProof/>
            <w:webHidden/>
          </w:rPr>
          <w:tab/>
        </w:r>
        <w:r w:rsidR="00E43644">
          <w:rPr>
            <w:noProof/>
            <w:webHidden/>
          </w:rPr>
          <w:fldChar w:fldCharType="begin"/>
        </w:r>
        <w:r w:rsidR="00E43644">
          <w:rPr>
            <w:noProof/>
            <w:webHidden/>
          </w:rPr>
          <w:instrText xml:space="preserve"> PAGEREF _Toc69399835 \h </w:instrText>
        </w:r>
        <w:r w:rsidR="00E43644">
          <w:rPr>
            <w:noProof/>
            <w:webHidden/>
          </w:rPr>
        </w:r>
        <w:r w:rsidR="00E43644">
          <w:rPr>
            <w:noProof/>
            <w:webHidden/>
          </w:rPr>
          <w:fldChar w:fldCharType="separate"/>
        </w:r>
        <w:r w:rsidR="00E43644">
          <w:rPr>
            <w:noProof/>
            <w:webHidden/>
          </w:rPr>
          <w:t>3</w:t>
        </w:r>
        <w:r w:rsidR="00E43644">
          <w:rPr>
            <w:noProof/>
            <w:webHidden/>
          </w:rPr>
          <w:fldChar w:fldCharType="end"/>
        </w:r>
      </w:hyperlink>
    </w:p>
    <w:p w14:paraId="4EAA5FB0" w14:textId="22966E5C"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36" w:history="1">
        <w:r w:rsidR="00E43644" w:rsidRPr="00594A86">
          <w:rPr>
            <w:rStyle w:val="Hyperlink"/>
            <w:noProof/>
          </w:rPr>
          <w:t>1.5</w:t>
        </w:r>
        <w:r w:rsidR="00E43644">
          <w:rPr>
            <w:rFonts w:asciiTheme="minorHAnsi" w:eastAsiaTheme="minorEastAsia" w:hAnsiTheme="minorHAnsi" w:cstheme="minorBidi"/>
            <w:noProof/>
            <w:sz w:val="22"/>
            <w:szCs w:val="22"/>
          </w:rPr>
          <w:tab/>
        </w:r>
        <w:r w:rsidR="00E43644" w:rsidRPr="00594A86">
          <w:rPr>
            <w:rStyle w:val="Hyperlink"/>
            <w:noProof/>
          </w:rPr>
          <w:t>Day</w:t>
        </w:r>
        <w:r w:rsidR="00E43644">
          <w:rPr>
            <w:noProof/>
            <w:webHidden/>
          </w:rPr>
          <w:tab/>
        </w:r>
        <w:r w:rsidR="00E43644">
          <w:rPr>
            <w:noProof/>
            <w:webHidden/>
          </w:rPr>
          <w:fldChar w:fldCharType="begin"/>
        </w:r>
        <w:r w:rsidR="00E43644">
          <w:rPr>
            <w:noProof/>
            <w:webHidden/>
          </w:rPr>
          <w:instrText xml:space="preserve"> PAGEREF _Toc69399836 \h </w:instrText>
        </w:r>
        <w:r w:rsidR="00E43644">
          <w:rPr>
            <w:noProof/>
            <w:webHidden/>
          </w:rPr>
        </w:r>
        <w:r w:rsidR="00E43644">
          <w:rPr>
            <w:noProof/>
            <w:webHidden/>
          </w:rPr>
          <w:fldChar w:fldCharType="separate"/>
        </w:r>
        <w:r w:rsidR="00E43644">
          <w:rPr>
            <w:noProof/>
            <w:webHidden/>
          </w:rPr>
          <w:t>3</w:t>
        </w:r>
        <w:r w:rsidR="00E43644">
          <w:rPr>
            <w:noProof/>
            <w:webHidden/>
          </w:rPr>
          <w:fldChar w:fldCharType="end"/>
        </w:r>
      </w:hyperlink>
    </w:p>
    <w:p w14:paraId="7925C83D" w14:textId="0C39BC8C"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37" w:history="1">
        <w:r w:rsidR="00E43644" w:rsidRPr="00594A86">
          <w:rPr>
            <w:rStyle w:val="Hyperlink"/>
            <w:noProof/>
          </w:rPr>
          <w:t>1.6</w:t>
        </w:r>
        <w:r w:rsidR="00E43644">
          <w:rPr>
            <w:rFonts w:asciiTheme="minorHAnsi" w:eastAsiaTheme="minorEastAsia" w:hAnsiTheme="minorHAnsi" w:cstheme="minorBidi"/>
            <w:noProof/>
            <w:sz w:val="22"/>
            <w:szCs w:val="22"/>
          </w:rPr>
          <w:tab/>
        </w:r>
        <w:r w:rsidR="00E43644" w:rsidRPr="00594A86">
          <w:rPr>
            <w:rStyle w:val="Hyperlink"/>
            <w:noProof/>
          </w:rPr>
          <w:t>Grammatical Forms</w:t>
        </w:r>
        <w:r w:rsidR="00E43644">
          <w:rPr>
            <w:noProof/>
            <w:webHidden/>
          </w:rPr>
          <w:tab/>
        </w:r>
        <w:r w:rsidR="00E43644">
          <w:rPr>
            <w:noProof/>
            <w:webHidden/>
          </w:rPr>
          <w:fldChar w:fldCharType="begin"/>
        </w:r>
        <w:r w:rsidR="00E43644">
          <w:rPr>
            <w:noProof/>
            <w:webHidden/>
          </w:rPr>
          <w:instrText xml:space="preserve"> PAGEREF _Toc69399837 \h </w:instrText>
        </w:r>
        <w:r w:rsidR="00E43644">
          <w:rPr>
            <w:noProof/>
            <w:webHidden/>
          </w:rPr>
        </w:r>
        <w:r w:rsidR="00E43644">
          <w:rPr>
            <w:noProof/>
            <w:webHidden/>
          </w:rPr>
          <w:fldChar w:fldCharType="separate"/>
        </w:r>
        <w:r w:rsidR="00E43644">
          <w:rPr>
            <w:noProof/>
            <w:webHidden/>
          </w:rPr>
          <w:t>3</w:t>
        </w:r>
        <w:r w:rsidR="00E43644">
          <w:rPr>
            <w:noProof/>
            <w:webHidden/>
          </w:rPr>
          <w:fldChar w:fldCharType="end"/>
        </w:r>
      </w:hyperlink>
    </w:p>
    <w:p w14:paraId="397FBC2E" w14:textId="38F8AADE"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38" w:history="1">
        <w:r w:rsidR="00E43644" w:rsidRPr="00594A86">
          <w:rPr>
            <w:rStyle w:val="Hyperlink"/>
            <w:noProof/>
          </w:rPr>
          <w:t>1.7</w:t>
        </w:r>
        <w:r w:rsidR="00E43644">
          <w:rPr>
            <w:rFonts w:asciiTheme="minorHAnsi" w:eastAsiaTheme="minorEastAsia" w:hAnsiTheme="minorHAnsi" w:cstheme="minorBidi"/>
            <w:noProof/>
            <w:sz w:val="22"/>
            <w:szCs w:val="22"/>
          </w:rPr>
          <w:tab/>
        </w:r>
        <w:r w:rsidR="00E43644" w:rsidRPr="00594A86">
          <w:rPr>
            <w:rStyle w:val="Hyperlink"/>
            <w:noProof/>
          </w:rPr>
          <w:t>References to Documents</w:t>
        </w:r>
        <w:r w:rsidR="00E43644">
          <w:rPr>
            <w:noProof/>
            <w:webHidden/>
          </w:rPr>
          <w:tab/>
        </w:r>
        <w:r w:rsidR="00E43644">
          <w:rPr>
            <w:noProof/>
            <w:webHidden/>
          </w:rPr>
          <w:fldChar w:fldCharType="begin"/>
        </w:r>
        <w:r w:rsidR="00E43644">
          <w:rPr>
            <w:noProof/>
            <w:webHidden/>
          </w:rPr>
          <w:instrText xml:space="preserve"> PAGEREF _Toc69399838 \h </w:instrText>
        </w:r>
        <w:r w:rsidR="00E43644">
          <w:rPr>
            <w:noProof/>
            <w:webHidden/>
          </w:rPr>
        </w:r>
        <w:r w:rsidR="00E43644">
          <w:rPr>
            <w:noProof/>
            <w:webHidden/>
          </w:rPr>
          <w:fldChar w:fldCharType="separate"/>
        </w:r>
        <w:r w:rsidR="00E43644">
          <w:rPr>
            <w:noProof/>
            <w:webHidden/>
          </w:rPr>
          <w:t>3</w:t>
        </w:r>
        <w:r w:rsidR="00E43644">
          <w:rPr>
            <w:noProof/>
            <w:webHidden/>
          </w:rPr>
          <w:fldChar w:fldCharType="end"/>
        </w:r>
      </w:hyperlink>
    </w:p>
    <w:p w14:paraId="7462F977" w14:textId="4EB8294F" w:rsidR="00477BCD" w:rsidRDefault="00A9298B">
      <w:pPr>
        <w:pStyle w:val="TOC1"/>
        <w:rPr>
          <w:rFonts w:asciiTheme="minorHAnsi" w:eastAsiaTheme="minorEastAsia" w:hAnsiTheme="minorHAnsi" w:cstheme="minorBidi"/>
          <w:noProof/>
          <w:sz w:val="22"/>
          <w:szCs w:val="22"/>
        </w:rPr>
      </w:pPr>
      <w:hyperlink w:anchor="_Toc69399839" w:history="1">
        <w:r w:rsidR="00E43644" w:rsidRPr="00594A86">
          <w:rPr>
            <w:rStyle w:val="Hyperlink"/>
            <w:caps/>
            <w:noProof/>
          </w:rPr>
          <w:t>Article 2</w:t>
        </w:r>
        <w:r w:rsidR="00E43644" w:rsidRPr="00594A86">
          <w:rPr>
            <w:rStyle w:val="Hyperlink"/>
            <w:noProof/>
          </w:rPr>
          <w:t xml:space="preserve"> EFFECTIVE DATE; DELIVERY TERM</w:t>
        </w:r>
        <w:r w:rsidR="00E43644">
          <w:rPr>
            <w:noProof/>
            <w:webHidden/>
          </w:rPr>
          <w:tab/>
        </w:r>
        <w:r w:rsidR="00E43644">
          <w:rPr>
            <w:noProof/>
            <w:webHidden/>
          </w:rPr>
          <w:fldChar w:fldCharType="begin"/>
        </w:r>
        <w:r w:rsidR="00E43644">
          <w:rPr>
            <w:noProof/>
            <w:webHidden/>
          </w:rPr>
          <w:instrText xml:space="preserve"> PAGEREF _Toc69399839 \h </w:instrText>
        </w:r>
        <w:r w:rsidR="00E43644">
          <w:rPr>
            <w:noProof/>
            <w:webHidden/>
          </w:rPr>
        </w:r>
        <w:r w:rsidR="00E43644">
          <w:rPr>
            <w:noProof/>
            <w:webHidden/>
          </w:rPr>
          <w:fldChar w:fldCharType="separate"/>
        </w:r>
        <w:r w:rsidR="00E43644">
          <w:rPr>
            <w:noProof/>
            <w:webHidden/>
          </w:rPr>
          <w:t>3</w:t>
        </w:r>
        <w:r w:rsidR="00E43644">
          <w:rPr>
            <w:noProof/>
            <w:webHidden/>
          </w:rPr>
          <w:fldChar w:fldCharType="end"/>
        </w:r>
      </w:hyperlink>
    </w:p>
    <w:p w14:paraId="14093262" w14:textId="10E5C67E"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40" w:history="1">
        <w:r w:rsidR="00E43644" w:rsidRPr="00594A86">
          <w:rPr>
            <w:rStyle w:val="Hyperlink"/>
            <w:noProof/>
          </w:rPr>
          <w:t>2.1</w:t>
        </w:r>
        <w:r w:rsidR="00E43644">
          <w:rPr>
            <w:rFonts w:asciiTheme="minorHAnsi" w:eastAsiaTheme="minorEastAsia" w:hAnsiTheme="minorHAnsi" w:cstheme="minorBidi"/>
            <w:noProof/>
            <w:sz w:val="22"/>
            <w:szCs w:val="22"/>
          </w:rPr>
          <w:tab/>
        </w:r>
        <w:r w:rsidR="00E43644" w:rsidRPr="00594A86">
          <w:rPr>
            <w:rStyle w:val="Hyperlink"/>
            <w:noProof/>
          </w:rPr>
          <w:t>Effective Date</w:t>
        </w:r>
        <w:r w:rsidR="00E43644">
          <w:rPr>
            <w:noProof/>
            <w:webHidden/>
          </w:rPr>
          <w:tab/>
        </w:r>
        <w:r w:rsidR="00E43644">
          <w:rPr>
            <w:noProof/>
            <w:webHidden/>
          </w:rPr>
          <w:fldChar w:fldCharType="begin"/>
        </w:r>
        <w:r w:rsidR="00E43644">
          <w:rPr>
            <w:noProof/>
            <w:webHidden/>
          </w:rPr>
          <w:instrText xml:space="preserve"> PAGEREF _Toc69399840 \h </w:instrText>
        </w:r>
        <w:r w:rsidR="00E43644">
          <w:rPr>
            <w:noProof/>
            <w:webHidden/>
          </w:rPr>
        </w:r>
        <w:r w:rsidR="00E43644">
          <w:rPr>
            <w:noProof/>
            <w:webHidden/>
          </w:rPr>
          <w:fldChar w:fldCharType="separate"/>
        </w:r>
        <w:r w:rsidR="00E43644">
          <w:rPr>
            <w:noProof/>
            <w:webHidden/>
          </w:rPr>
          <w:t>3</w:t>
        </w:r>
        <w:r w:rsidR="00E43644">
          <w:rPr>
            <w:noProof/>
            <w:webHidden/>
          </w:rPr>
          <w:fldChar w:fldCharType="end"/>
        </w:r>
      </w:hyperlink>
    </w:p>
    <w:p w14:paraId="3FDE9FA9" w14:textId="315C8833"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41" w:history="1">
        <w:r w:rsidR="00E43644" w:rsidRPr="00594A86">
          <w:rPr>
            <w:rStyle w:val="Hyperlink"/>
            <w:noProof/>
          </w:rPr>
          <w:t>2.2</w:t>
        </w:r>
        <w:r w:rsidR="00E43644">
          <w:rPr>
            <w:rFonts w:asciiTheme="minorHAnsi" w:eastAsiaTheme="minorEastAsia" w:hAnsiTheme="minorHAnsi" w:cstheme="minorBidi"/>
            <w:noProof/>
            <w:sz w:val="22"/>
            <w:szCs w:val="22"/>
          </w:rPr>
          <w:tab/>
        </w:r>
        <w:r w:rsidR="00E43644" w:rsidRPr="00594A86">
          <w:rPr>
            <w:rStyle w:val="Hyperlink"/>
            <w:noProof/>
          </w:rPr>
          <w:t>Delivery Term</w:t>
        </w:r>
        <w:r w:rsidR="00E43644">
          <w:rPr>
            <w:noProof/>
            <w:webHidden/>
          </w:rPr>
          <w:tab/>
        </w:r>
        <w:r w:rsidR="00E43644">
          <w:rPr>
            <w:noProof/>
            <w:webHidden/>
          </w:rPr>
          <w:fldChar w:fldCharType="begin"/>
        </w:r>
        <w:r w:rsidR="00E43644">
          <w:rPr>
            <w:noProof/>
            <w:webHidden/>
          </w:rPr>
          <w:instrText xml:space="preserve"> PAGEREF _Toc69399841 \h </w:instrText>
        </w:r>
        <w:r w:rsidR="00E43644">
          <w:rPr>
            <w:noProof/>
            <w:webHidden/>
          </w:rPr>
        </w:r>
        <w:r w:rsidR="00E43644">
          <w:rPr>
            <w:noProof/>
            <w:webHidden/>
          </w:rPr>
          <w:fldChar w:fldCharType="separate"/>
        </w:r>
        <w:r w:rsidR="00E43644">
          <w:rPr>
            <w:noProof/>
            <w:webHidden/>
          </w:rPr>
          <w:t>3</w:t>
        </w:r>
        <w:r w:rsidR="00E43644">
          <w:rPr>
            <w:noProof/>
            <w:webHidden/>
          </w:rPr>
          <w:fldChar w:fldCharType="end"/>
        </w:r>
      </w:hyperlink>
    </w:p>
    <w:p w14:paraId="5A9FE9DD" w14:textId="64BE30C8" w:rsidR="00477BCD" w:rsidRDefault="00A9298B">
      <w:pPr>
        <w:pStyle w:val="TOC1"/>
        <w:rPr>
          <w:rFonts w:asciiTheme="minorHAnsi" w:eastAsiaTheme="minorEastAsia" w:hAnsiTheme="minorHAnsi" w:cstheme="minorBidi"/>
          <w:noProof/>
          <w:sz w:val="22"/>
          <w:szCs w:val="22"/>
        </w:rPr>
      </w:pPr>
      <w:hyperlink w:anchor="_Toc69399842" w:history="1">
        <w:r w:rsidR="00E43644" w:rsidRPr="00594A86">
          <w:rPr>
            <w:rStyle w:val="Hyperlink"/>
            <w:caps/>
            <w:noProof/>
          </w:rPr>
          <w:t>Article 3</w:t>
        </w:r>
        <w:r w:rsidR="00E43644" w:rsidRPr="00594A86">
          <w:rPr>
            <w:rStyle w:val="Hyperlink"/>
            <w:noProof/>
          </w:rPr>
          <w:t xml:space="preserve"> PURCHASE AND SALE</w:t>
        </w:r>
        <w:r w:rsidR="00E43644">
          <w:rPr>
            <w:noProof/>
            <w:webHidden/>
          </w:rPr>
          <w:tab/>
        </w:r>
        <w:r w:rsidR="00E43644">
          <w:rPr>
            <w:noProof/>
            <w:webHidden/>
          </w:rPr>
          <w:fldChar w:fldCharType="begin"/>
        </w:r>
        <w:r w:rsidR="00E43644">
          <w:rPr>
            <w:noProof/>
            <w:webHidden/>
          </w:rPr>
          <w:instrText xml:space="preserve"> PAGEREF _Toc69399842 \h </w:instrText>
        </w:r>
        <w:r w:rsidR="00E43644">
          <w:rPr>
            <w:noProof/>
            <w:webHidden/>
          </w:rPr>
        </w:r>
        <w:r w:rsidR="00E43644">
          <w:rPr>
            <w:noProof/>
            <w:webHidden/>
          </w:rPr>
          <w:fldChar w:fldCharType="separate"/>
        </w:r>
        <w:r w:rsidR="00E43644">
          <w:rPr>
            <w:noProof/>
            <w:webHidden/>
          </w:rPr>
          <w:t>4</w:t>
        </w:r>
        <w:r w:rsidR="00E43644">
          <w:rPr>
            <w:noProof/>
            <w:webHidden/>
          </w:rPr>
          <w:fldChar w:fldCharType="end"/>
        </w:r>
      </w:hyperlink>
    </w:p>
    <w:p w14:paraId="43DBAA76" w14:textId="7BE41748"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43" w:history="1">
        <w:r w:rsidR="00E43644" w:rsidRPr="00594A86">
          <w:rPr>
            <w:rStyle w:val="Hyperlink"/>
            <w:noProof/>
          </w:rPr>
          <w:t>3.1</w:t>
        </w:r>
        <w:r w:rsidR="00E43644">
          <w:rPr>
            <w:rFonts w:asciiTheme="minorHAnsi" w:eastAsiaTheme="minorEastAsia" w:hAnsiTheme="minorHAnsi" w:cstheme="minorBidi"/>
            <w:noProof/>
            <w:sz w:val="22"/>
            <w:szCs w:val="22"/>
          </w:rPr>
          <w:tab/>
        </w:r>
        <w:r w:rsidR="00E43644" w:rsidRPr="00594A86">
          <w:rPr>
            <w:rStyle w:val="Hyperlink"/>
            <w:noProof/>
          </w:rPr>
          <w:t>Purchase and Sale</w:t>
        </w:r>
        <w:r w:rsidR="00E43644">
          <w:rPr>
            <w:noProof/>
            <w:webHidden/>
          </w:rPr>
          <w:tab/>
        </w:r>
        <w:r w:rsidR="00E43644">
          <w:rPr>
            <w:noProof/>
            <w:webHidden/>
          </w:rPr>
          <w:fldChar w:fldCharType="begin"/>
        </w:r>
        <w:r w:rsidR="00E43644">
          <w:rPr>
            <w:noProof/>
            <w:webHidden/>
          </w:rPr>
          <w:instrText xml:space="preserve"> PAGEREF _Toc69399843 \h </w:instrText>
        </w:r>
        <w:r w:rsidR="00E43644">
          <w:rPr>
            <w:noProof/>
            <w:webHidden/>
          </w:rPr>
        </w:r>
        <w:r w:rsidR="00E43644">
          <w:rPr>
            <w:noProof/>
            <w:webHidden/>
          </w:rPr>
          <w:fldChar w:fldCharType="separate"/>
        </w:r>
        <w:r w:rsidR="00E43644">
          <w:rPr>
            <w:noProof/>
            <w:webHidden/>
          </w:rPr>
          <w:t>4</w:t>
        </w:r>
        <w:r w:rsidR="00E43644">
          <w:rPr>
            <w:noProof/>
            <w:webHidden/>
          </w:rPr>
          <w:fldChar w:fldCharType="end"/>
        </w:r>
      </w:hyperlink>
    </w:p>
    <w:p w14:paraId="5D274F46" w14:textId="538818F0"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44" w:history="1">
        <w:r w:rsidR="00E43644" w:rsidRPr="00594A86">
          <w:rPr>
            <w:rStyle w:val="Hyperlink"/>
            <w:noProof/>
          </w:rPr>
          <w:t>3.2</w:t>
        </w:r>
        <w:r w:rsidR="00E43644">
          <w:rPr>
            <w:rFonts w:asciiTheme="minorHAnsi" w:eastAsiaTheme="minorEastAsia" w:hAnsiTheme="minorHAnsi" w:cstheme="minorBidi"/>
            <w:noProof/>
            <w:sz w:val="22"/>
            <w:szCs w:val="22"/>
          </w:rPr>
          <w:tab/>
        </w:r>
        <w:r w:rsidR="00E43644" w:rsidRPr="00594A86">
          <w:rPr>
            <w:rStyle w:val="Hyperlink"/>
            <w:noProof/>
          </w:rPr>
          <w:t>Delivery</w:t>
        </w:r>
        <w:r w:rsidR="00E43644">
          <w:rPr>
            <w:noProof/>
            <w:webHidden/>
          </w:rPr>
          <w:tab/>
        </w:r>
        <w:r w:rsidR="00E43644">
          <w:rPr>
            <w:noProof/>
            <w:webHidden/>
          </w:rPr>
          <w:fldChar w:fldCharType="begin"/>
        </w:r>
        <w:r w:rsidR="00E43644">
          <w:rPr>
            <w:noProof/>
            <w:webHidden/>
          </w:rPr>
          <w:instrText xml:space="preserve"> PAGEREF _Toc69399844 \h </w:instrText>
        </w:r>
        <w:r w:rsidR="00E43644">
          <w:rPr>
            <w:noProof/>
            <w:webHidden/>
          </w:rPr>
        </w:r>
        <w:r w:rsidR="00E43644">
          <w:rPr>
            <w:noProof/>
            <w:webHidden/>
          </w:rPr>
          <w:fldChar w:fldCharType="separate"/>
        </w:r>
        <w:r w:rsidR="00E43644">
          <w:rPr>
            <w:noProof/>
            <w:webHidden/>
          </w:rPr>
          <w:t>4</w:t>
        </w:r>
        <w:r w:rsidR="00E43644">
          <w:rPr>
            <w:noProof/>
            <w:webHidden/>
          </w:rPr>
          <w:fldChar w:fldCharType="end"/>
        </w:r>
      </w:hyperlink>
    </w:p>
    <w:p w14:paraId="48192B89" w14:textId="065007A1"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45" w:history="1">
        <w:r w:rsidR="00E43644" w:rsidRPr="00594A86">
          <w:rPr>
            <w:rStyle w:val="Hyperlink"/>
            <w:noProof/>
          </w:rPr>
          <w:t>3.3</w:t>
        </w:r>
        <w:r w:rsidR="00E43644">
          <w:rPr>
            <w:rFonts w:asciiTheme="minorHAnsi" w:eastAsiaTheme="minorEastAsia" w:hAnsiTheme="minorHAnsi" w:cstheme="minorBidi"/>
            <w:noProof/>
            <w:sz w:val="22"/>
            <w:szCs w:val="22"/>
          </w:rPr>
          <w:tab/>
        </w:r>
        <w:r w:rsidR="00E43644" w:rsidRPr="00594A86">
          <w:rPr>
            <w:rStyle w:val="Hyperlink"/>
            <w:noProof/>
          </w:rPr>
          <w:t>Payment and Invoices</w:t>
        </w:r>
        <w:r w:rsidR="00E43644">
          <w:rPr>
            <w:noProof/>
            <w:webHidden/>
          </w:rPr>
          <w:tab/>
        </w:r>
        <w:r w:rsidR="00E43644">
          <w:rPr>
            <w:noProof/>
            <w:webHidden/>
          </w:rPr>
          <w:fldChar w:fldCharType="begin"/>
        </w:r>
        <w:r w:rsidR="00E43644">
          <w:rPr>
            <w:noProof/>
            <w:webHidden/>
          </w:rPr>
          <w:instrText xml:space="preserve"> PAGEREF _Toc69399845 \h </w:instrText>
        </w:r>
        <w:r w:rsidR="00E43644">
          <w:rPr>
            <w:noProof/>
            <w:webHidden/>
          </w:rPr>
        </w:r>
        <w:r w:rsidR="00E43644">
          <w:rPr>
            <w:noProof/>
            <w:webHidden/>
          </w:rPr>
          <w:fldChar w:fldCharType="separate"/>
        </w:r>
        <w:r w:rsidR="00E43644">
          <w:rPr>
            <w:noProof/>
            <w:webHidden/>
          </w:rPr>
          <w:t>4</w:t>
        </w:r>
        <w:r w:rsidR="00E43644">
          <w:rPr>
            <w:noProof/>
            <w:webHidden/>
          </w:rPr>
          <w:fldChar w:fldCharType="end"/>
        </w:r>
      </w:hyperlink>
    </w:p>
    <w:p w14:paraId="08A81152" w14:textId="3F0BA4C8"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46" w:history="1">
        <w:r w:rsidR="00E43644" w:rsidRPr="00594A86">
          <w:rPr>
            <w:rStyle w:val="Hyperlink"/>
            <w:noProof/>
          </w:rPr>
          <w:t>3.4</w:t>
        </w:r>
        <w:r w:rsidR="00E43644">
          <w:rPr>
            <w:rFonts w:asciiTheme="minorHAnsi" w:eastAsiaTheme="minorEastAsia" w:hAnsiTheme="minorHAnsi" w:cstheme="minorBidi"/>
            <w:noProof/>
            <w:sz w:val="22"/>
            <w:szCs w:val="22"/>
          </w:rPr>
          <w:tab/>
        </w:r>
        <w:r w:rsidR="00E43644" w:rsidRPr="00594A86">
          <w:rPr>
            <w:rStyle w:val="Hyperlink"/>
            <w:noProof/>
          </w:rPr>
          <w:t>Taxes</w:t>
        </w:r>
        <w:r w:rsidR="00E43644">
          <w:rPr>
            <w:noProof/>
            <w:webHidden/>
          </w:rPr>
          <w:tab/>
        </w:r>
        <w:r w:rsidR="00E43644">
          <w:rPr>
            <w:noProof/>
            <w:webHidden/>
          </w:rPr>
          <w:fldChar w:fldCharType="begin"/>
        </w:r>
        <w:r w:rsidR="00E43644">
          <w:rPr>
            <w:noProof/>
            <w:webHidden/>
          </w:rPr>
          <w:instrText xml:space="preserve"> PAGEREF _Toc69399846 \h </w:instrText>
        </w:r>
        <w:r w:rsidR="00E43644">
          <w:rPr>
            <w:noProof/>
            <w:webHidden/>
          </w:rPr>
        </w:r>
        <w:r w:rsidR="00E43644">
          <w:rPr>
            <w:noProof/>
            <w:webHidden/>
          </w:rPr>
          <w:fldChar w:fldCharType="separate"/>
        </w:r>
        <w:r w:rsidR="00E43644">
          <w:rPr>
            <w:noProof/>
            <w:webHidden/>
          </w:rPr>
          <w:t>4</w:t>
        </w:r>
        <w:r w:rsidR="00E43644">
          <w:rPr>
            <w:noProof/>
            <w:webHidden/>
          </w:rPr>
          <w:fldChar w:fldCharType="end"/>
        </w:r>
      </w:hyperlink>
    </w:p>
    <w:p w14:paraId="32AD3581" w14:textId="0077D90E"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47" w:history="1">
        <w:r w:rsidR="00E43644" w:rsidRPr="00594A86">
          <w:rPr>
            <w:rStyle w:val="Hyperlink"/>
            <w:noProof/>
          </w:rPr>
          <w:t>3.5</w:t>
        </w:r>
        <w:r w:rsidR="00E43644">
          <w:rPr>
            <w:rFonts w:asciiTheme="minorHAnsi" w:eastAsiaTheme="minorEastAsia" w:hAnsiTheme="minorHAnsi" w:cstheme="minorBidi"/>
            <w:noProof/>
            <w:sz w:val="22"/>
            <w:szCs w:val="22"/>
          </w:rPr>
          <w:tab/>
        </w:r>
        <w:r w:rsidR="00E43644" w:rsidRPr="00594A86">
          <w:rPr>
            <w:rStyle w:val="Hyperlink"/>
            <w:noProof/>
          </w:rPr>
          <w:t>Certification</w:t>
        </w:r>
        <w:r w:rsidR="00E43644">
          <w:rPr>
            <w:noProof/>
            <w:webHidden/>
          </w:rPr>
          <w:tab/>
        </w:r>
        <w:r w:rsidR="00E43644">
          <w:rPr>
            <w:noProof/>
            <w:webHidden/>
          </w:rPr>
          <w:fldChar w:fldCharType="begin"/>
        </w:r>
        <w:r w:rsidR="00E43644">
          <w:rPr>
            <w:noProof/>
            <w:webHidden/>
          </w:rPr>
          <w:instrText xml:space="preserve"> PAGEREF _Toc69399847 \h </w:instrText>
        </w:r>
        <w:r w:rsidR="00E43644">
          <w:rPr>
            <w:noProof/>
            <w:webHidden/>
          </w:rPr>
        </w:r>
        <w:r w:rsidR="00E43644">
          <w:rPr>
            <w:noProof/>
            <w:webHidden/>
          </w:rPr>
          <w:fldChar w:fldCharType="separate"/>
        </w:r>
        <w:r w:rsidR="00E43644">
          <w:rPr>
            <w:noProof/>
            <w:webHidden/>
          </w:rPr>
          <w:t>4</w:t>
        </w:r>
        <w:r w:rsidR="00E43644">
          <w:rPr>
            <w:noProof/>
            <w:webHidden/>
          </w:rPr>
          <w:fldChar w:fldCharType="end"/>
        </w:r>
      </w:hyperlink>
    </w:p>
    <w:p w14:paraId="39EA70FA" w14:textId="4B29652B"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48" w:history="1">
        <w:r w:rsidR="00E43644" w:rsidRPr="00594A86">
          <w:rPr>
            <w:rStyle w:val="Hyperlink"/>
            <w:noProof/>
          </w:rPr>
          <w:t>3.6</w:t>
        </w:r>
        <w:r w:rsidR="00E43644">
          <w:rPr>
            <w:rFonts w:asciiTheme="minorHAnsi" w:eastAsiaTheme="minorEastAsia" w:hAnsiTheme="minorHAnsi" w:cstheme="minorBidi"/>
            <w:noProof/>
            <w:sz w:val="22"/>
            <w:szCs w:val="22"/>
          </w:rPr>
          <w:tab/>
        </w:r>
        <w:r w:rsidR="00E43644" w:rsidRPr="00594A86">
          <w:rPr>
            <w:rStyle w:val="Hyperlink"/>
            <w:noProof/>
          </w:rPr>
          <w:t>Attestations; Records</w:t>
        </w:r>
        <w:r w:rsidR="00E43644">
          <w:rPr>
            <w:noProof/>
            <w:webHidden/>
          </w:rPr>
          <w:tab/>
        </w:r>
        <w:r w:rsidR="00E43644">
          <w:rPr>
            <w:noProof/>
            <w:webHidden/>
          </w:rPr>
          <w:fldChar w:fldCharType="begin"/>
        </w:r>
        <w:r w:rsidR="00E43644">
          <w:rPr>
            <w:noProof/>
            <w:webHidden/>
          </w:rPr>
          <w:instrText xml:space="preserve"> PAGEREF _Toc69399848 \h </w:instrText>
        </w:r>
        <w:r w:rsidR="00E43644">
          <w:rPr>
            <w:noProof/>
            <w:webHidden/>
          </w:rPr>
        </w:r>
        <w:r w:rsidR="00E43644">
          <w:rPr>
            <w:noProof/>
            <w:webHidden/>
          </w:rPr>
          <w:fldChar w:fldCharType="separate"/>
        </w:r>
        <w:r w:rsidR="00E43644">
          <w:rPr>
            <w:noProof/>
            <w:webHidden/>
          </w:rPr>
          <w:t>5</w:t>
        </w:r>
        <w:r w:rsidR="00E43644">
          <w:rPr>
            <w:noProof/>
            <w:webHidden/>
          </w:rPr>
          <w:fldChar w:fldCharType="end"/>
        </w:r>
      </w:hyperlink>
    </w:p>
    <w:p w14:paraId="71FCFBDC" w14:textId="1E0852B7"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49" w:history="1">
        <w:r w:rsidR="00E43644" w:rsidRPr="00594A86">
          <w:rPr>
            <w:rStyle w:val="Hyperlink"/>
            <w:noProof/>
          </w:rPr>
          <w:t>3.7</w:t>
        </w:r>
        <w:r w:rsidR="00E43644">
          <w:rPr>
            <w:rFonts w:asciiTheme="minorHAnsi" w:eastAsiaTheme="minorEastAsia" w:hAnsiTheme="minorHAnsi" w:cstheme="minorBidi"/>
            <w:noProof/>
            <w:sz w:val="22"/>
            <w:szCs w:val="22"/>
          </w:rPr>
          <w:tab/>
        </w:r>
        <w:r w:rsidR="00E43644" w:rsidRPr="00594A86">
          <w:rPr>
            <w:rStyle w:val="Hyperlink"/>
            <w:noProof/>
          </w:rPr>
          <w:t>Buyer’s Right to Reject</w:t>
        </w:r>
        <w:r w:rsidR="00E43644">
          <w:rPr>
            <w:noProof/>
            <w:webHidden/>
          </w:rPr>
          <w:tab/>
        </w:r>
        <w:r w:rsidR="00E43644">
          <w:rPr>
            <w:noProof/>
            <w:webHidden/>
          </w:rPr>
          <w:fldChar w:fldCharType="begin"/>
        </w:r>
        <w:r w:rsidR="00E43644">
          <w:rPr>
            <w:noProof/>
            <w:webHidden/>
          </w:rPr>
          <w:instrText xml:space="preserve"> PAGEREF _Toc69399849 \h </w:instrText>
        </w:r>
        <w:r w:rsidR="00E43644">
          <w:rPr>
            <w:noProof/>
            <w:webHidden/>
          </w:rPr>
        </w:r>
        <w:r w:rsidR="00E43644">
          <w:rPr>
            <w:noProof/>
            <w:webHidden/>
          </w:rPr>
          <w:fldChar w:fldCharType="separate"/>
        </w:r>
        <w:r w:rsidR="00E43644">
          <w:rPr>
            <w:noProof/>
            <w:webHidden/>
          </w:rPr>
          <w:t>6</w:t>
        </w:r>
        <w:r w:rsidR="00E43644">
          <w:rPr>
            <w:noProof/>
            <w:webHidden/>
          </w:rPr>
          <w:fldChar w:fldCharType="end"/>
        </w:r>
      </w:hyperlink>
    </w:p>
    <w:p w14:paraId="11572D59" w14:textId="4C097A04"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50" w:history="1">
        <w:r w:rsidR="00E43644" w:rsidRPr="00594A86">
          <w:rPr>
            <w:rStyle w:val="Hyperlink"/>
            <w:noProof/>
          </w:rPr>
          <w:t>3.8</w:t>
        </w:r>
        <w:r w:rsidR="00E43644">
          <w:rPr>
            <w:rFonts w:asciiTheme="minorHAnsi" w:eastAsiaTheme="minorEastAsia" w:hAnsiTheme="minorHAnsi" w:cstheme="minorBidi"/>
            <w:noProof/>
            <w:sz w:val="22"/>
            <w:szCs w:val="22"/>
          </w:rPr>
          <w:tab/>
        </w:r>
        <w:r w:rsidR="00E43644" w:rsidRPr="00594A86">
          <w:rPr>
            <w:rStyle w:val="Hyperlink"/>
            <w:noProof/>
          </w:rPr>
          <w:t>Remedies for Seller’s Failure to Deliver</w:t>
        </w:r>
        <w:r w:rsidR="00E43644">
          <w:rPr>
            <w:noProof/>
            <w:webHidden/>
          </w:rPr>
          <w:tab/>
        </w:r>
        <w:r w:rsidR="00E43644">
          <w:rPr>
            <w:noProof/>
            <w:webHidden/>
          </w:rPr>
          <w:fldChar w:fldCharType="begin"/>
        </w:r>
        <w:r w:rsidR="00E43644">
          <w:rPr>
            <w:noProof/>
            <w:webHidden/>
          </w:rPr>
          <w:instrText xml:space="preserve"> PAGEREF _Toc69399850 \h </w:instrText>
        </w:r>
        <w:r w:rsidR="00E43644">
          <w:rPr>
            <w:noProof/>
            <w:webHidden/>
          </w:rPr>
        </w:r>
        <w:r w:rsidR="00E43644">
          <w:rPr>
            <w:noProof/>
            <w:webHidden/>
          </w:rPr>
          <w:fldChar w:fldCharType="separate"/>
        </w:r>
        <w:r w:rsidR="00E43644">
          <w:rPr>
            <w:noProof/>
            <w:webHidden/>
          </w:rPr>
          <w:t>6</w:t>
        </w:r>
        <w:r w:rsidR="00E43644">
          <w:rPr>
            <w:noProof/>
            <w:webHidden/>
          </w:rPr>
          <w:fldChar w:fldCharType="end"/>
        </w:r>
      </w:hyperlink>
    </w:p>
    <w:p w14:paraId="58735DB6" w14:textId="74FD545A"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51" w:history="1">
        <w:r w:rsidR="00E43644" w:rsidRPr="00594A86">
          <w:rPr>
            <w:rStyle w:val="Hyperlink"/>
            <w:noProof/>
          </w:rPr>
          <w:t>3.9</w:t>
        </w:r>
        <w:r w:rsidR="00E43644">
          <w:rPr>
            <w:rFonts w:asciiTheme="minorHAnsi" w:eastAsiaTheme="minorEastAsia" w:hAnsiTheme="minorHAnsi" w:cstheme="minorBidi"/>
            <w:noProof/>
            <w:sz w:val="22"/>
            <w:szCs w:val="22"/>
          </w:rPr>
          <w:tab/>
        </w:r>
        <w:r w:rsidR="00E43644" w:rsidRPr="00594A86">
          <w:rPr>
            <w:rStyle w:val="Hyperlink"/>
            <w:noProof/>
          </w:rPr>
          <w:t>Performance Security</w:t>
        </w:r>
        <w:r w:rsidR="00E43644">
          <w:rPr>
            <w:noProof/>
            <w:webHidden/>
          </w:rPr>
          <w:tab/>
        </w:r>
        <w:r w:rsidR="00E43644">
          <w:rPr>
            <w:noProof/>
            <w:webHidden/>
          </w:rPr>
          <w:fldChar w:fldCharType="begin"/>
        </w:r>
        <w:r w:rsidR="00E43644">
          <w:rPr>
            <w:noProof/>
            <w:webHidden/>
          </w:rPr>
          <w:instrText xml:space="preserve"> PAGEREF _Toc69399851 \h </w:instrText>
        </w:r>
        <w:r w:rsidR="00E43644">
          <w:rPr>
            <w:noProof/>
            <w:webHidden/>
          </w:rPr>
        </w:r>
        <w:r w:rsidR="00E43644">
          <w:rPr>
            <w:noProof/>
            <w:webHidden/>
          </w:rPr>
          <w:fldChar w:fldCharType="separate"/>
        </w:r>
        <w:r w:rsidR="00E43644">
          <w:rPr>
            <w:noProof/>
            <w:webHidden/>
          </w:rPr>
          <w:t>6</w:t>
        </w:r>
        <w:r w:rsidR="00E43644">
          <w:rPr>
            <w:noProof/>
            <w:webHidden/>
          </w:rPr>
          <w:fldChar w:fldCharType="end"/>
        </w:r>
      </w:hyperlink>
    </w:p>
    <w:p w14:paraId="5CDEF9AA" w14:textId="1E5F7B0C" w:rsidR="00477BCD" w:rsidRDefault="00A9298B">
      <w:pPr>
        <w:pStyle w:val="TOC1"/>
        <w:rPr>
          <w:rFonts w:asciiTheme="minorHAnsi" w:eastAsiaTheme="minorEastAsia" w:hAnsiTheme="minorHAnsi" w:cstheme="minorBidi"/>
          <w:noProof/>
          <w:sz w:val="22"/>
          <w:szCs w:val="22"/>
        </w:rPr>
      </w:pPr>
      <w:hyperlink w:anchor="_Toc69399852" w:history="1">
        <w:r w:rsidR="00E43644" w:rsidRPr="00594A86">
          <w:rPr>
            <w:rStyle w:val="Hyperlink"/>
            <w:caps/>
            <w:noProof/>
          </w:rPr>
          <w:t>Article 4</w:t>
        </w:r>
        <w:r w:rsidR="00E43644" w:rsidRPr="00594A86">
          <w:rPr>
            <w:rStyle w:val="Hyperlink"/>
            <w:noProof/>
          </w:rPr>
          <w:t xml:space="preserve"> REPRESENTATIONS AND WARRANTIES</w:t>
        </w:r>
        <w:r w:rsidR="00E43644">
          <w:rPr>
            <w:noProof/>
            <w:webHidden/>
          </w:rPr>
          <w:tab/>
        </w:r>
        <w:r w:rsidR="00E43644">
          <w:rPr>
            <w:noProof/>
            <w:webHidden/>
          </w:rPr>
          <w:fldChar w:fldCharType="begin"/>
        </w:r>
        <w:r w:rsidR="00E43644">
          <w:rPr>
            <w:noProof/>
            <w:webHidden/>
          </w:rPr>
          <w:instrText xml:space="preserve"> PAGEREF _Toc69399852 \h </w:instrText>
        </w:r>
        <w:r w:rsidR="00E43644">
          <w:rPr>
            <w:noProof/>
            <w:webHidden/>
          </w:rPr>
        </w:r>
        <w:r w:rsidR="00E43644">
          <w:rPr>
            <w:noProof/>
            <w:webHidden/>
          </w:rPr>
          <w:fldChar w:fldCharType="separate"/>
        </w:r>
        <w:r w:rsidR="00E43644">
          <w:rPr>
            <w:noProof/>
            <w:webHidden/>
          </w:rPr>
          <w:t>7</w:t>
        </w:r>
        <w:r w:rsidR="00E43644">
          <w:rPr>
            <w:noProof/>
            <w:webHidden/>
          </w:rPr>
          <w:fldChar w:fldCharType="end"/>
        </w:r>
      </w:hyperlink>
    </w:p>
    <w:p w14:paraId="711CD3D5" w14:textId="705791DB"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53" w:history="1">
        <w:r w:rsidR="00E43644" w:rsidRPr="00594A86">
          <w:rPr>
            <w:rStyle w:val="Hyperlink"/>
            <w:noProof/>
          </w:rPr>
          <w:t>4.1</w:t>
        </w:r>
        <w:r w:rsidR="00E43644">
          <w:rPr>
            <w:rFonts w:asciiTheme="minorHAnsi" w:eastAsiaTheme="minorEastAsia" w:hAnsiTheme="minorHAnsi" w:cstheme="minorBidi"/>
            <w:noProof/>
            <w:sz w:val="22"/>
            <w:szCs w:val="22"/>
          </w:rPr>
          <w:tab/>
        </w:r>
        <w:r w:rsidR="00E43644" w:rsidRPr="00594A86">
          <w:rPr>
            <w:rStyle w:val="Hyperlink"/>
            <w:noProof/>
          </w:rPr>
          <w:t>Basic Representations</w:t>
        </w:r>
        <w:r w:rsidR="00E43644">
          <w:rPr>
            <w:noProof/>
            <w:webHidden/>
          </w:rPr>
          <w:tab/>
        </w:r>
        <w:r w:rsidR="00E43644">
          <w:rPr>
            <w:noProof/>
            <w:webHidden/>
          </w:rPr>
          <w:fldChar w:fldCharType="begin"/>
        </w:r>
        <w:r w:rsidR="00E43644">
          <w:rPr>
            <w:noProof/>
            <w:webHidden/>
          </w:rPr>
          <w:instrText xml:space="preserve"> PAGEREF _Toc69399853 \h </w:instrText>
        </w:r>
        <w:r w:rsidR="00E43644">
          <w:rPr>
            <w:noProof/>
            <w:webHidden/>
          </w:rPr>
        </w:r>
        <w:r w:rsidR="00E43644">
          <w:rPr>
            <w:noProof/>
            <w:webHidden/>
          </w:rPr>
          <w:fldChar w:fldCharType="separate"/>
        </w:r>
        <w:r w:rsidR="00E43644">
          <w:rPr>
            <w:noProof/>
            <w:webHidden/>
          </w:rPr>
          <w:t>7</w:t>
        </w:r>
        <w:r w:rsidR="00E43644">
          <w:rPr>
            <w:noProof/>
            <w:webHidden/>
          </w:rPr>
          <w:fldChar w:fldCharType="end"/>
        </w:r>
      </w:hyperlink>
    </w:p>
    <w:p w14:paraId="79F793DA" w14:textId="5CC39C80"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54" w:history="1">
        <w:r w:rsidR="00E43644" w:rsidRPr="00594A86">
          <w:rPr>
            <w:rStyle w:val="Hyperlink"/>
            <w:noProof/>
          </w:rPr>
          <w:t>4.2</w:t>
        </w:r>
        <w:r w:rsidR="00E43644">
          <w:rPr>
            <w:rFonts w:asciiTheme="minorHAnsi" w:eastAsiaTheme="minorEastAsia" w:hAnsiTheme="minorHAnsi" w:cstheme="minorBidi"/>
            <w:noProof/>
            <w:sz w:val="22"/>
            <w:szCs w:val="22"/>
          </w:rPr>
          <w:tab/>
        </w:r>
        <w:r w:rsidR="00E43644" w:rsidRPr="00594A86">
          <w:rPr>
            <w:rStyle w:val="Hyperlink"/>
            <w:noProof/>
          </w:rPr>
          <w:t>Eligible Contract Participant</w:t>
        </w:r>
        <w:r w:rsidR="00E43644">
          <w:rPr>
            <w:noProof/>
            <w:webHidden/>
          </w:rPr>
          <w:tab/>
        </w:r>
        <w:r w:rsidR="00E43644">
          <w:rPr>
            <w:noProof/>
            <w:webHidden/>
          </w:rPr>
          <w:fldChar w:fldCharType="begin"/>
        </w:r>
        <w:r w:rsidR="00E43644">
          <w:rPr>
            <w:noProof/>
            <w:webHidden/>
          </w:rPr>
          <w:instrText xml:space="preserve"> PAGEREF _Toc69399854 \h </w:instrText>
        </w:r>
        <w:r w:rsidR="00E43644">
          <w:rPr>
            <w:noProof/>
            <w:webHidden/>
          </w:rPr>
        </w:r>
        <w:r w:rsidR="00E43644">
          <w:rPr>
            <w:noProof/>
            <w:webHidden/>
          </w:rPr>
          <w:fldChar w:fldCharType="separate"/>
        </w:r>
        <w:r w:rsidR="00E43644">
          <w:rPr>
            <w:noProof/>
            <w:webHidden/>
          </w:rPr>
          <w:t>8</w:t>
        </w:r>
        <w:r w:rsidR="00E43644">
          <w:rPr>
            <w:noProof/>
            <w:webHidden/>
          </w:rPr>
          <w:fldChar w:fldCharType="end"/>
        </w:r>
      </w:hyperlink>
    </w:p>
    <w:p w14:paraId="29F00D9B" w14:textId="55E7833D"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55" w:history="1">
        <w:r w:rsidR="00E43644" w:rsidRPr="00594A86">
          <w:rPr>
            <w:rStyle w:val="Hyperlink"/>
            <w:noProof/>
          </w:rPr>
          <w:t>4.3</w:t>
        </w:r>
        <w:r w:rsidR="00E43644">
          <w:rPr>
            <w:rFonts w:asciiTheme="minorHAnsi" w:eastAsiaTheme="minorEastAsia" w:hAnsiTheme="minorHAnsi" w:cstheme="minorBidi"/>
            <w:noProof/>
            <w:sz w:val="22"/>
            <w:szCs w:val="22"/>
          </w:rPr>
          <w:tab/>
        </w:r>
        <w:r w:rsidR="00E43644" w:rsidRPr="00594A86">
          <w:rPr>
            <w:rStyle w:val="Hyperlink"/>
            <w:noProof/>
          </w:rPr>
          <w:t>Representations of Seller</w:t>
        </w:r>
        <w:r w:rsidR="00E43644">
          <w:rPr>
            <w:noProof/>
            <w:webHidden/>
          </w:rPr>
          <w:tab/>
        </w:r>
        <w:r w:rsidR="00E43644">
          <w:rPr>
            <w:noProof/>
            <w:webHidden/>
          </w:rPr>
          <w:fldChar w:fldCharType="begin"/>
        </w:r>
        <w:r w:rsidR="00E43644">
          <w:rPr>
            <w:noProof/>
            <w:webHidden/>
          </w:rPr>
          <w:instrText xml:space="preserve"> PAGEREF _Toc69399855 \h </w:instrText>
        </w:r>
        <w:r w:rsidR="00E43644">
          <w:rPr>
            <w:noProof/>
            <w:webHidden/>
          </w:rPr>
        </w:r>
        <w:r w:rsidR="00E43644">
          <w:rPr>
            <w:noProof/>
            <w:webHidden/>
          </w:rPr>
          <w:fldChar w:fldCharType="separate"/>
        </w:r>
        <w:r w:rsidR="00E43644">
          <w:rPr>
            <w:noProof/>
            <w:webHidden/>
          </w:rPr>
          <w:t>8</w:t>
        </w:r>
        <w:r w:rsidR="00E43644">
          <w:rPr>
            <w:noProof/>
            <w:webHidden/>
          </w:rPr>
          <w:fldChar w:fldCharType="end"/>
        </w:r>
      </w:hyperlink>
    </w:p>
    <w:p w14:paraId="7946AD13" w14:textId="3FD10920"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56" w:history="1">
        <w:r w:rsidR="00E43644" w:rsidRPr="00594A86">
          <w:rPr>
            <w:rStyle w:val="Hyperlink"/>
            <w:noProof/>
          </w:rPr>
          <w:t>4.4</w:t>
        </w:r>
        <w:r w:rsidR="00E43644">
          <w:rPr>
            <w:rFonts w:asciiTheme="minorHAnsi" w:eastAsiaTheme="minorEastAsia" w:hAnsiTheme="minorHAnsi" w:cstheme="minorBidi"/>
            <w:noProof/>
            <w:sz w:val="22"/>
            <w:szCs w:val="22"/>
          </w:rPr>
          <w:tab/>
        </w:r>
        <w:r w:rsidR="00E43644" w:rsidRPr="00594A86">
          <w:rPr>
            <w:rStyle w:val="Hyperlink"/>
            <w:noProof/>
          </w:rPr>
          <w:t>Representations of Buyer</w:t>
        </w:r>
        <w:r w:rsidR="00E43644">
          <w:rPr>
            <w:noProof/>
            <w:webHidden/>
          </w:rPr>
          <w:tab/>
        </w:r>
        <w:r w:rsidR="00E43644">
          <w:rPr>
            <w:noProof/>
            <w:webHidden/>
          </w:rPr>
          <w:fldChar w:fldCharType="begin"/>
        </w:r>
        <w:r w:rsidR="00E43644">
          <w:rPr>
            <w:noProof/>
            <w:webHidden/>
          </w:rPr>
          <w:instrText xml:space="preserve"> PAGEREF _Toc69399856 \h </w:instrText>
        </w:r>
        <w:r w:rsidR="00E43644">
          <w:rPr>
            <w:noProof/>
            <w:webHidden/>
          </w:rPr>
        </w:r>
        <w:r w:rsidR="00E43644">
          <w:rPr>
            <w:noProof/>
            <w:webHidden/>
          </w:rPr>
          <w:fldChar w:fldCharType="separate"/>
        </w:r>
        <w:r w:rsidR="00E43644">
          <w:rPr>
            <w:noProof/>
            <w:webHidden/>
          </w:rPr>
          <w:t>9</w:t>
        </w:r>
        <w:r w:rsidR="00E43644">
          <w:rPr>
            <w:noProof/>
            <w:webHidden/>
          </w:rPr>
          <w:fldChar w:fldCharType="end"/>
        </w:r>
      </w:hyperlink>
    </w:p>
    <w:p w14:paraId="276AB3D4" w14:textId="49F42037" w:rsidR="00477BCD" w:rsidRDefault="00A9298B">
      <w:pPr>
        <w:pStyle w:val="TOC1"/>
        <w:rPr>
          <w:rFonts w:asciiTheme="minorHAnsi" w:eastAsiaTheme="minorEastAsia" w:hAnsiTheme="minorHAnsi" w:cstheme="minorBidi"/>
          <w:noProof/>
          <w:sz w:val="22"/>
          <w:szCs w:val="22"/>
        </w:rPr>
      </w:pPr>
      <w:hyperlink w:anchor="_Toc69399857" w:history="1">
        <w:r w:rsidR="00E43644" w:rsidRPr="00594A86">
          <w:rPr>
            <w:rStyle w:val="Hyperlink"/>
            <w:caps/>
            <w:noProof/>
          </w:rPr>
          <w:t>Article 5</w:t>
        </w:r>
        <w:r w:rsidR="00E43644" w:rsidRPr="00594A86">
          <w:rPr>
            <w:rStyle w:val="Hyperlink"/>
            <w:noProof/>
          </w:rPr>
          <w:t xml:space="preserve"> FORCE MAJEURE</w:t>
        </w:r>
        <w:r w:rsidR="00E43644">
          <w:rPr>
            <w:noProof/>
            <w:webHidden/>
          </w:rPr>
          <w:tab/>
        </w:r>
        <w:r w:rsidR="00E43644">
          <w:rPr>
            <w:noProof/>
            <w:webHidden/>
          </w:rPr>
          <w:fldChar w:fldCharType="begin"/>
        </w:r>
        <w:r w:rsidR="00E43644">
          <w:rPr>
            <w:noProof/>
            <w:webHidden/>
          </w:rPr>
          <w:instrText xml:space="preserve"> PAGEREF _Toc69399857 \h </w:instrText>
        </w:r>
        <w:r w:rsidR="00E43644">
          <w:rPr>
            <w:noProof/>
            <w:webHidden/>
          </w:rPr>
        </w:r>
        <w:r w:rsidR="00E43644">
          <w:rPr>
            <w:noProof/>
            <w:webHidden/>
          </w:rPr>
          <w:fldChar w:fldCharType="separate"/>
        </w:r>
        <w:r w:rsidR="00E43644">
          <w:rPr>
            <w:noProof/>
            <w:webHidden/>
          </w:rPr>
          <w:t>9</w:t>
        </w:r>
        <w:r w:rsidR="00E43644">
          <w:rPr>
            <w:noProof/>
            <w:webHidden/>
          </w:rPr>
          <w:fldChar w:fldCharType="end"/>
        </w:r>
      </w:hyperlink>
    </w:p>
    <w:p w14:paraId="4381A4A8" w14:textId="76ECE85A"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58" w:history="1">
        <w:r w:rsidR="00E43644" w:rsidRPr="00594A86">
          <w:rPr>
            <w:rStyle w:val="Hyperlink"/>
            <w:noProof/>
          </w:rPr>
          <w:t>5.1</w:t>
        </w:r>
        <w:r w:rsidR="00E43644">
          <w:rPr>
            <w:rFonts w:asciiTheme="minorHAnsi" w:eastAsiaTheme="minorEastAsia" w:hAnsiTheme="minorHAnsi" w:cstheme="minorBidi"/>
            <w:noProof/>
            <w:sz w:val="22"/>
            <w:szCs w:val="22"/>
          </w:rPr>
          <w:tab/>
        </w:r>
        <w:r w:rsidR="00E43644" w:rsidRPr="00594A86">
          <w:rPr>
            <w:rStyle w:val="Hyperlink"/>
            <w:noProof/>
          </w:rPr>
          <w:t>Excused Performance</w:t>
        </w:r>
        <w:r w:rsidR="00E43644">
          <w:rPr>
            <w:noProof/>
            <w:webHidden/>
          </w:rPr>
          <w:tab/>
        </w:r>
        <w:r w:rsidR="00E43644">
          <w:rPr>
            <w:noProof/>
            <w:webHidden/>
          </w:rPr>
          <w:fldChar w:fldCharType="begin"/>
        </w:r>
        <w:r w:rsidR="00E43644">
          <w:rPr>
            <w:noProof/>
            <w:webHidden/>
          </w:rPr>
          <w:instrText xml:space="preserve"> PAGEREF _Toc69399858 \h </w:instrText>
        </w:r>
        <w:r w:rsidR="00E43644">
          <w:rPr>
            <w:noProof/>
            <w:webHidden/>
          </w:rPr>
        </w:r>
        <w:r w:rsidR="00E43644">
          <w:rPr>
            <w:noProof/>
            <w:webHidden/>
          </w:rPr>
          <w:fldChar w:fldCharType="separate"/>
        </w:r>
        <w:r w:rsidR="00E43644">
          <w:rPr>
            <w:noProof/>
            <w:webHidden/>
          </w:rPr>
          <w:t>9</w:t>
        </w:r>
        <w:r w:rsidR="00E43644">
          <w:rPr>
            <w:noProof/>
            <w:webHidden/>
          </w:rPr>
          <w:fldChar w:fldCharType="end"/>
        </w:r>
      </w:hyperlink>
    </w:p>
    <w:p w14:paraId="5F96964C" w14:textId="60FDC025"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59" w:history="1">
        <w:r w:rsidR="00E43644" w:rsidRPr="00594A86">
          <w:rPr>
            <w:rStyle w:val="Hyperlink"/>
            <w:noProof/>
          </w:rPr>
          <w:t>5.2</w:t>
        </w:r>
        <w:r w:rsidR="00E43644">
          <w:rPr>
            <w:rFonts w:asciiTheme="minorHAnsi" w:eastAsiaTheme="minorEastAsia" w:hAnsiTheme="minorHAnsi" w:cstheme="minorBidi"/>
            <w:noProof/>
            <w:sz w:val="22"/>
            <w:szCs w:val="22"/>
          </w:rPr>
          <w:tab/>
        </w:r>
        <w:r w:rsidR="00E43644" w:rsidRPr="00594A86">
          <w:rPr>
            <w:rStyle w:val="Hyperlink"/>
            <w:noProof/>
          </w:rPr>
          <w:t>Force Majeure Event</w:t>
        </w:r>
        <w:r w:rsidR="00E43644">
          <w:rPr>
            <w:noProof/>
            <w:webHidden/>
          </w:rPr>
          <w:tab/>
        </w:r>
        <w:r w:rsidR="00E43644">
          <w:rPr>
            <w:noProof/>
            <w:webHidden/>
          </w:rPr>
          <w:fldChar w:fldCharType="begin"/>
        </w:r>
        <w:r w:rsidR="00E43644">
          <w:rPr>
            <w:noProof/>
            <w:webHidden/>
          </w:rPr>
          <w:instrText xml:space="preserve"> PAGEREF _Toc69399859 \h </w:instrText>
        </w:r>
        <w:r w:rsidR="00E43644">
          <w:rPr>
            <w:noProof/>
            <w:webHidden/>
          </w:rPr>
        </w:r>
        <w:r w:rsidR="00E43644">
          <w:rPr>
            <w:noProof/>
            <w:webHidden/>
          </w:rPr>
          <w:fldChar w:fldCharType="separate"/>
        </w:r>
        <w:r w:rsidR="00E43644">
          <w:rPr>
            <w:noProof/>
            <w:webHidden/>
          </w:rPr>
          <w:t>9</w:t>
        </w:r>
        <w:r w:rsidR="00E43644">
          <w:rPr>
            <w:noProof/>
            <w:webHidden/>
          </w:rPr>
          <w:fldChar w:fldCharType="end"/>
        </w:r>
      </w:hyperlink>
    </w:p>
    <w:p w14:paraId="2F10D693" w14:textId="2DD7F774" w:rsidR="00477BCD" w:rsidRDefault="00A9298B">
      <w:pPr>
        <w:pStyle w:val="TOC1"/>
        <w:rPr>
          <w:rFonts w:asciiTheme="minorHAnsi" w:eastAsiaTheme="minorEastAsia" w:hAnsiTheme="minorHAnsi" w:cstheme="minorBidi"/>
          <w:noProof/>
          <w:sz w:val="22"/>
          <w:szCs w:val="22"/>
        </w:rPr>
      </w:pPr>
      <w:hyperlink w:anchor="_Toc69399860" w:history="1">
        <w:r w:rsidR="00E43644" w:rsidRPr="00594A86">
          <w:rPr>
            <w:rStyle w:val="Hyperlink"/>
            <w:caps/>
            <w:noProof/>
          </w:rPr>
          <w:t>Article 6</w:t>
        </w:r>
        <w:r w:rsidR="00E43644" w:rsidRPr="00594A86">
          <w:rPr>
            <w:rStyle w:val="Hyperlink"/>
            <w:noProof/>
          </w:rPr>
          <w:t xml:space="preserve"> EVENTS OF DEFAULT; TERMINATION EVENTS; REMEDIES</w:t>
        </w:r>
        <w:r w:rsidR="00E43644">
          <w:rPr>
            <w:noProof/>
            <w:webHidden/>
          </w:rPr>
          <w:tab/>
        </w:r>
        <w:r w:rsidR="00E43644">
          <w:rPr>
            <w:noProof/>
            <w:webHidden/>
          </w:rPr>
          <w:fldChar w:fldCharType="begin"/>
        </w:r>
        <w:r w:rsidR="00E43644">
          <w:rPr>
            <w:noProof/>
            <w:webHidden/>
          </w:rPr>
          <w:instrText xml:space="preserve"> PAGEREF _Toc69399860 \h </w:instrText>
        </w:r>
        <w:r w:rsidR="00E43644">
          <w:rPr>
            <w:noProof/>
            <w:webHidden/>
          </w:rPr>
        </w:r>
        <w:r w:rsidR="00E43644">
          <w:rPr>
            <w:noProof/>
            <w:webHidden/>
          </w:rPr>
          <w:fldChar w:fldCharType="separate"/>
        </w:r>
        <w:r w:rsidR="00E43644">
          <w:rPr>
            <w:noProof/>
            <w:webHidden/>
          </w:rPr>
          <w:t>9</w:t>
        </w:r>
        <w:r w:rsidR="00E43644">
          <w:rPr>
            <w:noProof/>
            <w:webHidden/>
          </w:rPr>
          <w:fldChar w:fldCharType="end"/>
        </w:r>
      </w:hyperlink>
    </w:p>
    <w:p w14:paraId="34048DA2" w14:textId="55C67C74"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61" w:history="1">
        <w:r w:rsidR="00E43644" w:rsidRPr="00594A86">
          <w:rPr>
            <w:rStyle w:val="Hyperlink"/>
            <w:noProof/>
          </w:rPr>
          <w:t>6.1</w:t>
        </w:r>
        <w:r w:rsidR="00E43644">
          <w:rPr>
            <w:rFonts w:asciiTheme="minorHAnsi" w:eastAsiaTheme="minorEastAsia" w:hAnsiTheme="minorHAnsi" w:cstheme="minorBidi"/>
            <w:noProof/>
            <w:sz w:val="22"/>
            <w:szCs w:val="22"/>
          </w:rPr>
          <w:tab/>
        </w:r>
        <w:r w:rsidR="00E43644" w:rsidRPr="00594A86">
          <w:rPr>
            <w:rStyle w:val="Hyperlink"/>
            <w:noProof/>
          </w:rPr>
          <w:t>Events of Default</w:t>
        </w:r>
        <w:r w:rsidR="00E43644">
          <w:rPr>
            <w:noProof/>
            <w:webHidden/>
          </w:rPr>
          <w:tab/>
        </w:r>
        <w:r w:rsidR="00E43644">
          <w:rPr>
            <w:noProof/>
            <w:webHidden/>
          </w:rPr>
          <w:fldChar w:fldCharType="begin"/>
        </w:r>
        <w:r w:rsidR="00E43644">
          <w:rPr>
            <w:noProof/>
            <w:webHidden/>
          </w:rPr>
          <w:instrText xml:space="preserve"> PAGEREF _Toc69399861 \h </w:instrText>
        </w:r>
        <w:r w:rsidR="00E43644">
          <w:rPr>
            <w:noProof/>
            <w:webHidden/>
          </w:rPr>
        </w:r>
        <w:r w:rsidR="00E43644">
          <w:rPr>
            <w:noProof/>
            <w:webHidden/>
          </w:rPr>
          <w:fldChar w:fldCharType="separate"/>
        </w:r>
        <w:r w:rsidR="00E43644">
          <w:rPr>
            <w:noProof/>
            <w:webHidden/>
          </w:rPr>
          <w:t>9</w:t>
        </w:r>
        <w:r w:rsidR="00E43644">
          <w:rPr>
            <w:noProof/>
            <w:webHidden/>
          </w:rPr>
          <w:fldChar w:fldCharType="end"/>
        </w:r>
      </w:hyperlink>
    </w:p>
    <w:p w14:paraId="2DBA5D97" w14:textId="0D6CAEA6"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62" w:history="1">
        <w:r w:rsidR="00E43644" w:rsidRPr="00594A86">
          <w:rPr>
            <w:rStyle w:val="Hyperlink"/>
            <w:noProof/>
          </w:rPr>
          <w:t>6.2</w:t>
        </w:r>
        <w:r w:rsidR="00E43644">
          <w:rPr>
            <w:rFonts w:asciiTheme="minorHAnsi" w:eastAsiaTheme="minorEastAsia" w:hAnsiTheme="minorHAnsi" w:cstheme="minorBidi"/>
            <w:noProof/>
            <w:sz w:val="22"/>
            <w:szCs w:val="22"/>
          </w:rPr>
          <w:tab/>
        </w:r>
        <w:r w:rsidR="00E43644" w:rsidRPr="00594A86">
          <w:rPr>
            <w:rStyle w:val="Hyperlink"/>
            <w:noProof/>
          </w:rPr>
          <w:t>Cure Periods</w:t>
        </w:r>
        <w:r w:rsidR="00E43644">
          <w:rPr>
            <w:noProof/>
            <w:webHidden/>
          </w:rPr>
          <w:tab/>
        </w:r>
        <w:r w:rsidR="00E43644">
          <w:rPr>
            <w:noProof/>
            <w:webHidden/>
          </w:rPr>
          <w:fldChar w:fldCharType="begin"/>
        </w:r>
        <w:r w:rsidR="00E43644">
          <w:rPr>
            <w:noProof/>
            <w:webHidden/>
          </w:rPr>
          <w:instrText xml:space="preserve"> PAGEREF _Toc69399862 \h </w:instrText>
        </w:r>
        <w:r w:rsidR="00E43644">
          <w:rPr>
            <w:noProof/>
            <w:webHidden/>
          </w:rPr>
        </w:r>
        <w:r w:rsidR="00E43644">
          <w:rPr>
            <w:noProof/>
            <w:webHidden/>
          </w:rPr>
          <w:fldChar w:fldCharType="separate"/>
        </w:r>
        <w:r w:rsidR="00E43644">
          <w:rPr>
            <w:noProof/>
            <w:webHidden/>
          </w:rPr>
          <w:t>10</w:t>
        </w:r>
        <w:r w:rsidR="00E43644">
          <w:rPr>
            <w:noProof/>
            <w:webHidden/>
          </w:rPr>
          <w:fldChar w:fldCharType="end"/>
        </w:r>
      </w:hyperlink>
    </w:p>
    <w:p w14:paraId="61A5263F" w14:textId="48B42144"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63" w:history="1">
        <w:r w:rsidR="00E43644" w:rsidRPr="00594A86">
          <w:rPr>
            <w:rStyle w:val="Hyperlink"/>
            <w:noProof/>
          </w:rPr>
          <w:t>6.3</w:t>
        </w:r>
        <w:r w:rsidR="00E43644">
          <w:rPr>
            <w:rFonts w:asciiTheme="minorHAnsi" w:eastAsiaTheme="minorEastAsia" w:hAnsiTheme="minorHAnsi" w:cstheme="minorBidi"/>
            <w:noProof/>
            <w:sz w:val="22"/>
            <w:szCs w:val="22"/>
          </w:rPr>
          <w:tab/>
        </w:r>
        <w:r w:rsidR="00E43644" w:rsidRPr="00594A86">
          <w:rPr>
            <w:rStyle w:val="Hyperlink"/>
            <w:noProof/>
          </w:rPr>
          <w:t>Right to Terminate Following Event of Default</w:t>
        </w:r>
        <w:r w:rsidR="00E43644">
          <w:rPr>
            <w:noProof/>
            <w:webHidden/>
          </w:rPr>
          <w:tab/>
        </w:r>
        <w:r w:rsidR="00E43644">
          <w:rPr>
            <w:noProof/>
            <w:webHidden/>
          </w:rPr>
          <w:fldChar w:fldCharType="begin"/>
        </w:r>
        <w:r w:rsidR="00E43644">
          <w:rPr>
            <w:noProof/>
            <w:webHidden/>
          </w:rPr>
          <w:instrText xml:space="preserve"> PAGEREF _Toc69399863 \h </w:instrText>
        </w:r>
        <w:r w:rsidR="00E43644">
          <w:rPr>
            <w:noProof/>
            <w:webHidden/>
          </w:rPr>
        </w:r>
        <w:r w:rsidR="00E43644">
          <w:rPr>
            <w:noProof/>
            <w:webHidden/>
          </w:rPr>
          <w:fldChar w:fldCharType="separate"/>
        </w:r>
        <w:r w:rsidR="00E43644">
          <w:rPr>
            <w:noProof/>
            <w:webHidden/>
          </w:rPr>
          <w:t>11</w:t>
        </w:r>
        <w:r w:rsidR="00E43644">
          <w:rPr>
            <w:noProof/>
            <w:webHidden/>
          </w:rPr>
          <w:fldChar w:fldCharType="end"/>
        </w:r>
      </w:hyperlink>
    </w:p>
    <w:p w14:paraId="17B9282A" w14:textId="38554483"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64" w:history="1">
        <w:r w:rsidR="00E43644" w:rsidRPr="00594A86">
          <w:rPr>
            <w:rStyle w:val="Hyperlink"/>
            <w:noProof/>
          </w:rPr>
          <w:t>6.4</w:t>
        </w:r>
        <w:r w:rsidR="00E43644">
          <w:rPr>
            <w:rFonts w:asciiTheme="minorHAnsi" w:eastAsiaTheme="minorEastAsia" w:hAnsiTheme="minorHAnsi" w:cstheme="minorBidi"/>
            <w:noProof/>
            <w:sz w:val="22"/>
            <w:szCs w:val="22"/>
          </w:rPr>
          <w:tab/>
        </w:r>
        <w:r w:rsidR="00E43644" w:rsidRPr="00594A86">
          <w:rPr>
            <w:rStyle w:val="Hyperlink"/>
            <w:noProof/>
          </w:rPr>
          <w:t>Expenses</w:t>
        </w:r>
        <w:r w:rsidR="00E43644">
          <w:rPr>
            <w:noProof/>
            <w:webHidden/>
          </w:rPr>
          <w:tab/>
        </w:r>
        <w:r w:rsidR="00E43644">
          <w:rPr>
            <w:noProof/>
            <w:webHidden/>
          </w:rPr>
          <w:fldChar w:fldCharType="begin"/>
        </w:r>
        <w:r w:rsidR="00E43644">
          <w:rPr>
            <w:noProof/>
            <w:webHidden/>
          </w:rPr>
          <w:instrText xml:space="preserve"> PAGEREF _Toc69399864 \h </w:instrText>
        </w:r>
        <w:r w:rsidR="00E43644">
          <w:rPr>
            <w:noProof/>
            <w:webHidden/>
          </w:rPr>
        </w:r>
        <w:r w:rsidR="00E43644">
          <w:rPr>
            <w:noProof/>
            <w:webHidden/>
          </w:rPr>
          <w:fldChar w:fldCharType="separate"/>
        </w:r>
        <w:r w:rsidR="00E43644">
          <w:rPr>
            <w:noProof/>
            <w:webHidden/>
          </w:rPr>
          <w:t>11</w:t>
        </w:r>
        <w:r w:rsidR="00E43644">
          <w:rPr>
            <w:noProof/>
            <w:webHidden/>
          </w:rPr>
          <w:fldChar w:fldCharType="end"/>
        </w:r>
      </w:hyperlink>
    </w:p>
    <w:p w14:paraId="35468E9A" w14:textId="68A745E8"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65" w:history="1">
        <w:r w:rsidR="00E43644" w:rsidRPr="00594A86">
          <w:rPr>
            <w:rStyle w:val="Hyperlink"/>
            <w:noProof/>
          </w:rPr>
          <w:t>6.5</w:t>
        </w:r>
        <w:r w:rsidR="00E43644">
          <w:rPr>
            <w:rFonts w:asciiTheme="minorHAnsi" w:eastAsiaTheme="minorEastAsia" w:hAnsiTheme="minorHAnsi" w:cstheme="minorBidi"/>
            <w:noProof/>
            <w:sz w:val="22"/>
            <w:szCs w:val="22"/>
          </w:rPr>
          <w:tab/>
        </w:r>
        <w:r w:rsidR="00E43644" w:rsidRPr="00594A86">
          <w:rPr>
            <w:rStyle w:val="Hyperlink"/>
            <w:noProof/>
          </w:rPr>
          <w:t>Termination Payment</w:t>
        </w:r>
        <w:r w:rsidR="00E43644">
          <w:rPr>
            <w:noProof/>
            <w:webHidden/>
          </w:rPr>
          <w:tab/>
        </w:r>
        <w:r w:rsidR="00E43644">
          <w:rPr>
            <w:noProof/>
            <w:webHidden/>
          </w:rPr>
          <w:fldChar w:fldCharType="begin"/>
        </w:r>
        <w:r w:rsidR="00E43644">
          <w:rPr>
            <w:noProof/>
            <w:webHidden/>
          </w:rPr>
          <w:instrText xml:space="preserve"> PAGEREF _Toc69399865 \h </w:instrText>
        </w:r>
        <w:r w:rsidR="00E43644">
          <w:rPr>
            <w:noProof/>
            <w:webHidden/>
          </w:rPr>
        </w:r>
        <w:r w:rsidR="00E43644">
          <w:rPr>
            <w:noProof/>
            <w:webHidden/>
          </w:rPr>
          <w:fldChar w:fldCharType="separate"/>
        </w:r>
        <w:r w:rsidR="00E43644">
          <w:rPr>
            <w:noProof/>
            <w:webHidden/>
          </w:rPr>
          <w:t>11</w:t>
        </w:r>
        <w:r w:rsidR="00E43644">
          <w:rPr>
            <w:noProof/>
            <w:webHidden/>
          </w:rPr>
          <w:fldChar w:fldCharType="end"/>
        </w:r>
      </w:hyperlink>
    </w:p>
    <w:p w14:paraId="6ED97E63" w14:textId="6F647D7B"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66" w:history="1">
        <w:r w:rsidR="00E43644" w:rsidRPr="00594A86">
          <w:rPr>
            <w:rStyle w:val="Hyperlink"/>
            <w:noProof/>
          </w:rPr>
          <w:t>6.6</w:t>
        </w:r>
        <w:r w:rsidR="00E43644">
          <w:rPr>
            <w:rFonts w:asciiTheme="minorHAnsi" w:eastAsiaTheme="minorEastAsia" w:hAnsiTheme="minorHAnsi" w:cstheme="minorBidi"/>
            <w:noProof/>
            <w:sz w:val="22"/>
            <w:szCs w:val="22"/>
          </w:rPr>
          <w:tab/>
        </w:r>
        <w:r w:rsidR="00E43644" w:rsidRPr="00594A86">
          <w:rPr>
            <w:rStyle w:val="Hyperlink"/>
            <w:noProof/>
          </w:rPr>
          <w:t>Changes in Law</w:t>
        </w:r>
        <w:r w:rsidR="00E43644">
          <w:rPr>
            <w:noProof/>
            <w:webHidden/>
          </w:rPr>
          <w:tab/>
        </w:r>
        <w:r w:rsidR="00E43644">
          <w:rPr>
            <w:noProof/>
            <w:webHidden/>
          </w:rPr>
          <w:fldChar w:fldCharType="begin"/>
        </w:r>
        <w:r w:rsidR="00E43644">
          <w:rPr>
            <w:noProof/>
            <w:webHidden/>
          </w:rPr>
          <w:instrText xml:space="preserve"> PAGEREF _Toc69399866 \h </w:instrText>
        </w:r>
        <w:r w:rsidR="00E43644">
          <w:rPr>
            <w:noProof/>
            <w:webHidden/>
          </w:rPr>
        </w:r>
        <w:r w:rsidR="00E43644">
          <w:rPr>
            <w:noProof/>
            <w:webHidden/>
          </w:rPr>
          <w:fldChar w:fldCharType="separate"/>
        </w:r>
        <w:r w:rsidR="00E43644">
          <w:rPr>
            <w:noProof/>
            <w:webHidden/>
          </w:rPr>
          <w:t>11</w:t>
        </w:r>
        <w:r w:rsidR="00E43644">
          <w:rPr>
            <w:noProof/>
            <w:webHidden/>
          </w:rPr>
          <w:fldChar w:fldCharType="end"/>
        </w:r>
      </w:hyperlink>
    </w:p>
    <w:p w14:paraId="28D29101" w14:textId="352822AC" w:rsidR="00477BCD" w:rsidRDefault="00A9298B">
      <w:pPr>
        <w:pStyle w:val="TOC1"/>
        <w:rPr>
          <w:rFonts w:asciiTheme="minorHAnsi" w:eastAsiaTheme="minorEastAsia" w:hAnsiTheme="minorHAnsi" w:cstheme="minorBidi"/>
          <w:noProof/>
          <w:sz w:val="22"/>
          <w:szCs w:val="22"/>
        </w:rPr>
      </w:pPr>
      <w:hyperlink w:anchor="_Toc69399867" w:history="1">
        <w:r w:rsidR="00E43644" w:rsidRPr="00594A86">
          <w:rPr>
            <w:rStyle w:val="Hyperlink"/>
            <w:caps/>
            <w:noProof/>
          </w:rPr>
          <w:t>Article 7</w:t>
        </w:r>
        <w:r w:rsidR="00E43644" w:rsidRPr="00594A86">
          <w:rPr>
            <w:rStyle w:val="Hyperlink"/>
            <w:noProof/>
          </w:rPr>
          <w:t xml:space="preserve"> INDEMNIFICATION</w:t>
        </w:r>
        <w:r w:rsidR="00E43644">
          <w:rPr>
            <w:noProof/>
            <w:webHidden/>
          </w:rPr>
          <w:tab/>
        </w:r>
        <w:r w:rsidR="00E43644">
          <w:rPr>
            <w:noProof/>
            <w:webHidden/>
          </w:rPr>
          <w:fldChar w:fldCharType="begin"/>
        </w:r>
        <w:r w:rsidR="00E43644">
          <w:rPr>
            <w:noProof/>
            <w:webHidden/>
          </w:rPr>
          <w:instrText xml:space="preserve"> PAGEREF _Toc69399867 \h </w:instrText>
        </w:r>
        <w:r w:rsidR="00E43644">
          <w:rPr>
            <w:noProof/>
            <w:webHidden/>
          </w:rPr>
        </w:r>
        <w:r w:rsidR="00E43644">
          <w:rPr>
            <w:noProof/>
            <w:webHidden/>
          </w:rPr>
          <w:fldChar w:fldCharType="separate"/>
        </w:r>
        <w:r w:rsidR="00E43644">
          <w:rPr>
            <w:noProof/>
            <w:webHidden/>
          </w:rPr>
          <w:t>11</w:t>
        </w:r>
        <w:r w:rsidR="00E43644">
          <w:rPr>
            <w:noProof/>
            <w:webHidden/>
          </w:rPr>
          <w:fldChar w:fldCharType="end"/>
        </w:r>
      </w:hyperlink>
    </w:p>
    <w:p w14:paraId="3111A2B7" w14:textId="63191940"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68" w:history="1">
        <w:r w:rsidR="00E43644" w:rsidRPr="00594A86">
          <w:rPr>
            <w:rStyle w:val="Hyperlink"/>
            <w:noProof/>
          </w:rPr>
          <w:t>7.1</w:t>
        </w:r>
        <w:r w:rsidR="00E43644">
          <w:rPr>
            <w:rFonts w:asciiTheme="minorHAnsi" w:eastAsiaTheme="minorEastAsia" w:hAnsiTheme="minorHAnsi" w:cstheme="minorBidi"/>
            <w:noProof/>
            <w:sz w:val="22"/>
            <w:szCs w:val="22"/>
          </w:rPr>
          <w:tab/>
        </w:r>
        <w:r w:rsidR="00E43644" w:rsidRPr="00594A86">
          <w:rPr>
            <w:rStyle w:val="Hyperlink"/>
            <w:noProof/>
          </w:rPr>
          <w:t>Seller and Buyer Indemnification</w:t>
        </w:r>
        <w:r w:rsidR="00E43644">
          <w:rPr>
            <w:noProof/>
            <w:webHidden/>
          </w:rPr>
          <w:tab/>
        </w:r>
        <w:r w:rsidR="00E43644">
          <w:rPr>
            <w:noProof/>
            <w:webHidden/>
          </w:rPr>
          <w:fldChar w:fldCharType="begin"/>
        </w:r>
        <w:r w:rsidR="00E43644">
          <w:rPr>
            <w:noProof/>
            <w:webHidden/>
          </w:rPr>
          <w:instrText xml:space="preserve"> PAGEREF _Toc69399868 \h </w:instrText>
        </w:r>
        <w:r w:rsidR="00E43644">
          <w:rPr>
            <w:noProof/>
            <w:webHidden/>
          </w:rPr>
        </w:r>
        <w:r w:rsidR="00E43644">
          <w:rPr>
            <w:noProof/>
            <w:webHidden/>
          </w:rPr>
          <w:fldChar w:fldCharType="separate"/>
        </w:r>
        <w:r w:rsidR="00E43644">
          <w:rPr>
            <w:noProof/>
            <w:webHidden/>
          </w:rPr>
          <w:t>11</w:t>
        </w:r>
        <w:r w:rsidR="00E43644">
          <w:rPr>
            <w:noProof/>
            <w:webHidden/>
          </w:rPr>
          <w:fldChar w:fldCharType="end"/>
        </w:r>
      </w:hyperlink>
    </w:p>
    <w:p w14:paraId="0C9C07AC" w14:textId="73567EDF"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69" w:history="1">
        <w:r w:rsidR="00E43644" w:rsidRPr="00594A86">
          <w:rPr>
            <w:rStyle w:val="Hyperlink"/>
            <w:noProof/>
          </w:rPr>
          <w:t>7.2</w:t>
        </w:r>
        <w:r w:rsidR="00E43644">
          <w:rPr>
            <w:rFonts w:asciiTheme="minorHAnsi" w:eastAsiaTheme="minorEastAsia" w:hAnsiTheme="minorHAnsi" w:cstheme="minorBidi"/>
            <w:noProof/>
            <w:sz w:val="22"/>
            <w:szCs w:val="22"/>
          </w:rPr>
          <w:tab/>
        </w:r>
        <w:r w:rsidR="00E43644" w:rsidRPr="00594A86">
          <w:rPr>
            <w:rStyle w:val="Hyperlink"/>
            <w:noProof/>
          </w:rPr>
          <w:t>Indemnification Claims</w:t>
        </w:r>
        <w:r w:rsidR="00E43644">
          <w:rPr>
            <w:noProof/>
            <w:webHidden/>
          </w:rPr>
          <w:tab/>
        </w:r>
        <w:r w:rsidR="00E43644">
          <w:rPr>
            <w:noProof/>
            <w:webHidden/>
          </w:rPr>
          <w:fldChar w:fldCharType="begin"/>
        </w:r>
        <w:r w:rsidR="00E43644">
          <w:rPr>
            <w:noProof/>
            <w:webHidden/>
          </w:rPr>
          <w:instrText xml:space="preserve"> PAGEREF _Toc69399869 \h </w:instrText>
        </w:r>
        <w:r w:rsidR="00E43644">
          <w:rPr>
            <w:noProof/>
            <w:webHidden/>
          </w:rPr>
        </w:r>
        <w:r w:rsidR="00E43644">
          <w:rPr>
            <w:noProof/>
            <w:webHidden/>
          </w:rPr>
          <w:fldChar w:fldCharType="separate"/>
        </w:r>
        <w:r w:rsidR="00E43644">
          <w:rPr>
            <w:noProof/>
            <w:webHidden/>
          </w:rPr>
          <w:t>12</w:t>
        </w:r>
        <w:r w:rsidR="00E43644">
          <w:rPr>
            <w:noProof/>
            <w:webHidden/>
          </w:rPr>
          <w:fldChar w:fldCharType="end"/>
        </w:r>
      </w:hyperlink>
    </w:p>
    <w:p w14:paraId="58DF0602" w14:textId="3B67E16A"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70" w:history="1">
        <w:r w:rsidR="00E43644" w:rsidRPr="00594A86">
          <w:rPr>
            <w:rStyle w:val="Hyperlink"/>
            <w:noProof/>
          </w:rPr>
          <w:t>7.3</w:t>
        </w:r>
        <w:r w:rsidR="00E43644">
          <w:rPr>
            <w:rFonts w:asciiTheme="minorHAnsi" w:eastAsiaTheme="minorEastAsia" w:hAnsiTheme="minorHAnsi" w:cstheme="minorBidi"/>
            <w:noProof/>
            <w:sz w:val="22"/>
            <w:szCs w:val="22"/>
          </w:rPr>
          <w:tab/>
        </w:r>
        <w:r w:rsidR="00E43644" w:rsidRPr="00594A86">
          <w:rPr>
            <w:rStyle w:val="Hyperlink"/>
            <w:noProof/>
          </w:rPr>
          <w:t>Survival of Indemnification Rights and Obligations</w:t>
        </w:r>
        <w:r w:rsidR="00E43644">
          <w:rPr>
            <w:noProof/>
            <w:webHidden/>
          </w:rPr>
          <w:tab/>
        </w:r>
        <w:r w:rsidR="00E43644">
          <w:rPr>
            <w:noProof/>
            <w:webHidden/>
          </w:rPr>
          <w:fldChar w:fldCharType="begin"/>
        </w:r>
        <w:r w:rsidR="00E43644">
          <w:rPr>
            <w:noProof/>
            <w:webHidden/>
          </w:rPr>
          <w:instrText xml:space="preserve"> PAGEREF _Toc69399870 \h </w:instrText>
        </w:r>
        <w:r w:rsidR="00E43644">
          <w:rPr>
            <w:noProof/>
            <w:webHidden/>
          </w:rPr>
        </w:r>
        <w:r w:rsidR="00E43644">
          <w:rPr>
            <w:noProof/>
            <w:webHidden/>
          </w:rPr>
          <w:fldChar w:fldCharType="separate"/>
        </w:r>
        <w:r w:rsidR="00E43644">
          <w:rPr>
            <w:noProof/>
            <w:webHidden/>
          </w:rPr>
          <w:t>12</w:t>
        </w:r>
        <w:r w:rsidR="00E43644">
          <w:rPr>
            <w:noProof/>
            <w:webHidden/>
          </w:rPr>
          <w:fldChar w:fldCharType="end"/>
        </w:r>
      </w:hyperlink>
    </w:p>
    <w:p w14:paraId="7EF6613A" w14:textId="40D1E6EB" w:rsidR="00477BCD" w:rsidRDefault="00A9298B">
      <w:pPr>
        <w:pStyle w:val="TOC1"/>
        <w:rPr>
          <w:rFonts w:asciiTheme="minorHAnsi" w:eastAsiaTheme="minorEastAsia" w:hAnsiTheme="minorHAnsi" w:cstheme="minorBidi"/>
          <w:noProof/>
          <w:sz w:val="22"/>
          <w:szCs w:val="22"/>
        </w:rPr>
      </w:pPr>
      <w:hyperlink w:anchor="_Toc69399871" w:history="1">
        <w:r w:rsidR="00E43644" w:rsidRPr="00594A86">
          <w:rPr>
            <w:rStyle w:val="Hyperlink"/>
            <w:caps/>
            <w:noProof/>
          </w:rPr>
          <w:t>Article 8</w:t>
        </w:r>
        <w:r w:rsidR="00E43644" w:rsidRPr="00594A86">
          <w:rPr>
            <w:rStyle w:val="Hyperlink"/>
            <w:noProof/>
          </w:rPr>
          <w:t xml:space="preserve"> MISCELLANEOUS</w:t>
        </w:r>
        <w:r w:rsidR="00E43644">
          <w:rPr>
            <w:noProof/>
            <w:webHidden/>
          </w:rPr>
          <w:tab/>
        </w:r>
        <w:r w:rsidR="00E43644">
          <w:rPr>
            <w:noProof/>
            <w:webHidden/>
          </w:rPr>
          <w:fldChar w:fldCharType="begin"/>
        </w:r>
        <w:r w:rsidR="00E43644">
          <w:rPr>
            <w:noProof/>
            <w:webHidden/>
          </w:rPr>
          <w:instrText xml:space="preserve"> PAGEREF _Toc69399871 \h </w:instrText>
        </w:r>
        <w:r w:rsidR="00E43644">
          <w:rPr>
            <w:noProof/>
            <w:webHidden/>
          </w:rPr>
        </w:r>
        <w:r w:rsidR="00E43644">
          <w:rPr>
            <w:noProof/>
            <w:webHidden/>
          </w:rPr>
          <w:fldChar w:fldCharType="separate"/>
        </w:r>
        <w:r w:rsidR="00E43644">
          <w:rPr>
            <w:noProof/>
            <w:webHidden/>
          </w:rPr>
          <w:t>12</w:t>
        </w:r>
        <w:r w:rsidR="00E43644">
          <w:rPr>
            <w:noProof/>
            <w:webHidden/>
          </w:rPr>
          <w:fldChar w:fldCharType="end"/>
        </w:r>
      </w:hyperlink>
    </w:p>
    <w:p w14:paraId="4CFCDA7E" w14:textId="77CB65FC"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72" w:history="1">
        <w:r w:rsidR="00E43644" w:rsidRPr="00594A86">
          <w:rPr>
            <w:rStyle w:val="Hyperlink"/>
            <w:noProof/>
          </w:rPr>
          <w:t>8.1</w:t>
        </w:r>
        <w:r w:rsidR="00E43644">
          <w:rPr>
            <w:rFonts w:asciiTheme="minorHAnsi" w:eastAsiaTheme="minorEastAsia" w:hAnsiTheme="minorHAnsi" w:cstheme="minorBidi"/>
            <w:noProof/>
            <w:sz w:val="22"/>
            <w:szCs w:val="22"/>
          </w:rPr>
          <w:tab/>
        </w:r>
        <w:r w:rsidR="00E43644" w:rsidRPr="00594A86">
          <w:rPr>
            <w:rStyle w:val="Hyperlink"/>
            <w:noProof/>
          </w:rPr>
          <w:t>Notices</w:t>
        </w:r>
        <w:r w:rsidR="00E43644">
          <w:rPr>
            <w:noProof/>
            <w:webHidden/>
          </w:rPr>
          <w:tab/>
        </w:r>
        <w:r w:rsidR="00E43644">
          <w:rPr>
            <w:noProof/>
            <w:webHidden/>
          </w:rPr>
          <w:fldChar w:fldCharType="begin"/>
        </w:r>
        <w:r w:rsidR="00E43644">
          <w:rPr>
            <w:noProof/>
            <w:webHidden/>
          </w:rPr>
          <w:instrText xml:space="preserve"> PAGEREF _Toc69399872 \h </w:instrText>
        </w:r>
        <w:r w:rsidR="00E43644">
          <w:rPr>
            <w:noProof/>
            <w:webHidden/>
          </w:rPr>
        </w:r>
        <w:r w:rsidR="00E43644">
          <w:rPr>
            <w:noProof/>
            <w:webHidden/>
          </w:rPr>
          <w:fldChar w:fldCharType="separate"/>
        </w:r>
        <w:r w:rsidR="00E43644">
          <w:rPr>
            <w:noProof/>
            <w:webHidden/>
          </w:rPr>
          <w:t>12</w:t>
        </w:r>
        <w:r w:rsidR="00E43644">
          <w:rPr>
            <w:noProof/>
            <w:webHidden/>
          </w:rPr>
          <w:fldChar w:fldCharType="end"/>
        </w:r>
      </w:hyperlink>
    </w:p>
    <w:p w14:paraId="1B56E752" w14:textId="775C4468"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73" w:history="1">
        <w:r w:rsidR="00E43644" w:rsidRPr="00594A86">
          <w:rPr>
            <w:rStyle w:val="Hyperlink"/>
            <w:noProof/>
          </w:rPr>
          <w:t>8.2</w:t>
        </w:r>
        <w:r w:rsidR="00E43644">
          <w:rPr>
            <w:rFonts w:asciiTheme="minorHAnsi" w:eastAsiaTheme="minorEastAsia" w:hAnsiTheme="minorHAnsi" w:cstheme="minorBidi"/>
            <w:noProof/>
            <w:sz w:val="22"/>
            <w:szCs w:val="22"/>
          </w:rPr>
          <w:tab/>
        </w:r>
        <w:r w:rsidR="00E43644" w:rsidRPr="00594A86">
          <w:rPr>
            <w:rStyle w:val="Hyperlink"/>
            <w:noProof/>
          </w:rPr>
          <w:t>Confidentiality</w:t>
        </w:r>
        <w:r w:rsidR="00E43644">
          <w:rPr>
            <w:noProof/>
            <w:webHidden/>
          </w:rPr>
          <w:tab/>
        </w:r>
        <w:r w:rsidR="00E43644">
          <w:rPr>
            <w:noProof/>
            <w:webHidden/>
          </w:rPr>
          <w:fldChar w:fldCharType="begin"/>
        </w:r>
        <w:r w:rsidR="00E43644">
          <w:rPr>
            <w:noProof/>
            <w:webHidden/>
          </w:rPr>
          <w:instrText xml:space="preserve"> PAGEREF _Toc69399873 \h </w:instrText>
        </w:r>
        <w:r w:rsidR="00E43644">
          <w:rPr>
            <w:noProof/>
            <w:webHidden/>
          </w:rPr>
        </w:r>
        <w:r w:rsidR="00E43644">
          <w:rPr>
            <w:noProof/>
            <w:webHidden/>
          </w:rPr>
          <w:fldChar w:fldCharType="separate"/>
        </w:r>
        <w:r w:rsidR="00E43644">
          <w:rPr>
            <w:noProof/>
            <w:webHidden/>
          </w:rPr>
          <w:t>13</w:t>
        </w:r>
        <w:r w:rsidR="00E43644">
          <w:rPr>
            <w:noProof/>
            <w:webHidden/>
          </w:rPr>
          <w:fldChar w:fldCharType="end"/>
        </w:r>
      </w:hyperlink>
    </w:p>
    <w:p w14:paraId="6FF4FC91" w14:textId="50BE344C"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74" w:history="1">
        <w:r w:rsidR="00E43644" w:rsidRPr="00594A86">
          <w:rPr>
            <w:rStyle w:val="Hyperlink"/>
            <w:noProof/>
          </w:rPr>
          <w:t>8.3</w:t>
        </w:r>
        <w:r w:rsidR="00E43644">
          <w:rPr>
            <w:rFonts w:asciiTheme="minorHAnsi" w:eastAsiaTheme="minorEastAsia" w:hAnsiTheme="minorHAnsi" w:cstheme="minorBidi"/>
            <w:noProof/>
            <w:sz w:val="22"/>
            <w:szCs w:val="22"/>
          </w:rPr>
          <w:tab/>
        </w:r>
        <w:r w:rsidR="00E43644" w:rsidRPr="00594A86">
          <w:rPr>
            <w:rStyle w:val="Hyperlink"/>
            <w:noProof/>
          </w:rPr>
          <w:t>Governing Law; Consent to Jurisdiction.</w:t>
        </w:r>
        <w:r w:rsidR="00E43644">
          <w:rPr>
            <w:noProof/>
            <w:webHidden/>
          </w:rPr>
          <w:tab/>
        </w:r>
        <w:r w:rsidR="00E43644">
          <w:rPr>
            <w:noProof/>
            <w:webHidden/>
          </w:rPr>
          <w:fldChar w:fldCharType="begin"/>
        </w:r>
        <w:r w:rsidR="00E43644">
          <w:rPr>
            <w:noProof/>
            <w:webHidden/>
          </w:rPr>
          <w:instrText xml:space="preserve"> PAGEREF _Toc69399874 \h </w:instrText>
        </w:r>
        <w:r w:rsidR="00E43644">
          <w:rPr>
            <w:noProof/>
            <w:webHidden/>
          </w:rPr>
        </w:r>
        <w:r w:rsidR="00E43644">
          <w:rPr>
            <w:noProof/>
            <w:webHidden/>
          </w:rPr>
          <w:fldChar w:fldCharType="separate"/>
        </w:r>
        <w:r w:rsidR="00E43644">
          <w:rPr>
            <w:noProof/>
            <w:webHidden/>
          </w:rPr>
          <w:t>13</w:t>
        </w:r>
        <w:r w:rsidR="00E43644">
          <w:rPr>
            <w:noProof/>
            <w:webHidden/>
          </w:rPr>
          <w:fldChar w:fldCharType="end"/>
        </w:r>
      </w:hyperlink>
    </w:p>
    <w:p w14:paraId="248A4754" w14:textId="0C1461B4"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75" w:history="1">
        <w:r w:rsidR="00E43644" w:rsidRPr="00594A86">
          <w:rPr>
            <w:rStyle w:val="Hyperlink"/>
            <w:noProof/>
          </w:rPr>
          <w:t>8.4</w:t>
        </w:r>
        <w:r w:rsidR="00E43644">
          <w:rPr>
            <w:rFonts w:asciiTheme="minorHAnsi" w:eastAsiaTheme="minorEastAsia" w:hAnsiTheme="minorHAnsi" w:cstheme="minorBidi"/>
            <w:noProof/>
            <w:sz w:val="22"/>
            <w:szCs w:val="22"/>
          </w:rPr>
          <w:tab/>
        </w:r>
        <w:r w:rsidR="00E43644" w:rsidRPr="00594A86">
          <w:rPr>
            <w:rStyle w:val="Hyperlink"/>
            <w:noProof/>
          </w:rPr>
          <w:t>LIMITATION OF LIABILITY</w:t>
        </w:r>
        <w:r w:rsidR="00E43644">
          <w:rPr>
            <w:noProof/>
            <w:webHidden/>
          </w:rPr>
          <w:tab/>
        </w:r>
        <w:r w:rsidR="00E43644">
          <w:rPr>
            <w:noProof/>
            <w:webHidden/>
          </w:rPr>
          <w:fldChar w:fldCharType="begin"/>
        </w:r>
        <w:r w:rsidR="00E43644">
          <w:rPr>
            <w:noProof/>
            <w:webHidden/>
          </w:rPr>
          <w:instrText xml:space="preserve"> PAGEREF _Toc69399875 \h </w:instrText>
        </w:r>
        <w:r w:rsidR="00E43644">
          <w:rPr>
            <w:noProof/>
            <w:webHidden/>
          </w:rPr>
        </w:r>
        <w:r w:rsidR="00E43644">
          <w:rPr>
            <w:noProof/>
            <w:webHidden/>
          </w:rPr>
          <w:fldChar w:fldCharType="separate"/>
        </w:r>
        <w:r w:rsidR="00E43644">
          <w:rPr>
            <w:noProof/>
            <w:webHidden/>
          </w:rPr>
          <w:t>14</w:t>
        </w:r>
        <w:r w:rsidR="00E43644">
          <w:rPr>
            <w:noProof/>
            <w:webHidden/>
          </w:rPr>
          <w:fldChar w:fldCharType="end"/>
        </w:r>
      </w:hyperlink>
    </w:p>
    <w:p w14:paraId="67DF36B5" w14:textId="3691F920"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76" w:history="1">
        <w:r w:rsidR="00E43644" w:rsidRPr="00594A86">
          <w:rPr>
            <w:rStyle w:val="Hyperlink"/>
            <w:noProof/>
          </w:rPr>
          <w:t>8.5</w:t>
        </w:r>
        <w:r w:rsidR="00E43644">
          <w:rPr>
            <w:rFonts w:asciiTheme="minorHAnsi" w:eastAsiaTheme="minorEastAsia" w:hAnsiTheme="minorHAnsi" w:cstheme="minorBidi"/>
            <w:noProof/>
            <w:sz w:val="22"/>
            <w:szCs w:val="22"/>
          </w:rPr>
          <w:tab/>
        </w:r>
        <w:r w:rsidR="00E43644" w:rsidRPr="00594A86">
          <w:rPr>
            <w:rStyle w:val="Hyperlink"/>
            <w:noProof/>
          </w:rPr>
          <w:t>Transfers and Assignment</w:t>
        </w:r>
        <w:r w:rsidR="00E43644">
          <w:rPr>
            <w:noProof/>
            <w:webHidden/>
          </w:rPr>
          <w:tab/>
        </w:r>
        <w:r w:rsidR="00E43644">
          <w:rPr>
            <w:noProof/>
            <w:webHidden/>
          </w:rPr>
          <w:fldChar w:fldCharType="begin"/>
        </w:r>
        <w:r w:rsidR="00E43644">
          <w:rPr>
            <w:noProof/>
            <w:webHidden/>
          </w:rPr>
          <w:instrText xml:space="preserve"> PAGEREF _Toc69399876 \h </w:instrText>
        </w:r>
        <w:r w:rsidR="00E43644">
          <w:rPr>
            <w:noProof/>
            <w:webHidden/>
          </w:rPr>
        </w:r>
        <w:r w:rsidR="00E43644">
          <w:rPr>
            <w:noProof/>
            <w:webHidden/>
          </w:rPr>
          <w:fldChar w:fldCharType="separate"/>
        </w:r>
        <w:r w:rsidR="00E43644">
          <w:rPr>
            <w:noProof/>
            <w:webHidden/>
          </w:rPr>
          <w:t>15</w:t>
        </w:r>
        <w:r w:rsidR="00E43644">
          <w:rPr>
            <w:noProof/>
            <w:webHidden/>
          </w:rPr>
          <w:fldChar w:fldCharType="end"/>
        </w:r>
      </w:hyperlink>
    </w:p>
    <w:p w14:paraId="7942ABBF" w14:textId="725EF6BA"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77" w:history="1">
        <w:r w:rsidR="00E43644" w:rsidRPr="00594A86">
          <w:rPr>
            <w:rStyle w:val="Hyperlink"/>
            <w:noProof/>
          </w:rPr>
          <w:t>8.6</w:t>
        </w:r>
        <w:r w:rsidR="00E43644">
          <w:rPr>
            <w:rFonts w:asciiTheme="minorHAnsi" w:eastAsiaTheme="minorEastAsia" w:hAnsiTheme="minorHAnsi" w:cstheme="minorBidi"/>
            <w:noProof/>
            <w:sz w:val="22"/>
            <w:szCs w:val="22"/>
          </w:rPr>
          <w:tab/>
        </w:r>
        <w:r w:rsidR="00E43644" w:rsidRPr="00594A86">
          <w:rPr>
            <w:rStyle w:val="Hyperlink"/>
            <w:noProof/>
          </w:rPr>
          <w:t>Waiver</w:t>
        </w:r>
        <w:r w:rsidR="00E43644">
          <w:rPr>
            <w:noProof/>
            <w:webHidden/>
          </w:rPr>
          <w:tab/>
        </w:r>
        <w:r w:rsidR="00E43644">
          <w:rPr>
            <w:noProof/>
            <w:webHidden/>
          </w:rPr>
          <w:fldChar w:fldCharType="begin"/>
        </w:r>
        <w:r w:rsidR="00E43644">
          <w:rPr>
            <w:noProof/>
            <w:webHidden/>
          </w:rPr>
          <w:instrText xml:space="preserve"> PAGEREF _Toc69399877 \h </w:instrText>
        </w:r>
        <w:r w:rsidR="00E43644">
          <w:rPr>
            <w:noProof/>
            <w:webHidden/>
          </w:rPr>
        </w:r>
        <w:r w:rsidR="00E43644">
          <w:rPr>
            <w:noProof/>
            <w:webHidden/>
          </w:rPr>
          <w:fldChar w:fldCharType="separate"/>
        </w:r>
        <w:r w:rsidR="00E43644">
          <w:rPr>
            <w:noProof/>
            <w:webHidden/>
          </w:rPr>
          <w:t>15</w:t>
        </w:r>
        <w:r w:rsidR="00E43644">
          <w:rPr>
            <w:noProof/>
            <w:webHidden/>
          </w:rPr>
          <w:fldChar w:fldCharType="end"/>
        </w:r>
      </w:hyperlink>
    </w:p>
    <w:p w14:paraId="0DC3B11B" w14:textId="1A6C49A0"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78" w:history="1">
        <w:r w:rsidR="00E43644" w:rsidRPr="00594A86">
          <w:rPr>
            <w:rStyle w:val="Hyperlink"/>
            <w:noProof/>
          </w:rPr>
          <w:t>8.7</w:t>
        </w:r>
        <w:r w:rsidR="00E43644">
          <w:rPr>
            <w:rFonts w:asciiTheme="minorHAnsi" w:eastAsiaTheme="minorEastAsia" w:hAnsiTheme="minorHAnsi" w:cstheme="minorBidi"/>
            <w:noProof/>
            <w:sz w:val="22"/>
            <w:szCs w:val="22"/>
          </w:rPr>
          <w:tab/>
        </w:r>
        <w:r w:rsidR="00E43644" w:rsidRPr="00594A86">
          <w:rPr>
            <w:rStyle w:val="Hyperlink"/>
            <w:noProof/>
          </w:rPr>
          <w:t>Right of Waiver</w:t>
        </w:r>
        <w:r w:rsidR="00E43644">
          <w:rPr>
            <w:noProof/>
            <w:webHidden/>
          </w:rPr>
          <w:tab/>
        </w:r>
        <w:r w:rsidR="00E43644">
          <w:rPr>
            <w:noProof/>
            <w:webHidden/>
          </w:rPr>
          <w:fldChar w:fldCharType="begin"/>
        </w:r>
        <w:r w:rsidR="00E43644">
          <w:rPr>
            <w:noProof/>
            <w:webHidden/>
          </w:rPr>
          <w:instrText xml:space="preserve"> PAGEREF _Toc69399878 \h </w:instrText>
        </w:r>
        <w:r w:rsidR="00E43644">
          <w:rPr>
            <w:noProof/>
            <w:webHidden/>
          </w:rPr>
        </w:r>
        <w:r w:rsidR="00E43644">
          <w:rPr>
            <w:noProof/>
            <w:webHidden/>
          </w:rPr>
          <w:fldChar w:fldCharType="separate"/>
        </w:r>
        <w:r w:rsidR="00E43644">
          <w:rPr>
            <w:noProof/>
            <w:webHidden/>
          </w:rPr>
          <w:t>15</w:t>
        </w:r>
        <w:r w:rsidR="00E43644">
          <w:rPr>
            <w:noProof/>
            <w:webHidden/>
          </w:rPr>
          <w:fldChar w:fldCharType="end"/>
        </w:r>
      </w:hyperlink>
    </w:p>
    <w:p w14:paraId="276E0FE2" w14:textId="6267D27B"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79" w:history="1">
        <w:r w:rsidR="00E43644" w:rsidRPr="00594A86">
          <w:rPr>
            <w:rStyle w:val="Hyperlink"/>
            <w:noProof/>
          </w:rPr>
          <w:t>8.8</w:t>
        </w:r>
        <w:r w:rsidR="00E43644">
          <w:rPr>
            <w:rFonts w:asciiTheme="minorHAnsi" w:eastAsiaTheme="minorEastAsia" w:hAnsiTheme="minorHAnsi" w:cstheme="minorBidi"/>
            <w:noProof/>
            <w:sz w:val="22"/>
            <w:szCs w:val="22"/>
          </w:rPr>
          <w:tab/>
        </w:r>
        <w:r w:rsidR="00E43644" w:rsidRPr="00594A86">
          <w:rPr>
            <w:rStyle w:val="Hyperlink"/>
            <w:noProof/>
          </w:rPr>
          <w:t>Forward Contract</w:t>
        </w:r>
        <w:r w:rsidR="00E43644">
          <w:rPr>
            <w:noProof/>
            <w:webHidden/>
          </w:rPr>
          <w:tab/>
        </w:r>
        <w:r w:rsidR="00E43644">
          <w:rPr>
            <w:noProof/>
            <w:webHidden/>
          </w:rPr>
          <w:fldChar w:fldCharType="begin"/>
        </w:r>
        <w:r w:rsidR="00E43644">
          <w:rPr>
            <w:noProof/>
            <w:webHidden/>
          </w:rPr>
          <w:instrText xml:space="preserve"> PAGEREF _Toc69399879 \h </w:instrText>
        </w:r>
        <w:r w:rsidR="00E43644">
          <w:rPr>
            <w:noProof/>
            <w:webHidden/>
          </w:rPr>
        </w:r>
        <w:r w:rsidR="00E43644">
          <w:rPr>
            <w:noProof/>
            <w:webHidden/>
          </w:rPr>
          <w:fldChar w:fldCharType="separate"/>
        </w:r>
        <w:r w:rsidR="00E43644">
          <w:rPr>
            <w:noProof/>
            <w:webHidden/>
          </w:rPr>
          <w:t>15</w:t>
        </w:r>
        <w:r w:rsidR="00E43644">
          <w:rPr>
            <w:noProof/>
            <w:webHidden/>
          </w:rPr>
          <w:fldChar w:fldCharType="end"/>
        </w:r>
      </w:hyperlink>
    </w:p>
    <w:p w14:paraId="446417FC" w14:textId="210CB7F0"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80" w:history="1">
        <w:r w:rsidR="00E43644" w:rsidRPr="00594A86">
          <w:rPr>
            <w:rStyle w:val="Hyperlink"/>
            <w:noProof/>
          </w:rPr>
          <w:t>8.9</w:t>
        </w:r>
        <w:r w:rsidR="00E43644">
          <w:rPr>
            <w:rFonts w:asciiTheme="minorHAnsi" w:eastAsiaTheme="minorEastAsia" w:hAnsiTheme="minorHAnsi" w:cstheme="minorBidi"/>
            <w:noProof/>
            <w:sz w:val="22"/>
            <w:szCs w:val="22"/>
          </w:rPr>
          <w:tab/>
        </w:r>
        <w:r w:rsidR="00E43644" w:rsidRPr="00594A86">
          <w:rPr>
            <w:rStyle w:val="Hyperlink"/>
            <w:noProof/>
          </w:rPr>
          <w:t>Amendments</w:t>
        </w:r>
        <w:r w:rsidR="00E43644">
          <w:rPr>
            <w:noProof/>
            <w:webHidden/>
          </w:rPr>
          <w:tab/>
        </w:r>
        <w:r w:rsidR="00E43644">
          <w:rPr>
            <w:noProof/>
            <w:webHidden/>
          </w:rPr>
          <w:fldChar w:fldCharType="begin"/>
        </w:r>
        <w:r w:rsidR="00E43644">
          <w:rPr>
            <w:noProof/>
            <w:webHidden/>
          </w:rPr>
          <w:instrText xml:space="preserve"> PAGEREF _Toc69399880 \h </w:instrText>
        </w:r>
        <w:r w:rsidR="00E43644">
          <w:rPr>
            <w:noProof/>
            <w:webHidden/>
          </w:rPr>
        </w:r>
        <w:r w:rsidR="00E43644">
          <w:rPr>
            <w:noProof/>
            <w:webHidden/>
          </w:rPr>
          <w:fldChar w:fldCharType="separate"/>
        </w:r>
        <w:r w:rsidR="00E43644">
          <w:rPr>
            <w:noProof/>
            <w:webHidden/>
          </w:rPr>
          <w:t>15</w:t>
        </w:r>
        <w:r w:rsidR="00E43644">
          <w:rPr>
            <w:noProof/>
            <w:webHidden/>
          </w:rPr>
          <w:fldChar w:fldCharType="end"/>
        </w:r>
      </w:hyperlink>
    </w:p>
    <w:p w14:paraId="4EF8F1F1" w14:textId="44985A33"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81" w:history="1">
        <w:r w:rsidR="00E43644" w:rsidRPr="00594A86">
          <w:rPr>
            <w:rStyle w:val="Hyperlink"/>
            <w:noProof/>
          </w:rPr>
          <w:t>8.10</w:t>
        </w:r>
        <w:r w:rsidR="00E43644">
          <w:rPr>
            <w:rFonts w:asciiTheme="minorHAnsi" w:eastAsiaTheme="minorEastAsia" w:hAnsiTheme="minorHAnsi" w:cstheme="minorBidi"/>
            <w:noProof/>
            <w:sz w:val="22"/>
            <w:szCs w:val="22"/>
          </w:rPr>
          <w:tab/>
        </w:r>
        <w:r w:rsidR="00E43644" w:rsidRPr="00594A86">
          <w:rPr>
            <w:rStyle w:val="Hyperlink"/>
            <w:noProof/>
          </w:rPr>
          <w:t>Entire Agreement</w:t>
        </w:r>
        <w:r w:rsidR="00E43644">
          <w:rPr>
            <w:noProof/>
            <w:webHidden/>
          </w:rPr>
          <w:tab/>
        </w:r>
        <w:r w:rsidR="00E43644">
          <w:rPr>
            <w:noProof/>
            <w:webHidden/>
          </w:rPr>
          <w:fldChar w:fldCharType="begin"/>
        </w:r>
        <w:r w:rsidR="00E43644">
          <w:rPr>
            <w:noProof/>
            <w:webHidden/>
          </w:rPr>
          <w:instrText xml:space="preserve"> PAGEREF _Toc69399881 \h </w:instrText>
        </w:r>
        <w:r w:rsidR="00E43644">
          <w:rPr>
            <w:noProof/>
            <w:webHidden/>
          </w:rPr>
        </w:r>
        <w:r w:rsidR="00E43644">
          <w:rPr>
            <w:noProof/>
            <w:webHidden/>
          </w:rPr>
          <w:fldChar w:fldCharType="separate"/>
        </w:r>
        <w:r w:rsidR="00E43644">
          <w:rPr>
            <w:noProof/>
            <w:webHidden/>
          </w:rPr>
          <w:t>15</w:t>
        </w:r>
        <w:r w:rsidR="00E43644">
          <w:rPr>
            <w:noProof/>
            <w:webHidden/>
          </w:rPr>
          <w:fldChar w:fldCharType="end"/>
        </w:r>
      </w:hyperlink>
    </w:p>
    <w:p w14:paraId="3F668AC2" w14:textId="4F10EC20"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82" w:history="1">
        <w:r w:rsidR="00E43644" w:rsidRPr="00594A86">
          <w:rPr>
            <w:rStyle w:val="Hyperlink"/>
            <w:noProof/>
          </w:rPr>
          <w:t>8.11</w:t>
        </w:r>
        <w:r w:rsidR="00E43644">
          <w:rPr>
            <w:rFonts w:asciiTheme="minorHAnsi" w:eastAsiaTheme="minorEastAsia" w:hAnsiTheme="minorHAnsi" w:cstheme="minorBidi"/>
            <w:noProof/>
            <w:sz w:val="22"/>
            <w:szCs w:val="22"/>
          </w:rPr>
          <w:tab/>
        </w:r>
        <w:r w:rsidR="00E43644" w:rsidRPr="00594A86">
          <w:rPr>
            <w:rStyle w:val="Hyperlink"/>
            <w:noProof/>
          </w:rPr>
          <w:t>Status of the Parties</w:t>
        </w:r>
        <w:r w:rsidR="00E43644">
          <w:rPr>
            <w:noProof/>
            <w:webHidden/>
          </w:rPr>
          <w:tab/>
        </w:r>
        <w:r w:rsidR="00E43644">
          <w:rPr>
            <w:noProof/>
            <w:webHidden/>
          </w:rPr>
          <w:fldChar w:fldCharType="begin"/>
        </w:r>
        <w:r w:rsidR="00E43644">
          <w:rPr>
            <w:noProof/>
            <w:webHidden/>
          </w:rPr>
          <w:instrText xml:space="preserve"> PAGEREF _Toc69399882 \h </w:instrText>
        </w:r>
        <w:r w:rsidR="00E43644">
          <w:rPr>
            <w:noProof/>
            <w:webHidden/>
          </w:rPr>
        </w:r>
        <w:r w:rsidR="00E43644">
          <w:rPr>
            <w:noProof/>
            <w:webHidden/>
          </w:rPr>
          <w:fldChar w:fldCharType="separate"/>
        </w:r>
        <w:r w:rsidR="00E43644">
          <w:rPr>
            <w:noProof/>
            <w:webHidden/>
          </w:rPr>
          <w:t>16</w:t>
        </w:r>
        <w:r w:rsidR="00E43644">
          <w:rPr>
            <w:noProof/>
            <w:webHidden/>
          </w:rPr>
          <w:fldChar w:fldCharType="end"/>
        </w:r>
      </w:hyperlink>
    </w:p>
    <w:p w14:paraId="5BE61702" w14:textId="7B5C3BFD"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83" w:history="1">
        <w:r w:rsidR="00E43644" w:rsidRPr="00594A86">
          <w:rPr>
            <w:rStyle w:val="Hyperlink"/>
            <w:noProof/>
          </w:rPr>
          <w:t>8.12</w:t>
        </w:r>
        <w:r w:rsidR="00E43644">
          <w:rPr>
            <w:rFonts w:asciiTheme="minorHAnsi" w:eastAsiaTheme="minorEastAsia" w:hAnsiTheme="minorHAnsi" w:cstheme="minorBidi"/>
            <w:noProof/>
            <w:sz w:val="22"/>
            <w:szCs w:val="22"/>
          </w:rPr>
          <w:tab/>
        </w:r>
        <w:r w:rsidR="00E43644" w:rsidRPr="00594A86">
          <w:rPr>
            <w:rStyle w:val="Hyperlink"/>
            <w:noProof/>
          </w:rPr>
          <w:t>Expenses</w:t>
        </w:r>
        <w:r w:rsidR="00E43644">
          <w:rPr>
            <w:noProof/>
            <w:webHidden/>
          </w:rPr>
          <w:tab/>
        </w:r>
        <w:r w:rsidR="00E43644">
          <w:rPr>
            <w:noProof/>
            <w:webHidden/>
          </w:rPr>
          <w:fldChar w:fldCharType="begin"/>
        </w:r>
        <w:r w:rsidR="00E43644">
          <w:rPr>
            <w:noProof/>
            <w:webHidden/>
          </w:rPr>
          <w:instrText xml:space="preserve"> PAGEREF _Toc69399883 \h </w:instrText>
        </w:r>
        <w:r w:rsidR="00E43644">
          <w:rPr>
            <w:noProof/>
            <w:webHidden/>
          </w:rPr>
        </w:r>
        <w:r w:rsidR="00E43644">
          <w:rPr>
            <w:noProof/>
            <w:webHidden/>
          </w:rPr>
          <w:fldChar w:fldCharType="separate"/>
        </w:r>
        <w:r w:rsidR="00E43644">
          <w:rPr>
            <w:noProof/>
            <w:webHidden/>
          </w:rPr>
          <w:t>16</w:t>
        </w:r>
        <w:r w:rsidR="00E43644">
          <w:rPr>
            <w:noProof/>
            <w:webHidden/>
          </w:rPr>
          <w:fldChar w:fldCharType="end"/>
        </w:r>
      </w:hyperlink>
    </w:p>
    <w:p w14:paraId="250D7C19" w14:textId="206EE088"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84" w:history="1">
        <w:r w:rsidR="00E43644" w:rsidRPr="00594A86">
          <w:rPr>
            <w:rStyle w:val="Hyperlink"/>
            <w:noProof/>
          </w:rPr>
          <w:t>8.13</w:t>
        </w:r>
        <w:r w:rsidR="00E43644">
          <w:rPr>
            <w:rFonts w:asciiTheme="minorHAnsi" w:eastAsiaTheme="minorEastAsia" w:hAnsiTheme="minorHAnsi" w:cstheme="minorBidi"/>
            <w:noProof/>
            <w:sz w:val="22"/>
            <w:szCs w:val="22"/>
          </w:rPr>
          <w:tab/>
        </w:r>
        <w:r w:rsidR="00E43644" w:rsidRPr="00594A86">
          <w:rPr>
            <w:rStyle w:val="Hyperlink"/>
            <w:noProof/>
          </w:rPr>
          <w:t>Survival</w:t>
        </w:r>
        <w:r w:rsidR="00E43644">
          <w:rPr>
            <w:noProof/>
            <w:webHidden/>
          </w:rPr>
          <w:tab/>
        </w:r>
        <w:r w:rsidR="00E43644">
          <w:rPr>
            <w:noProof/>
            <w:webHidden/>
          </w:rPr>
          <w:fldChar w:fldCharType="begin"/>
        </w:r>
        <w:r w:rsidR="00E43644">
          <w:rPr>
            <w:noProof/>
            <w:webHidden/>
          </w:rPr>
          <w:instrText xml:space="preserve"> PAGEREF _Toc69399884 \h </w:instrText>
        </w:r>
        <w:r w:rsidR="00E43644">
          <w:rPr>
            <w:noProof/>
            <w:webHidden/>
          </w:rPr>
        </w:r>
        <w:r w:rsidR="00E43644">
          <w:rPr>
            <w:noProof/>
            <w:webHidden/>
          </w:rPr>
          <w:fldChar w:fldCharType="separate"/>
        </w:r>
        <w:r w:rsidR="00E43644">
          <w:rPr>
            <w:noProof/>
            <w:webHidden/>
          </w:rPr>
          <w:t>16</w:t>
        </w:r>
        <w:r w:rsidR="00E43644">
          <w:rPr>
            <w:noProof/>
            <w:webHidden/>
          </w:rPr>
          <w:fldChar w:fldCharType="end"/>
        </w:r>
      </w:hyperlink>
    </w:p>
    <w:p w14:paraId="115E92CB" w14:textId="3DAA338D"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85" w:history="1">
        <w:r w:rsidR="00E43644" w:rsidRPr="00594A86">
          <w:rPr>
            <w:rStyle w:val="Hyperlink"/>
            <w:noProof/>
          </w:rPr>
          <w:t>8.14</w:t>
        </w:r>
        <w:r w:rsidR="00E43644">
          <w:rPr>
            <w:rFonts w:asciiTheme="minorHAnsi" w:eastAsiaTheme="minorEastAsia" w:hAnsiTheme="minorHAnsi" w:cstheme="minorBidi"/>
            <w:noProof/>
            <w:sz w:val="22"/>
            <w:szCs w:val="22"/>
          </w:rPr>
          <w:tab/>
        </w:r>
        <w:r w:rsidR="00E43644" w:rsidRPr="00594A86">
          <w:rPr>
            <w:rStyle w:val="Hyperlink"/>
            <w:noProof/>
          </w:rPr>
          <w:t>Further Assurances</w:t>
        </w:r>
        <w:r w:rsidR="00E43644">
          <w:rPr>
            <w:noProof/>
            <w:webHidden/>
          </w:rPr>
          <w:tab/>
        </w:r>
        <w:r w:rsidR="00E43644">
          <w:rPr>
            <w:noProof/>
            <w:webHidden/>
          </w:rPr>
          <w:fldChar w:fldCharType="begin"/>
        </w:r>
        <w:r w:rsidR="00E43644">
          <w:rPr>
            <w:noProof/>
            <w:webHidden/>
          </w:rPr>
          <w:instrText xml:space="preserve"> PAGEREF _Toc69399885 \h </w:instrText>
        </w:r>
        <w:r w:rsidR="00E43644">
          <w:rPr>
            <w:noProof/>
            <w:webHidden/>
          </w:rPr>
        </w:r>
        <w:r w:rsidR="00E43644">
          <w:rPr>
            <w:noProof/>
            <w:webHidden/>
          </w:rPr>
          <w:fldChar w:fldCharType="separate"/>
        </w:r>
        <w:r w:rsidR="00E43644">
          <w:rPr>
            <w:noProof/>
            <w:webHidden/>
          </w:rPr>
          <w:t>16</w:t>
        </w:r>
        <w:r w:rsidR="00E43644">
          <w:rPr>
            <w:noProof/>
            <w:webHidden/>
          </w:rPr>
          <w:fldChar w:fldCharType="end"/>
        </w:r>
      </w:hyperlink>
    </w:p>
    <w:p w14:paraId="743222B3" w14:textId="14562160"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86" w:history="1">
        <w:r w:rsidR="00E43644" w:rsidRPr="00594A86">
          <w:rPr>
            <w:rStyle w:val="Hyperlink"/>
            <w:noProof/>
          </w:rPr>
          <w:t>8.15</w:t>
        </w:r>
        <w:r w:rsidR="00E43644">
          <w:rPr>
            <w:rFonts w:asciiTheme="minorHAnsi" w:eastAsiaTheme="minorEastAsia" w:hAnsiTheme="minorHAnsi" w:cstheme="minorBidi"/>
            <w:noProof/>
            <w:sz w:val="22"/>
            <w:szCs w:val="22"/>
          </w:rPr>
          <w:tab/>
        </w:r>
        <w:r w:rsidR="00E43644" w:rsidRPr="00594A86">
          <w:rPr>
            <w:rStyle w:val="Hyperlink"/>
            <w:noProof/>
          </w:rPr>
          <w:t>Headings</w:t>
        </w:r>
        <w:r w:rsidR="00E43644">
          <w:rPr>
            <w:noProof/>
            <w:webHidden/>
          </w:rPr>
          <w:tab/>
        </w:r>
        <w:r w:rsidR="00E43644">
          <w:rPr>
            <w:noProof/>
            <w:webHidden/>
          </w:rPr>
          <w:fldChar w:fldCharType="begin"/>
        </w:r>
        <w:r w:rsidR="00E43644">
          <w:rPr>
            <w:noProof/>
            <w:webHidden/>
          </w:rPr>
          <w:instrText xml:space="preserve"> PAGEREF _Toc69399886 \h </w:instrText>
        </w:r>
        <w:r w:rsidR="00E43644">
          <w:rPr>
            <w:noProof/>
            <w:webHidden/>
          </w:rPr>
        </w:r>
        <w:r w:rsidR="00E43644">
          <w:rPr>
            <w:noProof/>
            <w:webHidden/>
          </w:rPr>
          <w:fldChar w:fldCharType="separate"/>
        </w:r>
        <w:r w:rsidR="00E43644">
          <w:rPr>
            <w:noProof/>
            <w:webHidden/>
          </w:rPr>
          <w:t>17</w:t>
        </w:r>
        <w:r w:rsidR="00E43644">
          <w:rPr>
            <w:noProof/>
            <w:webHidden/>
          </w:rPr>
          <w:fldChar w:fldCharType="end"/>
        </w:r>
      </w:hyperlink>
    </w:p>
    <w:p w14:paraId="426A2CA1" w14:textId="7585BB1C"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87" w:history="1">
        <w:r w:rsidR="00E43644" w:rsidRPr="00594A86">
          <w:rPr>
            <w:rStyle w:val="Hyperlink"/>
            <w:noProof/>
          </w:rPr>
          <w:t>8.16</w:t>
        </w:r>
        <w:r w:rsidR="00E43644">
          <w:rPr>
            <w:rFonts w:asciiTheme="minorHAnsi" w:eastAsiaTheme="minorEastAsia" w:hAnsiTheme="minorHAnsi" w:cstheme="minorBidi"/>
            <w:noProof/>
            <w:sz w:val="22"/>
            <w:szCs w:val="22"/>
          </w:rPr>
          <w:tab/>
        </w:r>
        <w:r w:rsidR="00E43644" w:rsidRPr="00594A86">
          <w:rPr>
            <w:rStyle w:val="Hyperlink"/>
            <w:noProof/>
          </w:rPr>
          <w:t>No Rights in Third Parties</w:t>
        </w:r>
        <w:r w:rsidR="00E43644">
          <w:rPr>
            <w:noProof/>
            <w:webHidden/>
          </w:rPr>
          <w:tab/>
        </w:r>
        <w:r w:rsidR="00E43644">
          <w:rPr>
            <w:noProof/>
            <w:webHidden/>
          </w:rPr>
          <w:fldChar w:fldCharType="begin"/>
        </w:r>
        <w:r w:rsidR="00E43644">
          <w:rPr>
            <w:noProof/>
            <w:webHidden/>
          </w:rPr>
          <w:instrText xml:space="preserve"> PAGEREF _Toc69399887 \h </w:instrText>
        </w:r>
        <w:r w:rsidR="00E43644">
          <w:rPr>
            <w:noProof/>
            <w:webHidden/>
          </w:rPr>
        </w:r>
        <w:r w:rsidR="00E43644">
          <w:rPr>
            <w:noProof/>
            <w:webHidden/>
          </w:rPr>
          <w:fldChar w:fldCharType="separate"/>
        </w:r>
        <w:r w:rsidR="00E43644">
          <w:rPr>
            <w:noProof/>
            <w:webHidden/>
          </w:rPr>
          <w:t>17</w:t>
        </w:r>
        <w:r w:rsidR="00E43644">
          <w:rPr>
            <w:noProof/>
            <w:webHidden/>
          </w:rPr>
          <w:fldChar w:fldCharType="end"/>
        </w:r>
      </w:hyperlink>
    </w:p>
    <w:p w14:paraId="7E3F0336" w14:textId="309BE1FF"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88" w:history="1">
        <w:r w:rsidR="00E43644" w:rsidRPr="00594A86">
          <w:rPr>
            <w:rStyle w:val="Hyperlink"/>
            <w:noProof/>
          </w:rPr>
          <w:t>8.17</w:t>
        </w:r>
        <w:r w:rsidR="00E43644">
          <w:rPr>
            <w:rFonts w:asciiTheme="minorHAnsi" w:eastAsiaTheme="minorEastAsia" w:hAnsiTheme="minorHAnsi" w:cstheme="minorBidi"/>
            <w:noProof/>
            <w:sz w:val="22"/>
            <w:szCs w:val="22"/>
          </w:rPr>
          <w:tab/>
        </w:r>
        <w:r w:rsidR="00E43644" w:rsidRPr="00594A86">
          <w:rPr>
            <w:rStyle w:val="Hyperlink"/>
            <w:noProof/>
          </w:rPr>
          <w:t>Simple Interest Payments</w:t>
        </w:r>
        <w:r w:rsidR="00E43644">
          <w:rPr>
            <w:noProof/>
            <w:webHidden/>
          </w:rPr>
          <w:tab/>
        </w:r>
        <w:r w:rsidR="00E43644">
          <w:rPr>
            <w:noProof/>
            <w:webHidden/>
          </w:rPr>
          <w:fldChar w:fldCharType="begin"/>
        </w:r>
        <w:r w:rsidR="00E43644">
          <w:rPr>
            <w:noProof/>
            <w:webHidden/>
          </w:rPr>
          <w:instrText xml:space="preserve"> PAGEREF _Toc69399888 \h </w:instrText>
        </w:r>
        <w:r w:rsidR="00E43644">
          <w:rPr>
            <w:noProof/>
            <w:webHidden/>
          </w:rPr>
        </w:r>
        <w:r w:rsidR="00E43644">
          <w:rPr>
            <w:noProof/>
            <w:webHidden/>
          </w:rPr>
          <w:fldChar w:fldCharType="separate"/>
        </w:r>
        <w:r w:rsidR="00E43644">
          <w:rPr>
            <w:noProof/>
            <w:webHidden/>
          </w:rPr>
          <w:t>17</w:t>
        </w:r>
        <w:r w:rsidR="00E43644">
          <w:rPr>
            <w:noProof/>
            <w:webHidden/>
          </w:rPr>
          <w:fldChar w:fldCharType="end"/>
        </w:r>
      </w:hyperlink>
    </w:p>
    <w:p w14:paraId="526B2FF1" w14:textId="10AD4838"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89" w:history="1">
        <w:r w:rsidR="00E43644" w:rsidRPr="00594A86">
          <w:rPr>
            <w:rStyle w:val="Hyperlink"/>
            <w:noProof/>
          </w:rPr>
          <w:t>8.18</w:t>
        </w:r>
        <w:r w:rsidR="00E43644">
          <w:rPr>
            <w:rFonts w:asciiTheme="minorHAnsi" w:eastAsiaTheme="minorEastAsia" w:hAnsiTheme="minorHAnsi" w:cstheme="minorBidi"/>
            <w:noProof/>
            <w:sz w:val="22"/>
            <w:szCs w:val="22"/>
          </w:rPr>
          <w:tab/>
        </w:r>
        <w:r w:rsidR="00E43644" w:rsidRPr="00594A86">
          <w:rPr>
            <w:rStyle w:val="Hyperlink"/>
            <w:noProof/>
          </w:rPr>
          <w:t>Severability</w:t>
        </w:r>
        <w:r w:rsidR="00E43644">
          <w:rPr>
            <w:noProof/>
            <w:webHidden/>
          </w:rPr>
          <w:tab/>
        </w:r>
        <w:r w:rsidR="00E43644">
          <w:rPr>
            <w:noProof/>
            <w:webHidden/>
          </w:rPr>
          <w:fldChar w:fldCharType="begin"/>
        </w:r>
        <w:r w:rsidR="00E43644">
          <w:rPr>
            <w:noProof/>
            <w:webHidden/>
          </w:rPr>
          <w:instrText xml:space="preserve"> PAGEREF _Toc69399889 \h </w:instrText>
        </w:r>
        <w:r w:rsidR="00E43644">
          <w:rPr>
            <w:noProof/>
            <w:webHidden/>
          </w:rPr>
        </w:r>
        <w:r w:rsidR="00E43644">
          <w:rPr>
            <w:noProof/>
            <w:webHidden/>
          </w:rPr>
          <w:fldChar w:fldCharType="separate"/>
        </w:r>
        <w:r w:rsidR="00E43644">
          <w:rPr>
            <w:noProof/>
            <w:webHidden/>
          </w:rPr>
          <w:t>17</w:t>
        </w:r>
        <w:r w:rsidR="00E43644">
          <w:rPr>
            <w:noProof/>
            <w:webHidden/>
          </w:rPr>
          <w:fldChar w:fldCharType="end"/>
        </w:r>
      </w:hyperlink>
    </w:p>
    <w:p w14:paraId="751B1E2B" w14:textId="40E73C26"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90" w:history="1">
        <w:r w:rsidR="00E43644" w:rsidRPr="00594A86">
          <w:rPr>
            <w:rStyle w:val="Hyperlink"/>
            <w:noProof/>
          </w:rPr>
          <w:t>8.19</w:t>
        </w:r>
        <w:r w:rsidR="00E43644">
          <w:rPr>
            <w:rFonts w:asciiTheme="minorHAnsi" w:eastAsiaTheme="minorEastAsia" w:hAnsiTheme="minorHAnsi" w:cstheme="minorBidi"/>
            <w:noProof/>
            <w:sz w:val="22"/>
            <w:szCs w:val="22"/>
          </w:rPr>
          <w:tab/>
        </w:r>
        <w:r w:rsidR="00E43644" w:rsidRPr="00594A86">
          <w:rPr>
            <w:rStyle w:val="Hyperlink"/>
            <w:noProof/>
          </w:rPr>
          <w:t>Joint Effort</w:t>
        </w:r>
        <w:r w:rsidR="00E43644">
          <w:rPr>
            <w:noProof/>
            <w:webHidden/>
          </w:rPr>
          <w:tab/>
        </w:r>
        <w:r w:rsidR="00E43644">
          <w:rPr>
            <w:noProof/>
            <w:webHidden/>
          </w:rPr>
          <w:fldChar w:fldCharType="begin"/>
        </w:r>
        <w:r w:rsidR="00E43644">
          <w:rPr>
            <w:noProof/>
            <w:webHidden/>
          </w:rPr>
          <w:instrText xml:space="preserve"> PAGEREF _Toc69399890 \h </w:instrText>
        </w:r>
        <w:r w:rsidR="00E43644">
          <w:rPr>
            <w:noProof/>
            <w:webHidden/>
          </w:rPr>
        </w:r>
        <w:r w:rsidR="00E43644">
          <w:rPr>
            <w:noProof/>
            <w:webHidden/>
          </w:rPr>
          <w:fldChar w:fldCharType="separate"/>
        </w:r>
        <w:r w:rsidR="00E43644">
          <w:rPr>
            <w:noProof/>
            <w:webHidden/>
          </w:rPr>
          <w:t>17</w:t>
        </w:r>
        <w:r w:rsidR="00E43644">
          <w:rPr>
            <w:noProof/>
            <w:webHidden/>
          </w:rPr>
          <w:fldChar w:fldCharType="end"/>
        </w:r>
      </w:hyperlink>
    </w:p>
    <w:p w14:paraId="2C614DDC" w14:textId="64D38E93" w:rsidR="00477BCD" w:rsidRDefault="00A9298B">
      <w:pPr>
        <w:pStyle w:val="TOC2"/>
        <w:tabs>
          <w:tab w:val="left" w:pos="880"/>
          <w:tab w:val="right" w:leader="dot" w:pos="9350"/>
        </w:tabs>
        <w:rPr>
          <w:rFonts w:asciiTheme="minorHAnsi" w:eastAsiaTheme="minorEastAsia" w:hAnsiTheme="minorHAnsi" w:cstheme="minorBidi"/>
          <w:noProof/>
          <w:sz w:val="22"/>
          <w:szCs w:val="22"/>
        </w:rPr>
      </w:pPr>
      <w:hyperlink w:anchor="_Toc69399891" w:history="1">
        <w:r w:rsidR="00E43644" w:rsidRPr="00594A86">
          <w:rPr>
            <w:rStyle w:val="Hyperlink"/>
            <w:noProof/>
          </w:rPr>
          <w:t>8.20</w:t>
        </w:r>
        <w:r w:rsidR="00E43644">
          <w:rPr>
            <w:rFonts w:asciiTheme="minorHAnsi" w:eastAsiaTheme="minorEastAsia" w:hAnsiTheme="minorHAnsi" w:cstheme="minorBidi"/>
            <w:noProof/>
            <w:sz w:val="22"/>
            <w:szCs w:val="22"/>
          </w:rPr>
          <w:tab/>
        </w:r>
        <w:r w:rsidR="00E43644" w:rsidRPr="00594A86">
          <w:rPr>
            <w:rStyle w:val="Hyperlink"/>
            <w:noProof/>
          </w:rPr>
          <w:t>Remedies Cumulative</w:t>
        </w:r>
        <w:r w:rsidR="00E43644">
          <w:rPr>
            <w:noProof/>
            <w:webHidden/>
          </w:rPr>
          <w:tab/>
        </w:r>
        <w:r w:rsidR="00E43644">
          <w:rPr>
            <w:noProof/>
            <w:webHidden/>
          </w:rPr>
          <w:fldChar w:fldCharType="begin"/>
        </w:r>
        <w:r w:rsidR="00E43644">
          <w:rPr>
            <w:noProof/>
            <w:webHidden/>
          </w:rPr>
          <w:instrText xml:space="preserve"> PAGEREF _Toc69399891 \h </w:instrText>
        </w:r>
        <w:r w:rsidR="00E43644">
          <w:rPr>
            <w:noProof/>
            <w:webHidden/>
          </w:rPr>
        </w:r>
        <w:r w:rsidR="00E43644">
          <w:rPr>
            <w:noProof/>
            <w:webHidden/>
          </w:rPr>
          <w:fldChar w:fldCharType="separate"/>
        </w:r>
        <w:r w:rsidR="00E43644">
          <w:rPr>
            <w:noProof/>
            <w:webHidden/>
          </w:rPr>
          <w:t>17</w:t>
        </w:r>
        <w:r w:rsidR="00E43644">
          <w:rPr>
            <w:noProof/>
            <w:webHidden/>
          </w:rPr>
          <w:fldChar w:fldCharType="end"/>
        </w:r>
      </w:hyperlink>
    </w:p>
    <w:p w14:paraId="1161909A" w14:textId="2BF4BCAD" w:rsidR="00180417" w:rsidRPr="007B03BA" w:rsidRDefault="00E43644">
      <w:pPr>
        <w:rPr>
          <w:sz w:val="22"/>
          <w:szCs w:val="22"/>
        </w:rPr>
      </w:pPr>
      <w:r w:rsidRPr="007B03BA">
        <w:rPr>
          <w:sz w:val="24"/>
          <w:szCs w:val="24"/>
        </w:rPr>
        <w:fldChar w:fldCharType="end"/>
      </w:r>
    </w:p>
    <w:p w14:paraId="66F517F2" w14:textId="77777777" w:rsidR="00180417" w:rsidRPr="007B03BA" w:rsidRDefault="00E43644">
      <w:pPr>
        <w:rPr>
          <w:sz w:val="22"/>
          <w:szCs w:val="22"/>
        </w:rPr>
      </w:pPr>
      <w:r w:rsidRPr="007B03BA">
        <w:rPr>
          <w:sz w:val="22"/>
          <w:szCs w:val="22"/>
        </w:rPr>
        <w:br w:type="page"/>
      </w:r>
    </w:p>
    <w:p w14:paraId="63A47B00" w14:textId="77777777" w:rsidR="00180417" w:rsidRPr="007B03BA" w:rsidRDefault="00E43644">
      <w:pPr>
        <w:pStyle w:val="Heading1"/>
        <w:numPr>
          <w:ilvl w:val="0"/>
          <w:numId w:val="10"/>
        </w:numPr>
        <w:ind w:left="0"/>
      </w:pPr>
      <w:bookmarkStart w:id="6" w:name="ElPgBr6"/>
      <w:bookmarkEnd w:id="6"/>
      <w:r w:rsidRPr="007B03BA">
        <w:lastRenderedPageBreak/>
        <w:br/>
      </w:r>
      <w:bookmarkStart w:id="7" w:name="_Toc403574967"/>
      <w:bookmarkStart w:id="8" w:name="_Toc69399831"/>
      <w:r w:rsidRPr="007B03BA">
        <w:t>DEFINITIONS AND INTERPRETATION</w:t>
      </w:r>
      <w:bookmarkEnd w:id="7"/>
      <w:bookmarkEnd w:id="8"/>
      <w:r w:rsidRPr="007B03BA">
        <w:t xml:space="preserve"> </w:t>
      </w:r>
    </w:p>
    <w:p w14:paraId="380F91E8" w14:textId="77777777" w:rsidR="00180417" w:rsidRPr="007B03BA" w:rsidRDefault="00E43644" w:rsidP="00232EFA">
      <w:pPr>
        <w:pStyle w:val="Heading2"/>
        <w:tabs>
          <w:tab w:val="clear" w:pos="1800"/>
        </w:tabs>
        <w:rPr>
          <w:vanish/>
          <w:color w:val="FF0000"/>
          <w:u w:val="none"/>
          <w:specVanish/>
        </w:rPr>
      </w:pPr>
      <w:bookmarkStart w:id="9" w:name="_Toc403574968"/>
      <w:bookmarkStart w:id="10" w:name="_Toc69399832"/>
      <w:r w:rsidRPr="007B03BA">
        <w:t>Definitions</w:t>
      </w:r>
      <w:bookmarkEnd w:id="9"/>
      <w:bookmarkEnd w:id="10"/>
    </w:p>
    <w:p w14:paraId="485D4221" w14:textId="2EC8FF85" w:rsidR="00180417" w:rsidRPr="007B03BA" w:rsidRDefault="00E43644">
      <w:pPr>
        <w:pStyle w:val="HeadingBody2"/>
        <w:rPr>
          <w:szCs w:val="24"/>
        </w:rPr>
      </w:pPr>
      <w:r w:rsidRPr="007B03BA">
        <w:rPr>
          <w:szCs w:val="24"/>
        </w:rPr>
        <w:t xml:space="preserve">.  </w:t>
      </w:r>
      <w:proofErr w:type="gramStart"/>
      <w:r w:rsidRPr="007B03BA">
        <w:rPr>
          <w:szCs w:val="24"/>
        </w:rPr>
        <w:t>Initially-capitalized</w:t>
      </w:r>
      <w:proofErr w:type="gramEnd"/>
      <w:r w:rsidRPr="007B03BA">
        <w:rPr>
          <w:szCs w:val="24"/>
        </w:rPr>
        <w:t xml:space="preserve"> terms used in this Agreement and not otherwise defined herein (including the preamble) shall have the meanings specified in </w:t>
      </w:r>
      <w:r w:rsidRPr="007B03BA">
        <w:rPr>
          <w:szCs w:val="24"/>
          <w:u w:val="single"/>
        </w:rPr>
        <w:t>Schedule</w:t>
      </w:r>
      <w:r w:rsidR="00084D2A">
        <w:rPr>
          <w:szCs w:val="24"/>
          <w:u w:val="single"/>
        </w:rPr>
        <w:t> </w:t>
      </w:r>
      <w:r w:rsidRPr="007B03BA">
        <w:rPr>
          <w:szCs w:val="24"/>
          <w:u w:val="single"/>
        </w:rPr>
        <w:t>1</w:t>
      </w:r>
      <w:r w:rsidRPr="007B03BA">
        <w:rPr>
          <w:szCs w:val="24"/>
        </w:rPr>
        <w:t>.</w:t>
      </w:r>
    </w:p>
    <w:p w14:paraId="3CBEC574" w14:textId="655FD973" w:rsidR="00180417" w:rsidRPr="007B03BA" w:rsidRDefault="00E43644" w:rsidP="00232EFA">
      <w:pPr>
        <w:pStyle w:val="Heading2"/>
        <w:tabs>
          <w:tab w:val="clear" w:pos="1800"/>
        </w:tabs>
        <w:rPr>
          <w:vanish/>
          <w:color w:val="FF0000"/>
          <w:specVanish/>
        </w:rPr>
      </w:pPr>
      <w:bookmarkStart w:id="11" w:name="_Toc403574969"/>
      <w:bookmarkStart w:id="12" w:name="_Toc69399833"/>
      <w:r w:rsidRPr="007B03BA">
        <w:t xml:space="preserve">Articles, Sections, </w:t>
      </w:r>
      <w:proofErr w:type="gramStart"/>
      <w:r w:rsidRPr="007B03BA">
        <w:t>Schedules</w:t>
      </w:r>
      <w:proofErr w:type="gramEnd"/>
      <w:r w:rsidRPr="007B03BA">
        <w:t xml:space="preserve"> and Exhibits</w:t>
      </w:r>
      <w:bookmarkEnd w:id="11"/>
      <w:bookmarkEnd w:id="12"/>
    </w:p>
    <w:p w14:paraId="7DA9C855" w14:textId="7FDD3C51" w:rsidR="00180417" w:rsidRPr="007B03BA" w:rsidRDefault="00E43644">
      <w:pPr>
        <w:pStyle w:val="HeadingBody2"/>
        <w:rPr>
          <w:szCs w:val="24"/>
        </w:rPr>
      </w:pPr>
      <w:r w:rsidRPr="007B03BA">
        <w:rPr>
          <w:szCs w:val="24"/>
        </w:rPr>
        <w:t xml:space="preserve">.  References to Articles, Sections, </w:t>
      </w:r>
      <w:proofErr w:type="gramStart"/>
      <w:r w:rsidRPr="007B03BA">
        <w:rPr>
          <w:szCs w:val="24"/>
        </w:rPr>
        <w:t>Schedules</w:t>
      </w:r>
      <w:proofErr w:type="gramEnd"/>
      <w:r w:rsidRPr="007B03BA">
        <w:rPr>
          <w:szCs w:val="24"/>
        </w:rPr>
        <w:t xml:space="preserve"> and Exhibits are, unless otherwise indicated, Articles of, Sections of, Schedules to and Exhibits to this Agreement.  All Schedules and Exhibits attached to this Agreement are incorporated herein and made part of this Agreement by this reference.  References to a Schedule or an Exhibit shall mean the referenced Schedule or Exhibit and any of its sub-schedules, sub-exhibits, sub-parts, </w:t>
      </w:r>
      <w:proofErr w:type="gramStart"/>
      <w:r w:rsidRPr="007B03BA">
        <w:rPr>
          <w:szCs w:val="24"/>
        </w:rPr>
        <w:t>components</w:t>
      </w:r>
      <w:proofErr w:type="gramEnd"/>
      <w:r w:rsidRPr="007B03BA">
        <w:rPr>
          <w:szCs w:val="24"/>
        </w:rPr>
        <w:t xml:space="preserve"> or attachments.</w:t>
      </w:r>
    </w:p>
    <w:p w14:paraId="757752DF" w14:textId="77777777" w:rsidR="00180417" w:rsidRPr="007B03BA" w:rsidRDefault="00E43644" w:rsidP="00232EFA">
      <w:pPr>
        <w:pStyle w:val="Heading2"/>
        <w:tabs>
          <w:tab w:val="clear" w:pos="1800"/>
        </w:tabs>
        <w:rPr>
          <w:vanish/>
          <w:color w:val="FF0000"/>
          <w:specVanish/>
        </w:rPr>
      </w:pPr>
      <w:bookmarkStart w:id="13" w:name="_Toc403574970"/>
      <w:bookmarkStart w:id="14" w:name="_Toc69399834"/>
      <w:r w:rsidRPr="007B03BA">
        <w:t>Gender</w:t>
      </w:r>
      <w:bookmarkEnd w:id="13"/>
      <w:bookmarkEnd w:id="14"/>
    </w:p>
    <w:p w14:paraId="7DB327B9" w14:textId="77777777" w:rsidR="00180417" w:rsidRPr="007B03BA" w:rsidRDefault="00E43644">
      <w:pPr>
        <w:pStyle w:val="HeadingBody2"/>
        <w:rPr>
          <w:szCs w:val="24"/>
        </w:rPr>
      </w:pPr>
      <w:r w:rsidRPr="007B03BA">
        <w:rPr>
          <w:szCs w:val="24"/>
        </w:rPr>
        <w:t>.  As used in this Agreement, the masculine gender shall include the feminine and neuter and the singular number shall include the plural, and vice versa.</w:t>
      </w:r>
    </w:p>
    <w:p w14:paraId="5D07E801" w14:textId="77777777" w:rsidR="00180417" w:rsidRPr="007B03BA" w:rsidRDefault="00E43644" w:rsidP="00232EFA">
      <w:pPr>
        <w:pStyle w:val="Heading2"/>
        <w:tabs>
          <w:tab w:val="clear" w:pos="1800"/>
        </w:tabs>
        <w:rPr>
          <w:vanish/>
          <w:color w:val="FF0000"/>
          <w:specVanish/>
        </w:rPr>
      </w:pPr>
      <w:bookmarkStart w:id="15" w:name="_Toc403574971"/>
      <w:bookmarkStart w:id="16" w:name="_Toc69399835"/>
      <w:r w:rsidRPr="007B03BA">
        <w:t>Successors and Assigns</w:t>
      </w:r>
      <w:bookmarkEnd w:id="15"/>
      <w:bookmarkEnd w:id="16"/>
    </w:p>
    <w:p w14:paraId="135C5BB0" w14:textId="77777777" w:rsidR="00180417" w:rsidRPr="007B03BA" w:rsidRDefault="00E43644">
      <w:pPr>
        <w:pStyle w:val="HeadingBody2"/>
        <w:rPr>
          <w:szCs w:val="24"/>
        </w:rPr>
      </w:pPr>
      <w:r w:rsidRPr="007B03BA">
        <w:rPr>
          <w:szCs w:val="24"/>
        </w:rPr>
        <w:t>.  Unless expressly stated otherwise, references to a Person includes its successors and permitted assigns and, in the case of a Governmental Authority, any Person succeeding to its functions and capacities.</w:t>
      </w:r>
    </w:p>
    <w:p w14:paraId="593622F0" w14:textId="77777777" w:rsidR="00180417" w:rsidRPr="007B03BA" w:rsidRDefault="00E43644" w:rsidP="00232EFA">
      <w:pPr>
        <w:pStyle w:val="Heading2"/>
        <w:tabs>
          <w:tab w:val="clear" w:pos="1800"/>
        </w:tabs>
        <w:rPr>
          <w:vanish/>
          <w:color w:val="FF0000"/>
          <w:specVanish/>
        </w:rPr>
      </w:pPr>
      <w:bookmarkStart w:id="17" w:name="_Toc403574972"/>
      <w:bookmarkStart w:id="18" w:name="_Toc69399836"/>
      <w:r w:rsidRPr="007B03BA">
        <w:t>Day</w:t>
      </w:r>
      <w:bookmarkEnd w:id="17"/>
      <w:bookmarkEnd w:id="18"/>
    </w:p>
    <w:p w14:paraId="0CE72D47" w14:textId="77777777" w:rsidR="00180417" w:rsidRPr="007B03BA" w:rsidRDefault="00E43644">
      <w:pPr>
        <w:pStyle w:val="HeadingBody2"/>
        <w:rPr>
          <w:szCs w:val="24"/>
        </w:rPr>
      </w:pPr>
      <w:r w:rsidRPr="007B03BA">
        <w:rPr>
          <w:szCs w:val="24"/>
        </w:rPr>
        <w:t xml:space="preserve">.  As used in this Agreement, references to “days” shall mean calendar days, unless the term “Business Days” is used.  If the time for performing an obligation under this Agreement expires on a day that is not a Business Day, the time shall be extended until that time on the next Business Day. </w:t>
      </w:r>
    </w:p>
    <w:p w14:paraId="1BC0B956" w14:textId="77777777" w:rsidR="00180417" w:rsidRPr="007B03BA" w:rsidRDefault="00E43644" w:rsidP="00232EFA">
      <w:pPr>
        <w:pStyle w:val="Heading2"/>
        <w:tabs>
          <w:tab w:val="clear" w:pos="1800"/>
        </w:tabs>
        <w:rPr>
          <w:vanish/>
          <w:color w:val="FF0000"/>
          <w:specVanish/>
        </w:rPr>
      </w:pPr>
      <w:bookmarkStart w:id="19" w:name="_Toc403574973"/>
      <w:bookmarkStart w:id="20" w:name="_Toc69399837"/>
      <w:r w:rsidRPr="007B03BA">
        <w:t>Grammatical Forms</w:t>
      </w:r>
      <w:bookmarkEnd w:id="19"/>
      <w:bookmarkEnd w:id="20"/>
    </w:p>
    <w:p w14:paraId="4B92E917" w14:textId="5DC0DAB7" w:rsidR="00180417" w:rsidRPr="007B03BA" w:rsidRDefault="00E43644">
      <w:pPr>
        <w:pStyle w:val="HeadingBody2"/>
        <w:rPr>
          <w:szCs w:val="24"/>
        </w:rPr>
      </w:pPr>
      <w:r w:rsidRPr="007B03BA">
        <w:rPr>
          <w:szCs w:val="24"/>
        </w:rPr>
        <w:t xml:space="preserve">.  As used in this Agreement, where a word or phrase is specifically defined, other grammatical forms of such word or phrase have corresponding meanings; the words “herein,” “hereunder,” “hereof” and “this Agreement” refer to this Agreement, taken as a whole, and not to any particular provision of this Agreement; “including” means “including, for example and without limitation,” and other forms of the verb “to include” are to be interpreted similarly; </w:t>
      </w:r>
      <w:r w:rsidR="00844E57">
        <w:rPr>
          <w:szCs w:val="24"/>
        </w:rPr>
        <w:t xml:space="preserve">and </w:t>
      </w:r>
      <w:r w:rsidRPr="007B03BA">
        <w:rPr>
          <w:szCs w:val="24"/>
        </w:rPr>
        <w:t>the word “or” is intended to be inclusive (i.e., “and/or”) and not exclusive.</w:t>
      </w:r>
    </w:p>
    <w:p w14:paraId="5E04F0D1" w14:textId="77777777" w:rsidR="00180417" w:rsidRPr="007B03BA" w:rsidRDefault="00E43644" w:rsidP="00232EFA">
      <w:pPr>
        <w:pStyle w:val="Heading2"/>
        <w:tabs>
          <w:tab w:val="clear" w:pos="1800"/>
        </w:tabs>
        <w:rPr>
          <w:vanish/>
          <w:color w:val="FF0000"/>
          <w:specVanish/>
        </w:rPr>
      </w:pPr>
      <w:bookmarkStart w:id="21" w:name="_Toc403574974"/>
      <w:bookmarkStart w:id="22" w:name="_Toc69399838"/>
      <w:r w:rsidRPr="007B03BA">
        <w:t>References to Documents</w:t>
      </w:r>
      <w:bookmarkEnd w:id="21"/>
      <w:bookmarkEnd w:id="22"/>
    </w:p>
    <w:p w14:paraId="7E977D7B" w14:textId="050CC638" w:rsidR="00180417" w:rsidRPr="007B03BA" w:rsidRDefault="00E43644">
      <w:pPr>
        <w:pStyle w:val="HeadingBody2"/>
        <w:rPr>
          <w:szCs w:val="24"/>
        </w:rPr>
      </w:pPr>
      <w:r w:rsidRPr="007B03BA">
        <w:rPr>
          <w:szCs w:val="24"/>
        </w:rPr>
        <w:t xml:space="preserve">.  As used in this Agreement, all references to a given agreement, instrument or other document shall be a reference to that agreement, </w:t>
      </w:r>
      <w:proofErr w:type="gramStart"/>
      <w:r w:rsidRPr="007B03BA">
        <w:rPr>
          <w:szCs w:val="24"/>
        </w:rPr>
        <w:t>instrument</w:t>
      </w:r>
      <w:proofErr w:type="gramEnd"/>
      <w:r w:rsidRPr="007B03BA">
        <w:rPr>
          <w:szCs w:val="24"/>
        </w:rPr>
        <w:t xml:space="preserve"> or other document as modified, amended, supplemented and restated through the date as of which such reference is made.  Any term </w:t>
      </w:r>
      <w:r w:rsidR="00B0266D" w:rsidRPr="007B03BA">
        <w:rPr>
          <w:szCs w:val="24"/>
        </w:rPr>
        <w:t>defined,</w:t>
      </w:r>
      <w:r w:rsidRPr="007B03BA">
        <w:rPr>
          <w:szCs w:val="24"/>
        </w:rPr>
        <w:t xml:space="preserve"> or provision incorporated in this Agreement by reference to another document, instrument or agreement shall continue to have the meaning or effect ascribed thereto </w:t>
      </w:r>
      <w:proofErr w:type="gramStart"/>
      <w:r w:rsidRPr="007B03BA">
        <w:rPr>
          <w:szCs w:val="24"/>
        </w:rPr>
        <w:t>whether or not</w:t>
      </w:r>
      <w:proofErr w:type="gramEnd"/>
      <w:r w:rsidRPr="007B03BA">
        <w:rPr>
          <w:szCs w:val="24"/>
        </w:rPr>
        <w:t xml:space="preserve"> such other document, instrument or agreement is in effect.</w:t>
      </w:r>
    </w:p>
    <w:p w14:paraId="14B5C5AE" w14:textId="18ED592D" w:rsidR="00180417" w:rsidRPr="007B03BA" w:rsidRDefault="00E43644">
      <w:pPr>
        <w:pStyle w:val="Heading1"/>
        <w:ind w:left="0"/>
      </w:pPr>
      <w:r w:rsidRPr="007B03BA">
        <w:br/>
      </w:r>
      <w:bookmarkStart w:id="23" w:name="_Toc69399839"/>
      <w:r w:rsidR="00895B88" w:rsidRPr="007B03BA">
        <w:t>EFFECTIVE DATE</w:t>
      </w:r>
      <w:r w:rsidR="00844E57">
        <w:t>;</w:t>
      </w:r>
      <w:r w:rsidR="00895B88" w:rsidRPr="007B03BA">
        <w:t xml:space="preserve"> DELIVERY TERM</w:t>
      </w:r>
      <w:bookmarkEnd w:id="23"/>
    </w:p>
    <w:p w14:paraId="1C6D7091" w14:textId="72AD8F11" w:rsidR="00180417" w:rsidRPr="007B03BA" w:rsidRDefault="00E43644" w:rsidP="003B5AB7">
      <w:pPr>
        <w:pStyle w:val="Heading2"/>
        <w:tabs>
          <w:tab w:val="clear" w:pos="1800"/>
        </w:tabs>
        <w:rPr>
          <w:vanish/>
          <w:color w:val="FF0000"/>
          <w:specVanish/>
        </w:rPr>
      </w:pPr>
      <w:bookmarkStart w:id="24" w:name="_Toc69399840"/>
      <w:r w:rsidRPr="007B03BA">
        <w:t>Effective Date</w:t>
      </w:r>
      <w:bookmarkEnd w:id="24"/>
    </w:p>
    <w:p w14:paraId="2D8421AD" w14:textId="3DC7B5C9" w:rsidR="00180417" w:rsidRPr="007B03BA" w:rsidRDefault="00E43644">
      <w:pPr>
        <w:pStyle w:val="HeadingBody2"/>
        <w:rPr>
          <w:szCs w:val="24"/>
        </w:rPr>
      </w:pPr>
      <w:r w:rsidRPr="007B03BA">
        <w:rPr>
          <w:szCs w:val="24"/>
        </w:rPr>
        <w:t xml:space="preserve">.  </w:t>
      </w:r>
      <w:r w:rsidR="002A2622" w:rsidRPr="007B03BA">
        <w:rPr>
          <w:szCs w:val="24"/>
        </w:rPr>
        <w:t xml:space="preserve">This Agreement </w:t>
      </w:r>
      <w:r w:rsidR="00232AF1" w:rsidRPr="007B03BA">
        <w:rPr>
          <w:szCs w:val="24"/>
        </w:rPr>
        <w:t xml:space="preserve">is effective as of the </w:t>
      </w:r>
      <w:r w:rsidR="00B97AEF" w:rsidRPr="007B03BA">
        <w:rPr>
          <w:szCs w:val="24"/>
        </w:rPr>
        <w:t xml:space="preserve">Effective </w:t>
      </w:r>
      <w:r w:rsidR="00232AF1" w:rsidRPr="007B03BA">
        <w:rPr>
          <w:szCs w:val="24"/>
        </w:rPr>
        <w:t>Date and shall continue until all Parties have performed their respective obligations hereunder.</w:t>
      </w:r>
    </w:p>
    <w:p w14:paraId="3718CBB7" w14:textId="55CABE62" w:rsidR="00180417" w:rsidRPr="007B03BA" w:rsidRDefault="00E43644">
      <w:pPr>
        <w:pStyle w:val="Heading2"/>
        <w:tabs>
          <w:tab w:val="clear" w:pos="1800"/>
        </w:tabs>
        <w:rPr>
          <w:vanish/>
          <w:color w:val="FF0000"/>
          <w:specVanish/>
        </w:rPr>
      </w:pPr>
      <w:bookmarkStart w:id="25" w:name="ElPgBr7"/>
      <w:bookmarkStart w:id="26" w:name="_Toc69399841"/>
      <w:bookmarkEnd w:id="25"/>
      <w:r w:rsidRPr="007B03BA">
        <w:lastRenderedPageBreak/>
        <w:t>Delivery Term</w:t>
      </w:r>
      <w:bookmarkEnd w:id="26"/>
    </w:p>
    <w:p w14:paraId="4D4BF150" w14:textId="4C53568C" w:rsidR="00180417" w:rsidRPr="007B03BA" w:rsidRDefault="00E43644">
      <w:pPr>
        <w:pStyle w:val="HeadingBody2"/>
      </w:pPr>
      <w:r w:rsidRPr="007B03BA">
        <w:t xml:space="preserve">. </w:t>
      </w:r>
      <w:r w:rsidR="00F732D4" w:rsidRPr="007B03BA">
        <w:t xml:space="preserve"> Seller shall commence </w:t>
      </w:r>
      <w:r w:rsidR="00F06B86" w:rsidRPr="007B03BA">
        <w:t>D</w:t>
      </w:r>
      <w:r w:rsidR="00F732D4" w:rsidRPr="007B03BA">
        <w:t xml:space="preserve">elivery of the </w:t>
      </w:r>
      <w:r w:rsidR="000D2533" w:rsidRPr="007B03BA">
        <w:t xml:space="preserve">Product </w:t>
      </w:r>
      <w:r w:rsidR="00F732D4" w:rsidRPr="007B03BA">
        <w:t>on the Start Date</w:t>
      </w:r>
      <w:r w:rsidR="00C95BCD" w:rsidRPr="007B03BA">
        <w:t xml:space="preserve"> and shall continu</w:t>
      </w:r>
      <w:r w:rsidR="00A066B7" w:rsidRPr="007B03BA">
        <w:t xml:space="preserve">e </w:t>
      </w:r>
      <w:r w:rsidR="00844E57">
        <w:t>D</w:t>
      </w:r>
      <w:r w:rsidR="00A066B7" w:rsidRPr="007B03BA">
        <w:t xml:space="preserve">elivering the </w:t>
      </w:r>
      <w:r w:rsidR="000D2533" w:rsidRPr="007B03BA">
        <w:t xml:space="preserve">Contract </w:t>
      </w:r>
      <w:r w:rsidR="00A066B7" w:rsidRPr="007B03BA">
        <w:t>Quantity during the Delivery Term</w:t>
      </w:r>
      <w:r w:rsidR="003C6906" w:rsidRPr="007B03BA">
        <w:t>.</w:t>
      </w:r>
    </w:p>
    <w:p w14:paraId="75756EFD" w14:textId="7E914401" w:rsidR="00180417" w:rsidRPr="007B03BA" w:rsidRDefault="00E43644">
      <w:pPr>
        <w:pStyle w:val="Heading1"/>
        <w:ind w:left="0"/>
      </w:pPr>
      <w:r w:rsidRPr="007B03BA">
        <w:br/>
      </w:r>
      <w:bookmarkStart w:id="27" w:name="_Toc69399842"/>
      <w:r w:rsidR="003E3542" w:rsidRPr="007B03BA">
        <w:t>PURCHASE AND SALE</w:t>
      </w:r>
      <w:bookmarkEnd w:id="27"/>
    </w:p>
    <w:p w14:paraId="352FD373" w14:textId="4A350D01" w:rsidR="00180417" w:rsidRPr="007B03BA" w:rsidRDefault="00E43644">
      <w:pPr>
        <w:pStyle w:val="Heading2"/>
        <w:tabs>
          <w:tab w:val="clear" w:pos="1800"/>
        </w:tabs>
        <w:rPr>
          <w:vanish/>
          <w:color w:val="FF0000"/>
          <w:specVanish/>
        </w:rPr>
      </w:pPr>
      <w:bookmarkStart w:id="28" w:name="_Toc69399843"/>
      <w:r w:rsidRPr="007B03BA">
        <w:t>Purchase and Sale</w:t>
      </w:r>
      <w:bookmarkEnd w:id="28"/>
    </w:p>
    <w:p w14:paraId="06CFC037" w14:textId="62021484" w:rsidR="00180417" w:rsidRPr="007B03BA" w:rsidRDefault="00E43644">
      <w:pPr>
        <w:pStyle w:val="HeadingBody2"/>
        <w:rPr>
          <w:szCs w:val="24"/>
        </w:rPr>
      </w:pPr>
      <w:r w:rsidRPr="007B03BA">
        <w:rPr>
          <w:szCs w:val="24"/>
        </w:rPr>
        <w:t xml:space="preserve">.  </w:t>
      </w:r>
      <w:r w:rsidR="00935233">
        <w:rPr>
          <w:szCs w:val="24"/>
        </w:rPr>
        <w:t>Subject to the terms and condition</w:t>
      </w:r>
      <w:r w:rsidR="00056C0B">
        <w:rPr>
          <w:szCs w:val="24"/>
        </w:rPr>
        <w:t>s</w:t>
      </w:r>
      <w:r w:rsidR="00935233">
        <w:rPr>
          <w:szCs w:val="24"/>
        </w:rPr>
        <w:t xml:space="preserve"> of this Agreement, d</w:t>
      </w:r>
      <w:r w:rsidRPr="007B03BA">
        <w:rPr>
          <w:szCs w:val="24"/>
        </w:rPr>
        <w:t xml:space="preserve">uring the Delivery Term, Seller shall </w:t>
      </w:r>
      <w:r w:rsidR="007F6253" w:rsidRPr="007B03BA">
        <w:rPr>
          <w:szCs w:val="24"/>
        </w:rPr>
        <w:t xml:space="preserve">sell and Deliver to Buyer, and Buyer shall purchase and accept Delivery </w:t>
      </w:r>
      <w:r w:rsidR="008A4999">
        <w:rPr>
          <w:szCs w:val="24"/>
        </w:rPr>
        <w:t xml:space="preserve">of </w:t>
      </w:r>
      <w:r w:rsidR="007F6253" w:rsidRPr="007B03BA">
        <w:rPr>
          <w:szCs w:val="24"/>
        </w:rPr>
        <w:t xml:space="preserve">from Seller, the </w:t>
      </w:r>
      <w:r w:rsidR="005859CA" w:rsidRPr="007B03BA">
        <w:rPr>
          <w:szCs w:val="24"/>
        </w:rPr>
        <w:t xml:space="preserve">Contract </w:t>
      </w:r>
      <w:r w:rsidR="00055E0F" w:rsidRPr="007B03BA">
        <w:rPr>
          <w:szCs w:val="24"/>
        </w:rPr>
        <w:t xml:space="preserve">Quantity of </w:t>
      </w:r>
      <w:r w:rsidR="005859CA" w:rsidRPr="007B03BA">
        <w:rPr>
          <w:szCs w:val="24"/>
        </w:rPr>
        <w:t>Product</w:t>
      </w:r>
      <w:r w:rsidR="009C4E30" w:rsidRPr="007B03BA">
        <w:rPr>
          <w:szCs w:val="24"/>
        </w:rPr>
        <w:t xml:space="preserve">, </w:t>
      </w:r>
      <w:r w:rsidR="009C4E30" w:rsidRPr="008A4999">
        <w:rPr>
          <w:i/>
          <w:iCs/>
          <w:szCs w:val="24"/>
        </w:rPr>
        <w:t>provided</w:t>
      </w:r>
      <w:r w:rsidR="009C4E30" w:rsidRPr="007B03BA">
        <w:rPr>
          <w:szCs w:val="24"/>
        </w:rPr>
        <w:t xml:space="preserve"> that Buyer shall have no obligation to accept or purchase </w:t>
      </w:r>
      <w:r w:rsidR="005859CA" w:rsidRPr="007B03BA">
        <w:rPr>
          <w:szCs w:val="24"/>
        </w:rPr>
        <w:t xml:space="preserve">Product </w:t>
      </w:r>
      <w:r w:rsidR="009C4E30" w:rsidRPr="007B03BA">
        <w:rPr>
          <w:szCs w:val="24"/>
        </w:rPr>
        <w:t xml:space="preserve">that </w:t>
      </w:r>
      <w:r w:rsidR="00F97990" w:rsidRPr="007B03BA">
        <w:rPr>
          <w:szCs w:val="24"/>
        </w:rPr>
        <w:t>do</w:t>
      </w:r>
      <w:r w:rsidR="001510F4">
        <w:rPr>
          <w:szCs w:val="24"/>
        </w:rPr>
        <w:t>es</w:t>
      </w:r>
      <w:r w:rsidR="00F97990" w:rsidRPr="007B03BA">
        <w:rPr>
          <w:szCs w:val="24"/>
        </w:rPr>
        <w:t xml:space="preserve"> not comply with the requirements of this Agreement</w:t>
      </w:r>
      <w:r w:rsidR="005859CA" w:rsidRPr="007B03BA">
        <w:rPr>
          <w:szCs w:val="24"/>
        </w:rPr>
        <w:t xml:space="preserve"> (including any Product that is not Delivered by the Delivery Deadline)</w:t>
      </w:r>
      <w:r w:rsidR="005946E8">
        <w:rPr>
          <w:szCs w:val="24"/>
        </w:rPr>
        <w:t xml:space="preserve"> [add in any max obligation for Buyer if vols can be variable]</w:t>
      </w:r>
      <w:r w:rsidR="007F6253" w:rsidRPr="007B03BA">
        <w:rPr>
          <w:szCs w:val="24"/>
        </w:rPr>
        <w:t xml:space="preserve">.  </w:t>
      </w:r>
      <w:r w:rsidR="00D06493" w:rsidRPr="007B03BA">
        <w:rPr>
          <w:szCs w:val="24"/>
        </w:rPr>
        <w:t xml:space="preserve">Seller shall be responsible for all costs and expenses associated with Delivering the </w:t>
      </w:r>
      <w:r w:rsidR="005859CA" w:rsidRPr="007B03BA">
        <w:rPr>
          <w:szCs w:val="24"/>
        </w:rPr>
        <w:t xml:space="preserve">Product </w:t>
      </w:r>
      <w:r w:rsidR="00D06493" w:rsidRPr="007B03BA">
        <w:rPr>
          <w:szCs w:val="24"/>
        </w:rPr>
        <w:t>to Buyer</w:t>
      </w:r>
      <w:r w:rsidR="00CC769F" w:rsidRPr="007B03BA">
        <w:rPr>
          <w:szCs w:val="24"/>
        </w:rPr>
        <w:t xml:space="preserve">.  Buyer shall be responsible for all costs and expenses associated with receiving the Delivered </w:t>
      </w:r>
      <w:r w:rsidR="005859CA" w:rsidRPr="007B03BA">
        <w:rPr>
          <w:szCs w:val="24"/>
        </w:rPr>
        <w:t xml:space="preserve">Product </w:t>
      </w:r>
      <w:r w:rsidR="00CC769F" w:rsidRPr="007B03BA">
        <w:rPr>
          <w:szCs w:val="24"/>
        </w:rPr>
        <w:t>from Seller.</w:t>
      </w:r>
    </w:p>
    <w:p w14:paraId="6B0DC4DC" w14:textId="1E8B30F2" w:rsidR="00180417" w:rsidRPr="007B03BA" w:rsidRDefault="00E43644">
      <w:pPr>
        <w:pStyle w:val="Heading2"/>
        <w:tabs>
          <w:tab w:val="clear" w:pos="1800"/>
        </w:tabs>
        <w:rPr>
          <w:vanish/>
          <w:color w:val="FF0000"/>
          <w:specVanish/>
        </w:rPr>
      </w:pPr>
      <w:bookmarkStart w:id="29" w:name="_Toc69399844"/>
      <w:r w:rsidRPr="007B03BA">
        <w:t>Delivery</w:t>
      </w:r>
      <w:bookmarkEnd w:id="29"/>
    </w:p>
    <w:p w14:paraId="0A4625AF" w14:textId="73FFCFB3" w:rsidR="00180417" w:rsidRPr="007B03BA" w:rsidRDefault="00E43644">
      <w:pPr>
        <w:pStyle w:val="HeadingBody2"/>
        <w:rPr>
          <w:szCs w:val="24"/>
        </w:rPr>
      </w:pPr>
      <w:r w:rsidRPr="007B03BA">
        <w:rPr>
          <w:szCs w:val="24"/>
        </w:rPr>
        <w:t xml:space="preserve">.  </w:t>
      </w:r>
      <w:r w:rsidR="00954F6E" w:rsidRPr="007B03BA">
        <w:rPr>
          <w:szCs w:val="24"/>
        </w:rPr>
        <w:t xml:space="preserve">The </w:t>
      </w:r>
      <w:r w:rsidR="00E5127F" w:rsidRPr="007B03BA">
        <w:rPr>
          <w:szCs w:val="24"/>
        </w:rPr>
        <w:t xml:space="preserve">Contract </w:t>
      </w:r>
      <w:r w:rsidR="00954F6E" w:rsidRPr="007B03BA">
        <w:rPr>
          <w:szCs w:val="24"/>
        </w:rPr>
        <w:t xml:space="preserve">Quantity shall be Delivered by Seller </w:t>
      </w:r>
      <w:r w:rsidR="00171442" w:rsidRPr="007B03BA">
        <w:rPr>
          <w:szCs w:val="24"/>
        </w:rPr>
        <w:t xml:space="preserve">to Buyer </w:t>
      </w:r>
      <w:r w:rsidR="00954F6E" w:rsidRPr="007B03BA">
        <w:rPr>
          <w:szCs w:val="24"/>
        </w:rPr>
        <w:t xml:space="preserve">on or before the applicable Delivery </w:t>
      </w:r>
      <w:r w:rsidR="00E5127F" w:rsidRPr="007B03BA">
        <w:rPr>
          <w:szCs w:val="24"/>
        </w:rPr>
        <w:t>Deadline</w:t>
      </w:r>
      <w:r w:rsidR="00171442" w:rsidRPr="007B03BA">
        <w:rPr>
          <w:szCs w:val="24"/>
        </w:rPr>
        <w:t xml:space="preserve">, and Seller shall promptly notify Buyer </w:t>
      </w:r>
      <w:r w:rsidR="00843FA7" w:rsidRPr="007B03BA">
        <w:rPr>
          <w:szCs w:val="24"/>
        </w:rPr>
        <w:t>when Deliver</w:t>
      </w:r>
      <w:r w:rsidR="00D60EF3">
        <w:rPr>
          <w:szCs w:val="24"/>
        </w:rPr>
        <w:t>y</w:t>
      </w:r>
      <w:r w:rsidR="00843FA7" w:rsidRPr="007B03BA">
        <w:rPr>
          <w:szCs w:val="24"/>
        </w:rPr>
        <w:t xml:space="preserve"> occurs</w:t>
      </w:r>
      <w:r w:rsidR="0005385E">
        <w:rPr>
          <w:szCs w:val="24"/>
        </w:rPr>
        <w:t xml:space="preserve">; </w:t>
      </w:r>
      <w:r w:rsidR="0005385E" w:rsidRPr="0005385E">
        <w:rPr>
          <w:i/>
          <w:iCs/>
          <w:szCs w:val="24"/>
        </w:rPr>
        <w:t>provided</w:t>
      </w:r>
      <w:r w:rsidR="0005385E">
        <w:rPr>
          <w:szCs w:val="24"/>
        </w:rPr>
        <w:t xml:space="preserve">, </w:t>
      </w:r>
      <w:r w:rsidR="0005385E" w:rsidRPr="0005385E">
        <w:rPr>
          <w:i/>
          <w:iCs/>
          <w:szCs w:val="24"/>
        </w:rPr>
        <w:t>however</w:t>
      </w:r>
      <w:r w:rsidR="0005385E">
        <w:rPr>
          <w:szCs w:val="24"/>
        </w:rPr>
        <w:t xml:space="preserve">, that if the Product is Environmental Attributes, </w:t>
      </w:r>
      <w:r w:rsidR="00056C0B">
        <w:rPr>
          <w:szCs w:val="24"/>
        </w:rPr>
        <w:t>such</w:t>
      </w:r>
      <w:r w:rsidR="0005385E">
        <w:rPr>
          <w:szCs w:val="24"/>
        </w:rPr>
        <w:t xml:space="preserve"> Product shall be deemed transferred to Buyer immediately following production of the </w:t>
      </w:r>
      <w:r w:rsidR="005C0A67">
        <w:rPr>
          <w:szCs w:val="24"/>
        </w:rPr>
        <w:t xml:space="preserve">Hydrogen </w:t>
      </w:r>
      <w:r w:rsidR="0005385E">
        <w:rPr>
          <w:szCs w:val="24"/>
        </w:rPr>
        <w:t xml:space="preserve">with Delivery to occur thereafter </w:t>
      </w:r>
      <w:r w:rsidR="0005385E" w:rsidRPr="007B03BA">
        <w:rPr>
          <w:szCs w:val="24"/>
        </w:rPr>
        <w:t>in accordance with the operating protocols of the Tracking System</w:t>
      </w:r>
      <w:r w:rsidR="0005385E">
        <w:rPr>
          <w:szCs w:val="24"/>
        </w:rPr>
        <w:t xml:space="preserve"> and the terms and condition</w:t>
      </w:r>
      <w:r w:rsidR="00477BCD">
        <w:rPr>
          <w:szCs w:val="24"/>
        </w:rPr>
        <w:t>s</w:t>
      </w:r>
      <w:r w:rsidR="0005385E">
        <w:rPr>
          <w:szCs w:val="24"/>
        </w:rPr>
        <w:t xml:space="preserve"> of this Agreement</w:t>
      </w:r>
      <w:r w:rsidR="00843FA7" w:rsidRPr="007B03BA">
        <w:rPr>
          <w:szCs w:val="24"/>
        </w:rPr>
        <w:t>.</w:t>
      </w:r>
    </w:p>
    <w:p w14:paraId="02AD6F8B" w14:textId="6F6EB50C" w:rsidR="00AD7A22" w:rsidRPr="007B03BA" w:rsidRDefault="00E43644" w:rsidP="00AD7A22">
      <w:pPr>
        <w:pStyle w:val="Heading2"/>
        <w:tabs>
          <w:tab w:val="clear" w:pos="1800"/>
        </w:tabs>
        <w:rPr>
          <w:vanish/>
          <w:color w:val="FF0000"/>
          <w:specVanish/>
        </w:rPr>
      </w:pPr>
      <w:bookmarkStart w:id="30" w:name="_Toc69399845"/>
      <w:r w:rsidRPr="007B03BA">
        <w:t>Payment and Invoices</w:t>
      </w:r>
      <w:bookmarkEnd w:id="30"/>
    </w:p>
    <w:p w14:paraId="0CBD10F8" w14:textId="06869418" w:rsidR="00180417" w:rsidRPr="007B03BA" w:rsidRDefault="00E43644" w:rsidP="008E55BD">
      <w:pPr>
        <w:pStyle w:val="HeadingBody2"/>
      </w:pPr>
      <w:r w:rsidRPr="007B03BA">
        <w:rPr>
          <w:szCs w:val="24"/>
        </w:rPr>
        <w:t xml:space="preserve">.  </w:t>
      </w:r>
      <w:r w:rsidR="00D60EF3">
        <w:rPr>
          <w:szCs w:val="24"/>
        </w:rPr>
        <w:t>After e</w:t>
      </w:r>
      <w:r w:rsidR="00E5127F" w:rsidRPr="007B03BA">
        <w:rPr>
          <w:szCs w:val="24"/>
        </w:rPr>
        <w:t xml:space="preserve">ach </w:t>
      </w:r>
      <w:r w:rsidR="00844E57">
        <w:rPr>
          <w:szCs w:val="24"/>
        </w:rPr>
        <w:t xml:space="preserve">calendar </w:t>
      </w:r>
      <w:r w:rsidR="00E5127F" w:rsidRPr="007B03BA">
        <w:rPr>
          <w:szCs w:val="24"/>
        </w:rPr>
        <w:t xml:space="preserve">month </w:t>
      </w:r>
      <w:r w:rsidR="00D60EF3">
        <w:rPr>
          <w:szCs w:val="24"/>
        </w:rPr>
        <w:t>during the Delivery Term</w:t>
      </w:r>
      <w:r w:rsidR="00241442" w:rsidRPr="007B03BA">
        <w:rPr>
          <w:szCs w:val="24"/>
        </w:rPr>
        <w:t xml:space="preserve">, Seller shall invoice Buyer for the total amount due for </w:t>
      </w:r>
      <w:r w:rsidR="00E5127F" w:rsidRPr="007B03BA">
        <w:rPr>
          <w:szCs w:val="24"/>
        </w:rPr>
        <w:t xml:space="preserve">the Contract </w:t>
      </w:r>
      <w:r w:rsidR="00241442" w:rsidRPr="007B03BA">
        <w:rPr>
          <w:szCs w:val="24"/>
        </w:rPr>
        <w:t>Quantity</w:t>
      </w:r>
      <w:r w:rsidR="00DB0C0D" w:rsidRPr="007B03BA">
        <w:rPr>
          <w:szCs w:val="24"/>
        </w:rPr>
        <w:t xml:space="preserve"> </w:t>
      </w:r>
      <w:r w:rsidR="00E5127F" w:rsidRPr="007B03BA">
        <w:rPr>
          <w:szCs w:val="24"/>
        </w:rPr>
        <w:t xml:space="preserve">Delivered during such </w:t>
      </w:r>
      <w:r w:rsidR="00844E57">
        <w:rPr>
          <w:szCs w:val="24"/>
        </w:rPr>
        <w:t xml:space="preserve">calendar </w:t>
      </w:r>
      <w:r w:rsidR="00E5127F" w:rsidRPr="007B03BA">
        <w:rPr>
          <w:szCs w:val="24"/>
        </w:rPr>
        <w:t xml:space="preserve">month.  </w:t>
      </w:r>
      <w:bookmarkStart w:id="31" w:name="_Toc403575006"/>
      <w:bookmarkStart w:id="32" w:name="_Ref516555218"/>
      <w:r w:rsidR="00DB0C0D" w:rsidRPr="007B03BA">
        <w:rPr>
          <w:szCs w:val="24"/>
        </w:rPr>
        <w:t xml:space="preserve">Buyer shall pay such invoices within thirty (30) days following receipt of the </w:t>
      </w:r>
      <w:r w:rsidR="008E55BD" w:rsidRPr="007B03BA">
        <w:rPr>
          <w:szCs w:val="24"/>
        </w:rPr>
        <w:t>applicable invoice.</w:t>
      </w:r>
      <w:bookmarkEnd w:id="31"/>
      <w:bookmarkEnd w:id="32"/>
    </w:p>
    <w:p w14:paraId="4C40BB22" w14:textId="19A4DFE9" w:rsidR="00180417" w:rsidRPr="007B03BA" w:rsidRDefault="00E43644">
      <w:pPr>
        <w:pStyle w:val="Heading2"/>
        <w:tabs>
          <w:tab w:val="clear" w:pos="1800"/>
        </w:tabs>
        <w:rPr>
          <w:vanish/>
          <w:color w:val="FF0000"/>
          <w:u w:val="none"/>
          <w:specVanish/>
        </w:rPr>
      </w:pPr>
      <w:bookmarkStart w:id="33" w:name="_Toc403575007"/>
      <w:bookmarkStart w:id="34" w:name="_Toc69399846"/>
      <w:r w:rsidRPr="007B03BA">
        <w:t>Taxes</w:t>
      </w:r>
      <w:bookmarkEnd w:id="33"/>
      <w:bookmarkEnd w:id="34"/>
    </w:p>
    <w:p w14:paraId="6A57D44D" w14:textId="4E3DD8D1" w:rsidR="00180417" w:rsidRPr="007B03BA" w:rsidRDefault="00E43644">
      <w:pPr>
        <w:pStyle w:val="HeadingBody2"/>
        <w:rPr>
          <w:szCs w:val="24"/>
        </w:rPr>
      </w:pPr>
      <w:r w:rsidRPr="007B03BA">
        <w:rPr>
          <w:szCs w:val="24"/>
        </w:rPr>
        <w:t xml:space="preserve">.  Seller shall be responsible for </w:t>
      </w:r>
      <w:proofErr w:type="gramStart"/>
      <w:r w:rsidRPr="007B03BA">
        <w:rPr>
          <w:szCs w:val="24"/>
        </w:rPr>
        <w:t>any and all</w:t>
      </w:r>
      <w:proofErr w:type="gramEnd"/>
      <w:r w:rsidRPr="007B03BA">
        <w:rPr>
          <w:szCs w:val="24"/>
        </w:rPr>
        <w:t xml:space="preserve"> present or future taxes and other impositions of Governmental Authorities relating to the </w:t>
      </w:r>
      <w:r w:rsidR="0081298D" w:rsidRPr="007B03BA">
        <w:rPr>
          <w:szCs w:val="24"/>
        </w:rPr>
        <w:t>ownership, purchas</w:t>
      </w:r>
      <w:r w:rsidR="009660CF" w:rsidRPr="007B03BA">
        <w:rPr>
          <w:szCs w:val="24"/>
        </w:rPr>
        <w:t xml:space="preserve">e and sale of </w:t>
      </w:r>
      <w:r w:rsidR="00E5127F" w:rsidRPr="007B03BA">
        <w:rPr>
          <w:szCs w:val="24"/>
        </w:rPr>
        <w:t xml:space="preserve">Product </w:t>
      </w:r>
      <w:r w:rsidR="009660CF" w:rsidRPr="007B03BA">
        <w:rPr>
          <w:szCs w:val="24"/>
        </w:rPr>
        <w:t>prior to Delivery; Buyer shall be responsible for any and all present or future taxes and othe</w:t>
      </w:r>
      <w:r w:rsidR="009E32CA" w:rsidRPr="007B03BA">
        <w:rPr>
          <w:szCs w:val="24"/>
        </w:rPr>
        <w:t>r</w:t>
      </w:r>
      <w:r w:rsidR="009660CF" w:rsidRPr="007B03BA">
        <w:rPr>
          <w:szCs w:val="24"/>
        </w:rPr>
        <w:t xml:space="preserve"> impositions of Governmental Authorities relating to the ownership, purchase and sale of </w:t>
      </w:r>
      <w:r w:rsidR="00E5127F" w:rsidRPr="007B03BA">
        <w:rPr>
          <w:szCs w:val="24"/>
        </w:rPr>
        <w:t xml:space="preserve">Product </w:t>
      </w:r>
      <w:r w:rsidR="009660CF" w:rsidRPr="007B03BA">
        <w:rPr>
          <w:szCs w:val="24"/>
        </w:rPr>
        <w:t>at and after Delivery.</w:t>
      </w:r>
    </w:p>
    <w:p w14:paraId="46787CB7" w14:textId="62A86FCE" w:rsidR="00180417" w:rsidRPr="007B03BA" w:rsidRDefault="00E43644">
      <w:pPr>
        <w:pStyle w:val="Heading2"/>
        <w:tabs>
          <w:tab w:val="clear" w:pos="1800"/>
        </w:tabs>
        <w:rPr>
          <w:vanish/>
          <w:color w:val="FF0000"/>
          <w:specVanish/>
        </w:rPr>
      </w:pPr>
      <w:bookmarkStart w:id="35" w:name="_Toc69399847"/>
      <w:r w:rsidRPr="007B03BA">
        <w:t>Certification</w:t>
      </w:r>
      <w:bookmarkEnd w:id="35"/>
    </w:p>
    <w:p w14:paraId="755A310C" w14:textId="785637BC" w:rsidR="00E5127F" w:rsidRPr="007B03BA" w:rsidRDefault="00E43644">
      <w:pPr>
        <w:pStyle w:val="HeadingBody2"/>
        <w:rPr>
          <w:szCs w:val="24"/>
        </w:rPr>
      </w:pPr>
      <w:r w:rsidRPr="007B03BA">
        <w:rPr>
          <w:szCs w:val="24"/>
        </w:rPr>
        <w:t>.</w:t>
      </w:r>
    </w:p>
    <w:p w14:paraId="695DE248" w14:textId="6132B6B5" w:rsidR="00E5127F" w:rsidRPr="007B03BA" w:rsidRDefault="00E43644" w:rsidP="003A1383">
      <w:pPr>
        <w:pStyle w:val="Heading3"/>
      </w:pPr>
      <w:bookmarkStart w:id="36" w:name="_Ref53577929"/>
      <w:r w:rsidRPr="007B03BA">
        <w:rPr>
          <w:u w:val="single"/>
        </w:rPr>
        <w:t>Environmental Attributes</w:t>
      </w:r>
      <w:r w:rsidRPr="007B03BA">
        <w:t>.  If Environmental Attributes are identified as the Product on the Cover Sheet, then</w:t>
      </w:r>
      <w:bookmarkEnd w:id="36"/>
      <w:r w:rsidR="00D60EF3">
        <w:t>:</w:t>
      </w:r>
    </w:p>
    <w:p w14:paraId="0BFB5F12" w14:textId="629FAC1F" w:rsidR="00E05375" w:rsidRPr="007B03BA" w:rsidRDefault="00E43644" w:rsidP="003A1383">
      <w:pPr>
        <w:pStyle w:val="Heading4"/>
      </w:pPr>
      <w:r w:rsidRPr="007B03BA">
        <w:t xml:space="preserve">At Seller’s sole cost and expense, </w:t>
      </w:r>
      <w:r w:rsidRPr="007B03BA">
        <w:rPr>
          <w:szCs w:val="24"/>
        </w:rPr>
        <w:t xml:space="preserve">Seller shall take </w:t>
      </w:r>
      <w:proofErr w:type="gramStart"/>
      <w:r w:rsidRPr="007B03BA">
        <w:rPr>
          <w:szCs w:val="24"/>
        </w:rPr>
        <w:t>any and all</w:t>
      </w:r>
      <w:proofErr w:type="gramEnd"/>
      <w:r w:rsidRPr="007B03BA">
        <w:rPr>
          <w:szCs w:val="24"/>
        </w:rPr>
        <w:t xml:space="preserve"> actions necessary or appropriate to</w:t>
      </w:r>
      <w:r w:rsidR="00284870" w:rsidRPr="007B03BA">
        <w:rPr>
          <w:szCs w:val="24"/>
        </w:rPr>
        <w:t xml:space="preserve"> obtain any Approvals and to</w:t>
      </w:r>
      <w:r w:rsidRPr="007B03BA">
        <w:rPr>
          <w:szCs w:val="24"/>
        </w:rPr>
        <w:t xml:space="preserve"> register the Project with the Tracking System </w:t>
      </w:r>
      <w:r w:rsidR="003B690F">
        <w:rPr>
          <w:szCs w:val="24"/>
        </w:rPr>
        <w:t xml:space="preserve">prior to the commencement of the Delivery Term </w:t>
      </w:r>
      <w:r w:rsidR="00084D2A">
        <w:rPr>
          <w:szCs w:val="24"/>
        </w:rPr>
        <w:t xml:space="preserve">as necessary or appropriate to permit Buyer </w:t>
      </w:r>
      <w:r w:rsidRPr="007B03BA">
        <w:rPr>
          <w:szCs w:val="24"/>
        </w:rPr>
        <w:t xml:space="preserve">to generate </w:t>
      </w:r>
      <w:r w:rsidR="00D60EF3">
        <w:rPr>
          <w:szCs w:val="24"/>
        </w:rPr>
        <w:t xml:space="preserve">therefrom </w:t>
      </w:r>
      <w:r w:rsidRPr="007B03BA">
        <w:rPr>
          <w:szCs w:val="24"/>
        </w:rPr>
        <w:t>RTCs in the Tracking System that comply with the Certification Standard.</w:t>
      </w:r>
    </w:p>
    <w:p w14:paraId="2C598CD6" w14:textId="2A6013F4" w:rsidR="003A1383" w:rsidRPr="007B03BA" w:rsidRDefault="00E43644" w:rsidP="003A1383">
      <w:pPr>
        <w:pStyle w:val="Heading4"/>
      </w:pPr>
      <w:r w:rsidRPr="007B03BA">
        <w:t>At Seller’s sole cost and expense, Seller shall take such actions and execute such documents as are necessary or appropriate to permit Buyer to receive the Environmental Attributes and generate</w:t>
      </w:r>
      <w:r w:rsidR="00084D2A">
        <w:t xml:space="preserve"> </w:t>
      </w:r>
      <w:r w:rsidR="00084D2A">
        <w:lastRenderedPageBreak/>
        <w:t>therefrom</w:t>
      </w:r>
      <w:r w:rsidR="00E05375" w:rsidRPr="007B03BA">
        <w:t>, track and transfer</w:t>
      </w:r>
      <w:r w:rsidRPr="007B03BA">
        <w:t xml:space="preserve"> the RTCs in the Tracking System on behalf of the Project.</w:t>
      </w:r>
    </w:p>
    <w:p w14:paraId="265A345A" w14:textId="4E48ED6B" w:rsidR="00416BD3" w:rsidRPr="007B03BA" w:rsidRDefault="00E43644" w:rsidP="00416BD3">
      <w:pPr>
        <w:pStyle w:val="Heading4"/>
      </w:pPr>
      <w:r w:rsidRPr="007B03BA">
        <w:t xml:space="preserve">At Buyer’s sole cost and expense, Buyer shall maintain the accounts in the Tracking System necessary or appropriate to permit Buyer to receive and track the Environmental Attributes and to </w:t>
      </w:r>
      <w:r w:rsidR="00084D2A">
        <w:t>generate therefrom,</w:t>
      </w:r>
      <w:r w:rsidRPr="007B03BA">
        <w:t xml:space="preserve"> track, </w:t>
      </w:r>
      <w:r w:rsidR="00E05375" w:rsidRPr="007B03BA">
        <w:t>transfer</w:t>
      </w:r>
      <w:r w:rsidRPr="007B03BA">
        <w:t xml:space="preserve"> and retire RTCs.</w:t>
      </w:r>
    </w:p>
    <w:p w14:paraId="70743925" w14:textId="213C22C3" w:rsidR="003A1383" w:rsidRPr="007B03BA" w:rsidRDefault="00E43644" w:rsidP="003A1383">
      <w:pPr>
        <w:pStyle w:val="Heading4"/>
      </w:pPr>
      <w:bookmarkStart w:id="37" w:name="ElPgBr8"/>
      <w:bookmarkEnd w:id="37"/>
      <w:r w:rsidRPr="007B03BA">
        <w:t xml:space="preserve">Seller shall provide such information requested by Buyer that is necessary or appropriate to permit Buyer to identify and receive the Environmental Attributes and </w:t>
      </w:r>
      <w:r w:rsidR="00E05375" w:rsidRPr="007B03BA">
        <w:t>generate, track, transfer, receive and retire</w:t>
      </w:r>
      <w:r w:rsidRPr="007B03BA">
        <w:t xml:space="preserve"> the RTCs.  Seller shall deliver such information to Buyer in accordance with a scheduled determined by Buyer, acting reasonably and in good faith, as being necessary or appropriate to permit Buyer to </w:t>
      </w:r>
      <w:r w:rsidR="00E05375" w:rsidRPr="007B03BA">
        <w:t xml:space="preserve">comply with the requirements of the Tracking </w:t>
      </w:r>
      <w:r w:rsidR="00D60EF3">
        <w:t>S</w:t>
      </w:r>
      <w:r w:rsidR="00E05375" w:rsidRPr="007B03BA">
        <w:t>ystem</w:t>
      </w:r>
      <w:r w:rsidR="00D60EF3">
        <w:t>.</w:t>
      </w:r>
    </w:p>
    <w:p w14:paraId="6EA82C05" w14:textId="71983077" w:rsidR="00E05375" w:rsidRPr="007B03BA" w:rsidRDefault="00E43644" w:rsidP="00E05375">
      <w:pPr>
        <w:pStyle w:val="Heading3"/>
      </w:pPr>
      <w:r w:rsidRPr="007B03BA">
        <w:rPr>
          <w:u w:val="single"/>
        </w:rPr>
        <w:t>RTCs</w:t>
      </w:r>
      <w:r w:rsidRPr="007B03BA">
        <w:t>.  If RTCs are identified as the Product on the Cover Sheet, then</w:t>
      </w:r>
      <w:r w:rsidR="00D60EF3">
        <w:t>:</w:t>
      </w:r>
    </w:p>
    <w:p w14:paraId="44ADB952" w14:textId="3868D9FA" w:rsidR="00E05375" w:rsidRPr="007B03BA" w:rsidRDefault="00E43644" w:rsidP="00E05375">
      <w:pPr>
        <w:pStyle w:val="Heading4"/>
      </w:pPr>
      <w:r w:rsidRPr="007B03BA">
        <w:t xml:space="preserve">At Seller’s sole cost and expense, </w:t>
      </w:r>
      <w:r w:rsidRPr="007B03BA">
        <w:rPr>
          <w:szCs w:val="24"/>
        </w:rPr>
        <w:t xml:space="preserve">Seller shall take </w:t>
      </w:r>
      <w:proofErr w:type="gramStart"/>
      <w:r w:rsidRPr="007B03BA">
        <w:rPr>
          <w:szCs w:val="24"/>
        </w:rPr>
        <w:t>any and all</w:t>
      </w:r>
      <w:proofErr w:type="gramEnd"/>
      <w:r w:rsidRPr="007B03BA">
        <w:rPr>
          <w:szCs w:val="24"/>
        </w:rPr>
        <w:t xml:space="preserve"> actions necessary or appropriate to </w:t>
      </w:r>
      <w:r w:rsidR="00284870" w:rsidRPr="007B03BA">
        <w:rPr>
          <w:szCs w:val="24"/>
        </w:rPr>
        <w:t xml:space="preserve">obtain any Approvals and </w:t>
      </w:r>
      <w:r w:rsidRPr="007B03BA">
        <w:rPr>
          <w:szCs w:val="24"/>
        </w:rPr>
        <w:t xml:space="preserve">register the Project with the Tracking System </w:t>
      </w:r>
      <w:r w:rsidR="003B690F">
        <w:rPr>
          <w:szCs w:val="24"/>
        </w:rPr>
        <w:t xml:space="preserve">prior to the commencement of the Delivery Term </w:t>
      </w:r>
      <w:r w:rsidR="00D60EF3">
        <w:rPr>
          <w:szCs w:val="24"/>
        </w:rPr>
        <w:t xml:space="preserve">as necessary or appropriate to permit Seller </w:t>
      </w:r>
      <w:r w:rsidRPr="007B03BA">
        <w:rPr>
          <w:szCs w:val="24"/>
        </w:rPr>
        <w:t xml:space="preserve">to generate </w:t>
      </w:r>
      <w:r w:rsidR="00D60EF3">
        <w:rPr>
          <w:szCs w:val="24"/>
        </w:rPr>
        <w:t xml:space="preserve">therefrom </w:t>
      </w:r>
      <w:r w:rsidRPr="007B03BA">
        <w:rPr>
          <w:szCs w:val="24"/>
        </w:rPr>
        <w:t>RTCs in the Tracking System that comply with the Certification Standard</w:t>
      </w:r>
      <w:r w:rsidR="003A0F58">
        <w:rPr>
          <w:szCs w:val="24"/>
        </w:rPr>
        <w:t>.</w:t>
      </w:r>
    </w:p>
    <w:p w14:paraId="57AB6238" w14:textId="3EC77927" w:rsidR="00E05375" w:rsidRDefault="00E43644" w:rsidP="00E05375">
      <w:pPr>
        <w:pStyle w:val="Heading4"/>
      </w:pPr>
      <w:r w:rsidRPr="007B03BA">
        <w:t xml:space="preserve">At Seller’s sole cost and expense, Seller shall take such actions and execute such documents as are necessary or appropriate to generate, track and transfer to Buyer in the Tracking System the RTCs generated </w:t>
      </w:r>
      <w:r w:rsidR="00D60EF3">
        <w:t xml:space="preserve">from Environmental Attributes produced </w:t>
      </w:r>
      <w:r w:rsidRPr="007B03BA">
        <w:t>by the Project</w:t>
      </w:r>
      <w:r w:rsidR="00947EDC">
        <w:t xml:space="preserve">, including complying with </w:t>
      </w:r>
      <w:r w:rsidR="00947EDC" w:rsidRPr="00947EDC">
        <w:t>all information, data reporting and verification requirements of the Tracking System</w:t>
      </w:r>
      <w:r w:rsidR="003A0F58">
        <w:t xml:space="preserve">, such as </w:t>
      </w:r>
      <w:r w:rsidR="003A0F58">
        <w:rPr>
          <w:szCs w:val="24"/>
        </w:rPr>
        <w:t>uploading RTC certificates into MRETs in a timely manner,</w:t>
      </w:r>
      <w:r w:rsidR="003A0F58">
        <w:t xml:space="preserve"> and</w:t>
      </w:r>
      <w:r w:rsidR="00947EDC" w:rsidRPr="00947EDC">
        <w:t xml:space="preserve"> pay</w:t>
      </w:r>
      <w:r w:rsidR="003A0F58">
        <w:t xml:space="preserve">ing all </w:t>
      </w:r>
      <w:r w:rsidR="00947EDC" w:rsidRPr="00947EDC">
        <w:t>registration and transaction costs</w:t>
      </w:r>
      <w:r w:rsidR="00947EDC">
        <w:t>.</w:t>
      </w:r>
    </w:p>
    <w:p w14:paraId="64E3D99B" w14:textId="3EB0EB85" w:rsidR="00E05375" w:rsidRPr="007B03BA" w:rsidRDefault="00E43644" w:rsidP="00E05375">
      <w:pPr>
        <w:pStyle w:val="Heading4"/>
      </w:pPr>
      <w:r w:rsidRPr="007B03BA">
        <w:t>At Buyer’s sole cost and expense, Buyer shall maintain an account in the Tracking System necessary or appropriate to permit Buyer to receive and retire RTCs.</w:t>
      </w:r>
    </w:p>
    <w:p w14:paraId="4945FB1B" w14:textId="2578BB12" w:rsidR="00427E06" w:rsidRPr="007B03BA" w:rsidRDefault="00E43644" w:rsidP="00427E06">
      <w:pPr>
        <w:pStyle w:val="Heading2"/>
        <w:tabs>
          <w:tab w:val="clear" w:pos="1800"/>
        </w:tabs>
        <w:rPr>
          <w:vanish/>
          <w:color w:val="FF0000"/>
          <w:specVanish/>
        </w:rPr>
      </w:pPr>
      <w:bookmarkStart w:id="38" w:name="_Ref61809546"/>
      <w:bookmarkStart w:id="39" w:name="_Toc69399848"/>
      <w:r w:rsidRPr="007B03BA">
        <w:t>Attestations; Records</w:t>
      </w:r>
      <w:bookmarkEnd w:id="38"/>
      <w:bookmarkEnd w:id="39"/>
    </w:p>
    <w:p w14:paraId="1CBF122D" w14:textId="37CFFC57" w:rsidR="00427E06" w:rsidRPr="003B690F" w:rsidRDefault="00E43644" w:rsidP="00427E06">
      <w:pPr>
        <w:pStyle w:val="HeadingBody2"/>
        <w:rPr>
          <w:szCs w:val="24"/>
        </w:rPr>
      </w:pPr>
      <w:r w:rsidRPr="007B03BA">
        <w:rPr>
          <w:szCs w:val="24"/>
        </w:rPr>
        <w:t>.  Seller is responsible for (a) the truthful</w:t>
      </w:r>
      <w:r w:rsidR="00530ACB">
        <w:rPr>
          <w:szCs w:val="24"/>
        </w:rPr>
        <w:t xml:space="preserve">, </w:t>
      </w:r>
      <w:proofErr w:type="gramStart"/>
      <w:r w:rsidRPr="007B03BA">
        <w:rPr>
          <w:szCs w:val="24"/>
        </w:rPr>
        <w:t>complete</w:t>
      </w:r>
      <w:proofErr w:type="gramEnd"/>
      <w:r w:rsidRPr="007B03BA">
        <w:rPr>
          <w:szCs w:val="24"/>
        </w:rPr>
        <w:t xml:space="preserve"> </w:t>
      </w:r>
      <w:r w:rsidR="00530ACB">
        <w:rPr>
          <w:szCs w:val="24"/>
        </w:rPr>
        <w:t xml:space="preserve">and timely </w:t>
      </w:r>
      <w:r w:rsidRPr="007B03BA">
        <w:rPr>
          <w:szCs w:val="24"/>
        </w:rPr>
        <w:t xml:space="preserve">submission of all attestations that are required pursuant to the Certification Standard </w:t>
      </w:r>
      <w:r w:rsidR="00765A94" w:rsidRPr="007B03BA">
        <w:rPr>
          <w:szCs w:val="24"/>
        </w:rPr>
        <w:t xml:space="preserve">or the Tracking System </w:t>
      </w:r>
      <w:r w:rsidRPr="007B03BA">
        <w:rPr>
          <w:szCs w:val="24"/>
        </w:rPr>
        <w:t xml:space="preserve">with respect to the </w:t>
      </w:r>
      <w:r w:rsidR="00765A94" w:rsidRPr="007B03BA">
        <w:rPr>
          <w:szCs w:val="24"/>
        </w:rPr>
        <w:t xml:space="preserve">Product </w:t>
      </w:r>
      <w:r w:rsidRPr="007B03BA">
        <w:rPr>
          <w:szCs w:val="24"/>
        </w:rPr>
        <w:t xml:space="preserve">and (b) the safe, secure, and accessible storage thereof. </w:t>
      </w:r>
      <w:r w:rsidR="00765A94" w:rsidRPr="007B03BA">
        <w:rPr>
          <w:szCs w:val="24"/>
        </w:rPr>
        <w:t xml:space="preserve"> </w:t>
      </w:r>
      <w:r w:rsidRPr="007B03BA">
        <w:rPr>
          <w:szCs w:val="24"/>
        </w:rPr>
        <w:t xml:space="preserve">Seller shall maintain all records relating to the </w:t>
      </w:r>
      <w:r w:rsidR="00765A94" w:rsidRPr="007B03BA">
        <w:rPr>
          <w:szCs w:val="24"/>
        </w:rPr>
        <w:t xml:space="preserve">Product </w:t>
      </w:r>
      <w:r w:rsidRPr="007B03BA">
        <w:rPr>
          <w:szCs w:val="24"/>
        </w:rPr>
        <w:t xml:space="preserve">for </w:t>
      </w:r>
      <w:r w:rsidR="00765A94" w:rsidRPr="007B03BA">
        <w:rPr>
          <w:szCs w:val="24"/>
        </w:rPr>
        <w:t>f</w:t>
      </w:r>
      <w:r w:rsidR="00A70968">
        <w:rPr>
          <w:szCs w:val="24"/>
        </w:rPr>
        <w:t>ive</w:t>
      </w:r>
      <w:r w:rsidR="00765A94" w:rsidRPr="007B03BA">
        <w:rPr>
          <w:szCs w:val="24"/>
        </w:rPr>
        <w:t xml:space="preserve"> </w:t>
      </w:r>
      <w:r w:rsidR="00A70968">
        <w:rPr>
          <w:szCs w:val="24"/>
        </w:rPr>
        <w:t xml:space="preserve">(5) </w:t>
      </w:r>
      <w:r w:rsidRPr="007B03BA">
        <w:rPr>
          <w:szCs w:val="24"/>
        </w:rPr>
        <w:t xml:space="preserve">years from the date the applicable </w:t>
      </w:r>
      <w:r w:rsidR="00765A94" w:rsidRPr="007B03BA">
        <w:rPr>
          <w:szCs w:val="24"/>
        </w:rPr>
        <w:t xml:space="preserve">Product </w:t>
      </w:r>
      <w:r w:rsidRPr="007B03BA">
        <w:rPr>
          <w:szCs w:val="24"/>
        </w:rPr>
        <w:t xml:space="preserve">is </w:t>
      </w:r>
      <w:r w:rsidR="00947EDC">
        <w:rPr>
          <w:szCs w:val="24"/>
        </w:rPr>
        <w:t>D</w:t>
      </w:r>
      <w:r w:rsidRPr="007B03BA">
        <w:rPr>
          <w:szCs w:val="24"/>
        </w:rPr>
        <w:t>eliver</w:t>
      </w:r>
      <w:r w:rsidR="00765A94" w:rsidRPr="007B03BA">
        <w:rPr>
          <w:szCs w:val="24"/>
        </w:rPr>
        <w:t>ed</w:t>
      </w:r>
      <w:r w:rsidRPr="007B03BA">
        <w:rPr>
          <w:szCs w:val="24"/>
        </w:rPr>
        <w:t xml:space="preserve"> to Buyer</w:t>
      </w:r>
      <w:r w:rsidR="00947EDC">
        <w:rPr>
          <w:szCs w:val="24"/>
        </w:rPr>
        <w:t>, unless the Certification Standard or Tracking System require that such records be maintained for a longer period, in which case Seller shall maintain such records for such longer period</w:t>
      </w:r>
      <w:r w:rsidRPr="007B03BA">
        <w:rPr>
          <w:szCs w:val="24"/>
        </w:rPr>
        <w:t xml:space="preserve">.  Upon Buyer’s request, Seller shall provide copies of its documentation and records </w:t>
      </w:r>
      <w:r w:rsidR="008049D9">
        <w:rPr>
          <w:szCs w:val="24"/>
        </w:rPr>
        <w:t xml:space="preserve">concerning the Product and the performance of its </w:t>
      </w:r>
      <w:r w:rsidR="008049D9">
        <w:rPr>
          <w:szCs w:val="24"/>
        </w:rPr>
        <w:lastRenderedPageBreak/>
        <w:t xml:space="preserve">obligations under this Agreement, </w:t>
      </w:r>
      <w:r w:rsidRPr="007B03BA">
        <w:rPr>
          <w:szCs w:val="24"/>
        </w:rPr>
        <w:t>including all documents that Buyer is required to maintain or provide in accordance with the Certification Standard</w:t>
      </w:r>
      <w:r w:rsidR="00765A94" w:rsidRPr="007B03BA">
        <w:rPr>
          <w:szCs w:val="24"/>
        </w:rPr>
        <w:t xml:space="preserve"> or the Tracking System</w:t>
      </w:r>
      <w:r w:rsidRPr="007B03BA">
        <w:rPr>
          <w:szCs w:val="24"/>
        </w:rPr>
        <w:t xml:space="preserve">.  Seller shall maintain adequate records to assist Buyer in meeting any present or future reporting, verification, transfer, registration, or retirement requirements associated with the </w:t>
      </w:r>
      <w:r w:rsidR="00765A94" w:rsidRPr="007B03BA">
        <w:rPr>
          <w:szCs w:val="24"/>
        </w:rPr>
        <w:t>Product</w:t>
      </w:r>
      <w:r w:rsidR="002457A5">
        <w:rPr>
          <w:szCs w:val="24"/>
        </w:rPr>
        <w:t xml:space="preserve">, including providing Buyer with documentation of </w:t>
      </w:r>
      <w:r w:rsidR="002457A5" w:rsidRPr="002457A5">
        <w:rPr>
          <w:szCs w:val="24"/>
        </w:rPr>
        <w:t xml:space="preserve">Seller’s estimate the carbon intensity of the pathway for the </w:t>
      </w:r>
      <w:r w:rsidR="005C0A67">
        <w:rPr>
          <w:szCs w:val="24"/>
        </w:rPr>
        <w:t>Hydrogen</w:t>
      </w:r>
      <w:r w:rsidR="005C0A67" w:rsidRPr="002457A5">
        <w:rPr>
          <w:szCs w:val="24"/>
        </w:rPr>
        <w:t xml:space="preserve"> </w:t>
      </w:r>
      <w:r w:rsidR="002457A5" w:rsidRPr="002457A5">
        <w:rPr>
          <w:szCs w:val="24"/>
        </w:rPr>
        <w:t>i</w:t>
      </w:r>
      <w:r w:rsidR="002457A5">
        <w:rPr>
          <w:szCs w:val="24"/>
        </w:rPr>
        <w:t xml:space="preserve">n accordance with the rules of the Certification Standard.  </w:t>
      </w:r>
      <w:r w:rsidR="002457A5" w:rsidRPr="002457A5">
        <w:rPr>
          <w:szCs w:val="24"/>
        </w:rPr>
        <w:t xml:space="preserve"> </w:t>
      </w:r>
      <w:r w:rsidRPr="007B03BA">
        <w:rPr>
          <w:szCs w:val="24"/>
        </w:rPr>
        <w:t xml:space="preserve">Nothing in this Agreement limits or waives any obligations of </w:t>
      </w:r>
      <w:r w:rsidRPr="003B690F">
        <w:rPr>
          <w:szCs w:val="24"/>
        </w:rPr>
        <w:t>Seller to keep records or provide attestations provided in the Certification Standard</w:t>
      </w:r>
      <w:r w:rsidR="00765A94" w:rsidRPr="003B690F">
        <w:rPr>
          <w:szCs w:val="24"/>
        </w:rPr>
        <w:t xml:space="preserve"> or the Tracking System</w:t>
      </w:r>
      <w:r w:rsidRPr="003B690F">
        <w:rPr>
          <w:szCs w:val="24"/>
        </w:rPr>
        <w:t>.</w:t>
      </w:r>
    </w:p>
    <w:p w14:paraId="02B6877E" w14:textId="7ECDDD24" w:rsidR="00637204" w:rsidRPr="003B690F" w:rsidRDefault="00E43644" w:rsidP="00637204">
      <w:pPr>
        <w:pStyle w:val="Heading2"/>
        <w:tabs>
          <w:tab w:val="clear" w:pos="1800"/>
        </w:tabs>
        <w:rPr>
          <w:vanish/>
          <w:color w:val="FF0000"/>
          <w:specVanish/>
        </w:rPr>
      </w:pPr>
      <w:bookmarkStart w:id="40" w:name="_Ref69393457"/>
      <w:bookmarkStart w:id="41" w:name="_Toc69399849"/>
      <w:r w:rsidRPr="003B690F">
        <w:t>Buyer</w:t>
      </w:r>
      <w:r w:rsidR="00A0544F" w:rsidRPr="003B690F">
        <w:t>’</w:t>
      </w:r>
      <w:r w:rsidRPr="003B690F">
        <w:t>s Right to Reject</w:t>
      </w:r>
      <w:bookmarkEnd w:id="40"/>
      <w:bookmarkEnd w:id="41"/>
    </w:p>
    <w:p w14:paraId="14972CB9" w14:textId="39C3785A" w:rsidR="00DD5E76" w:rsidRDefault="00E43644" w:rsidP="00DD5E76">
      <w:pPr>
        <w:pStyle w:val="BodyText"/>
        <w:spacing w:after="240"/>
        <w:rPr>
          <w:rFonts w:ascii="Times New Roman" w:hAnsi="Times New Roman"/>
          <w:sz w:val="24"/>
          <w:szCs w:val="24"/>
        </w:rPr>
      </w:pPr>
      <w:r w:rsidRPr="003B690F">
        <w:rPr>
          <w:rFonts w:ascii="Times New Roman" w:hAnsi="Times New Roman"/>
          <w:sz w:val="24"/>
          <w:szCs w:val="24"/>
        </w:rPr>
        <w:t xml:space="preserve">.  </w:t>
      </w:r>
      <w:r w:rsidR="003B690F" w:rsidRPr="003B690F">
        <w:rPr>
          <w:rFonts w:ascii="Times New Roman" w:hAnsi="Times New Roman"/>
          <w:sz w:val="24"/>
          <w:szCs w:val="24"/>
        </w:rPr>
        <w:t xml:space="preserve">In addition to Buyer’s </w:t>
      </w:r>
      <w:r w:rsidR="003B690F">
        <w:rPr>
          <w:rFonts w:ascii="Times New Roman" w:hAnsi="Times New Roman"/>
          <w:sz w:val="24"/>
          <w:szCs w:val="24"/>
        </w:rPr>
        <w:t xml:space="preserve">other </w:t>
      </w:r>
      <w:r w:rsidR="003B690F" w:rsidRPr="003B690F">
        <w:rPr>
          <w:rFonts w:ascii="Times New Roman" w:hAnsi="Times New Roman"/>
          <w:sz w:val="24"/>
          <w:szCs w:val="24"/>
        </w:rPr>
        <w:t xml:space="preserve">rights under </w:t>
      </w:r>
      <w:r w:rsidR="003B690F">
        <w:rPr>
          <w:rFonts w:ascii="Times New Roman" w:hAnsi="Times New Roman"/>
          <w:sz w:val="24"/>
          <w:szCs w:val="24"/>
        </w:rPr>
        <w:t xml:space="preserve">this Agreement, including under </w:t>
      </w:r>
      <w:r w:rsidR="003B690F" w:rsidRPr="003B690F">
        <w:rPr>
          <w:rFonts w:ascii="Times New Roman" w:hAnsi="Times New Roman"/>
          <w:sz w:val="24"/>
          <w:szCs w:val="24"/>
          <w:u w:val="single"/>
        </w:rPr>
        <w:fldChar w:fldCharType="begin"/>
      </w:r>
      <w:r w:rsidR="003B690F" w:rsidRPr="003B690F">
        <w:rPr>
          <w:rFonts w:ascii="Times New Roman" w:hAnsi="Times New Roman"/>
          <w:sz w:val="24"/>
          <w:szCs w:val="24"/>
          <w:u w:val="single"/>
        </w:rPr>
        <w:instrText xml:space="preserve"> REF _Ref69392024 \r \h </w:instrText>
      </w:r>
      <w:r w:rsidR="003B690F" w:rsidRPr="003B690F">
        <w:rPr>
          <w:rFonts w:ascii="Times New Roman" w:hAnsi="Times New Roman"/>
          <w:sz w:val="24"/>
          <w:szCs w:val="24"/>
          <w:u w:val="single"/>
        </w:rPr>
      </w:r>
      <w:r w:rsidR="003B690F" w:rsidRPr="003B690F">
        <w:rPr>
          <w:rFonts w:ascii="Times New Roman" w:hAnsi="Times New Roman"/>
          <w:sz w:val="24"/>
          <w:szCs w:val="24"/>
          <w:u w:val="single"/>
        </w:rPr>
        <w:fldChar w:fldCharType="separate"/>
      </w:r>
      <w:r w:rsidR="001A382C">
        <w:rPr>
          <w:rFonts w:ascii="Times New Roman" w:hAnsi="Times New Roman"/>
          <w:sz w:val="24"/>
          <w:szCs w:val="24"/>
          <w:u w:val="single"/>
        </w:rPr>
        <w:t>Article 6</w:t>
      </w:r>
      <w:r w:rsidR="003B690F" w:rsidRPr="003B690F">
        <w:rPr>
          <w:rFonts w:ascii="Times New Roman" w:hAnsi="Times New Roman"/>
          <w:sz w:val="24"/>
          <w:szCs w:val="24"/>
          <w:u w:val="single"/>
        </w:rPr>
        <w:fldChar w:fldCharType="end"/>
      </w:r>
      <w:r w:rsidR="003B690F">
        <w:rPr>
          <w:rFonts w:ascii="Times New Roman" w:hAnsi="Times New Roman"/>
          <w:sz w:val="24"/>
          <w:szCs w:val="24"/>
        </w:rPr>
        <w:t xml:space="preserve">, </w:t>
      </w:r>
      <w:r w:rsidRPr="003B690F">
        <w:rPr>
          <w:rFonts w:ascii="Times New Roman" w:hAnsi="Times New Roman"/>
          <w:sz w:val="24"/>
          <w:szCs w:val="24"/>
        </w:rPr>
        <w:t xml:space="preserve">Buyer shall have the right, at its reasonable discretion, to reject any Product upon notice to Seller within fifteen (15) calendar days </w:t>
      </w:r>
      <w:r w:rsidR="001125B9" w:rsidRPr="003B690F">
        <w:rPr>
          <w:rFonts w:ascii="Times New Roman" w:hAnsi="Times New Roman"/>
          <w:sz w:val="24"/>
          <w:szCs w:val="24"/>
        </w:rPr>
        <w:t>after</w:t>
      </w:r>
      <w:r w:rsidRPr="003B690F">
        <w:rPr>
          <w:rFonts w:ascii="Times New Roman" w:hAnsi="Times New Roman"/>
          <w:sz w:val="24"/>
          <w:szCs w:val="24"/>
        </w:rPr>
        <w:t xml:space="preserve"> Delivery.  For the avoidance of doubt, and without limitation, Buyer shall be conclusively deemed to have reasonably exercised its discretion to reject if the Product </w:t>
      </w:r>
      <w:r w:rsidR="001125B9" w:rsidRPr="003B690F">
        <w:rPr>
          <w:rFonts w:ascii="Times New Roman" w:hAnsi="Times New Roman"/>
          <w:sz w:val="24"/>
          <w:szCs w:val="24"/>
        </w:rPr>
        <w:t xml:space="preserve">(a) </w:t>
      </w:r>
      <w:r w:rsidRPr="003B690F">
        <w:rPr>
          <w:rFonts w:ascii="Times New Roman" w:hAnsi="Times New Roman"/>
          <w:sz w:val="24"/>
          <w:szCs w:val="24"/>
        </w:rPr>
        <w:t>does not, or if there is a reasonable prospect that the Product does not, comply with, or is invalid under, the Certification Standard or operating protocols</w:t>
      </w:r>
      <w:r w:rsidRPr="00637204">
        <w:rPr>
          <w:rFonts w:ascii="Times New Roman" w:hAnsi="Times New Roman"/>
          <w:sz w:val="24"/>
          <w:szCs w:val="24"/>
        </w:rPr>
        <w:t xml:space="preserve"> of the Tracking </w:t>
      </w:r>
      <w:r w:rsidR="00935233">
        <w:rPr>
          <w:rFonts w:ascii="Times New Roman" w:hAnsi="Times New Roman"/>
          <w:sz w:val="24"/>
          <w:szCs w:val="24"/>
        </w:rPr>
        <w:t>S</w:t>
      </w:r>
      <w:r w:rsidRPr="00637204">
        <w:rPr>
          <w:rFonts w:ascii="Times New Roman" w:hAnsi="Times New Roman"/>
          <w:sz w:val="24"/>
          <w:szCs w:val="24"/>
        </w:rPr>
        <w:t xml:space="preserve">ystem, or </w:t>
      </w:r>
      <w:r w:rsidR="001125B9">
        <w:rPr>
          <w:rFonts w:ascii="Times New Roman" w:hAnsi="Times New Roman"/>
          <w:sz w:val="24"/>
          <w:szCs w:val="24"/>
        </w:rPr>
        <w:t>(b) is</w:t>
      </w:r>
      <w:r w:rsidRPr="00637204">
        <w:rPr>
          <w:rFonts w:ascii="Times New Roman" w:hAnsi="Times New Roman"/>
          <w:sz w:val="24"/>
          <w:szCs w:val="24"/>
        </w:rPr>
        <w:t xml:space="preserve"> subject to a proceeding by a Governmental Authority or </w:t>
      </w:r>
      <w:r w:rsidR="001125B9">
        <w:rPr>
          <w:rFonts w:ascii="Times New Roman" w:hAnsi="Times New Roman"/>
          <w:sz w:val="24"/>
          <w:szCs w:val="24"/>
        </w:rPr>
        <w:t>is</w:t>
      </w:r>
      <w:r w:rsidRPr="00637204">
        <w:rPr>
          <w:rFonts w:ascii="Times New Roman" w:hAnsi="Times New Roman"/>
          <w:sz w:val="24"/>
          <w:szCs w:val="24"/>
        </w:rPr>
        <w:t xml:space="preserve"> otherwise encumbered.  For purposes of making its assessment</w:t>
      </w:r>
      <w:r w:rsidR="001125B9">
        <w:rPr>
          <w:rFonts w:ascii="Times New Roman" w:hAnsi="Times New Roman"/>
          <w:sz w:val="24"/>
          <w:szCs w:val="24"/>
        </w:rPr>
        <w:t>,</w:t>
      </w:r>
      <w:r w:rsidRPr="00637204">
        <w:rPr>
          <w:rFonts w:ascii="Times New Roman" w:hAnsi="Times New Roman"/>
          <w:sz w:val="24"/>
          <w:szCs w:val="24"/>
        </w:rPr>
        <w:t xml:space="preserve"> it shall be reasonable for Buyer to disregard the benefit of any warranties given to it under this Agreemen</w:t>
      </w:r>
      <w:r w:rsidR="001125B9">
        <w:rPr>
          <w:rFonts w:ascii="Times New Roman" w:hAnsi="Times New Roman"/>
          <w:sz w:val="24"/>
          <w:szCs w:val="24"/>
        </w:rPr>
        <w:t xml:space="preserve">t, but it shall not be </w:t>
      </w:r>
      <w:r w:rsidRPr="00637204">
        <w:rPr>
          <w:rFonts w:ascii="Times New Roman" w:hAnsi="Times New Roman"/>
          <w:sz w:val="24"/>
          <w:szCs w:val="24"/>
        </w:rPr>
        <w:t xml:space="preserve">a reasonable exercise of discretion for Buyer to reject Product solely </w:t>
      </w:r>
      <w:proofErr w:type="gramStart"/>
      <w:r w:rsidRPr="00637204">
        <w:rPr>
          <w:rFonts w:ascii="Times New Roman" w:hAnsi="Times New Roman"/>
          <w:sz w:val="24"/>
          <w:szCs w:val="24"/>
        </w:rPr>
        <w:t>on the basis of</w:t>
      </w:r>
      <w:proofErr w:type="gramEnd"/>
      <w:r w:rsidRPr="00637204">
        <w:rPr>
          <w:rFonts w:ascii="Times New Roman" w:hAnsi="Times New Roman"/>
          <w:sz w:val="24"/>
          <w:szCs w:val="24"/>
        </w:rPr>
        <w:t xml:space="preserve"> market conditions or the market price of, Product.</w:t>
      </w:r>
    </w:p>
    <w:p w14:paraId="73958A47" w14:textId="5E68661F" w:rsidR="002615CA" w:rsidRPr="002615CA" w:rsidRDefault="00E43644" w:rsidP="002615CA">
      <w:pPr>
        <w:pStyle w:val="Heading2"/>
        <w:tabs>
          <w:tab w:val="clear" w:pos="1800"/>
        </w:tabs>
        <w:rPr>
          <w:vanish/>
          <w:color w:val="FF0000"/>
          <w:specVanish/>
        </w:rPr>
      </w:pPr>
      <w:bookmarkStart w:id="42" w:name="_Ref69394220"/>
      <w:bookmarkStart w:id="43" w:name="_Toc69399850"/>
      <w:r>
        <w:t xml:space="preserve">Remedies for </w:t>
      </w:r>
      <w:r w:rsidR="00A31D3D">
        <w:t xml:space="preserve">Seller’s </w:t>
      </w:r>
      <w:r>
        <w:t>Failure to Deliver</w:t>
      </w:r>
      <w:bookmarkEnd w:id="42"/>
      <w:bookmarkEnd w:id="43"/>
    </w:p>
    <w:p w14:paraId="2704B02F" w14:textId="6C577F1A" w:rsidR="00994530" w:rsidRDefault="00E43644" w:rsidP="00994530">
      <w:pPr>
        <w:pStyle w:val="BodyText"/>
        <w:spacing w:after="240"/>
        <w:rPr>
          <w:rFonts w:ascii="Times New Roman" w:hAnsi="Times New Roman"/>
          <w:sz w:val="24"/>
          <w:szCs w:val="24"/>
        </w:rPr>
      </w:pPr>
      <w:r w:rsidRPr="003B690F">
        <w:rPr>
          <w:rFonts w:ascii="Times New Roman" w:hAnsi="Times New Roman"/>
          <w:sz w:val="24"/>
          <w:szCs w:val="24"/>
        </w:rPr>
        <w:t xml:space="preserve">.  In </w:t>
      </w:r>
      <w:r w:rsidRPr="00A31D3D">
        <w:rPr>
          <w:rFonts w:ascii="Times New Roman" w:hAnsi="Times New Roman"/>
          <w:sz w:val="24"/>
          <w:szCs w:val="24"/>
        </w:rPr>
        <w:t xml:space="preserve">addition to Buyer’s other rights under this Agreement, including under </w:t>
      </w:r>
      <w:r w:rsidRPr="00A31D3D">
        <w:rPr>
          <w:rFonts w:ascii="Times New Roman" w:hAnsi="Times New Roman"/>
          <w:sz w:val="24"/>
          <w:szCs w:val="24"/>
          <w:u w:val="single"/>
        </w:rPr>
        <w:fldChar w:fldCharType="begin"/>
      </w:r>
      <w:r w:rsidRPr="00A31D3D">
        <w:rPr>
          <w:rFonts w:ascii="Times New Roman" w:hAnsi="Times New Roman"/>
          <w:sz w:val="24"/>
          <w:szCs w:val="24"/>
          <w:u w:val="single"/>
        </w:rPr>
        <w:instrText xml:space="preserve"> REF _Ref69392024 \r \h </w:instrText>
      </w:r>
      <w:r w:rsidR="00A31D3D" w:rsidRPr="00A31D3D">
        <w:rPr>
          <w:rFonts w:ascii="Times New Roman" w:hAnsi="Times New Roman"/>
          <w:sz w:val="24"/>
          <w:szCs w:val="24"/>
          <w:u w:val="single"/>
        </w:rPr>
        <w:instrText xml:space="preserve"> \* MERGEFORMAT </w:instrText>
      </w:r>
      <w:r w:rsidRPr="00A31D3D">
        <w:rPr>
          <w:rFonts w:ascii="Times New Roman" w:hAnsi="Times New Roman"/>
          <w:sz w:val="24"/>
          <w:szCs w:val="24"/>
          <w:u w:val="single"/>
        </w:rPr>
      </w:r>
      <w:r w:rsidRPr="00A31D3D">
        <w:rPr>
          <w:rFonts w:ascii="Times New Roman" w:hAnsi="Times New Roman"/>
          <w:sz w:val="24"/>
          <w:szCs w:val="24"/>
          <w:u w:val="single"/>
        </w:rPr>
        <w:fldChar w:fldCharType="separate"/>
      </w:r>
      <w:r w:rsidR="001A382C">
        <w:rPr>
          <w:rFonts w:ascii="Times New Roman" w:hAnsi="Times New Roman"/>
          <w:sz w:val="24"/>
          <w:szCs w:val="24"/>
          <w:u w:val="single"/>
        </w:rPr>
        <w:t>Article 6</w:t>
      </w:r>
      <w:r w:rsidRPr="00A31D3D">
        <w:rPr>
          <w:rFonts w:ascii="Times New Roman" w:hAnsi="Times New Roman"/>
          <w:sz w:val="24"/>
          <w:szCs w:val="24"/>
          <w:u w:val="single"/>
        </w:rPr>
        <w:fldChar w:fldCharType="end"/>
      </w:r>
      <w:r w:rsidRPr="00A31D3D">
        <w:rPr>
          <w:rFonts w:ascii="Times New Roman" w:hAnsi="Times New Roman"/>
          <w:sz w:val="24"/>
          <w:szCs w:val="24"/>
        </w:rPr>
        <w:t>, if</w:t>
      </w:r>
      <w:r w:rsidR="004B3FBF">
        <w:rPr>
          <w:rFonts w:ascii="Times New Roman" w:hAnsi="Times New Roman"/>
          <w:sz w:val="24"/>
          <w:szCs w:val="24"/>
        </w:rPr>
        <w:t>, in any PGA Year,</w:t>
      </w:r>
      <w:r w:rsidRPr="00A31D3D">
        <w:rPr>
          <w:rFonts w:ascii="Times New Roman" w:hAnsi="Times New Roman"/>
          <w:sz w:val="24"/>
          <w:szCs w:val="24"/>
        </w:rPr>
        <w:t xml:space="preserve"> Seller does not Deliver to Buyer</w:t>
      </w:r>
      <w:r w:rsidR="00A31D3D" w:rsidRPr="00A31D3D">
        <w:rPr>
          <w:rFonts w:ascii="Times New Roman" w:hAnsi="Times New Roman"/>
          <w:sz w:val="24"/>
          <w:szCs w:val="24"/>
        </w:rPr>
        <w:t xml:space="preserve"> </w:t>
      </w:r>
      <w:r w:rsidR="00BF7741">
        <w:rPr>
          <w:rFonts w:ascii="Times New Roman" w:hAnsi="Times New Roman"/>
          <w:sz w:val="24"/>
          <w:szCs w:val="24"/>
        </w:rPr>
        <w:t>at least the Minimum Forecast Quantity</w:t>
      </w:r>
      <w:r w:rsidR="0034107A">
        <w:rPr>
          <w:rFonts w:ascii="Times New Roman" w:hAnsi="Times New Roman"/>
          <w:sz w:val="24"/>
          <w:szCs w:val="24"/>
        </w:rPr>
        <w:t xml:space="preserve"> of Product that complies with the terms of this Agreement</w:t>
      </w:r>
      <w:r w:rsidR="0082788A">
        <w:rPr>
          <w:rFonts w:ascii="Times New Roman" w:hAnsi="Times New Roman"/>
          <w:sz w:val="24"/>
          <w:szCs w:val="24"/>
        </w:rPr>
        <w:t xml:space="preserve"> </w:t>
      </w:r>
      <w:r w:rsidR="00E2414C" w:rsidRPr="00E2414C">
        <w:rPr>
          <w:rFonts w:ascii="Times New Roman" w:hAnsi="Times New Roman"/>
          <w:sz w:val="24"/>
          <w:szCs w:val="24"/>
        </w:rPr>
        <w:t>(the amount of such shortfall below the Minimum Forecast Quantity, the “</w:t>
      </w:r>
      <w:r w:rsidR="00E2414C" w:rsidRPr="0082788A">
        <w:rPr>
          <w:rFonts w:ascii="Times New Roman" w:hAnsi="Times New Roman"/>
          <w:b/>
          <w:bCs/>
          <w:sz w:val="24"/>
          <w:szCs w:val="24"/>
        </w:rPr>
        <w:t>Deficient Product</w:t>
      </w:r>
      <w:r w:rsidR="00E2414C" w:rsidRPr="00E2414C">
        <w:rPr>
          <w:rFonts w:ascii="Times New Roman" w:hAnsi="Times New Roman"/>
          <w:sz w:val="24"/>
          <w:szCs w:val="24"/>
        </w:rPr>
        <w:t>”)</w:t>
      </w:r>
      <w:r w:rsidR="00436E2C" w:rsidRPr="00436E2C">
        <w:rPr>
          <w:rFonts w:ascii="Times New Roman" w:hAnsi="Times New Roman"/>
          <w:sz w:val="24"/>
          <w:szCs w:val="24"/>
        </w:rPr>
        <w:t>, then Buyer shall elect, at its sole discretion, either of the remedies described in Section 3.8(a) or Section 3.8(b) below, and within fifteen (15) Business Days after receiving notice from Buyer of its election, as Buyer’s sole and exclusive remedy for Seller’s Deficient Product, Seller shall</w:t>
      </w:r>
      <w:r w:rsidR="00E26DCE">
        <w:rPr>
          <w:rFonts w:ascii="Times New Roman" w:hAnsi="Times New Roman"/>
          <w:sz w:val="24"/>
          <w:szCs w:val="24"/>
        </w:rPr>
        <w:t>:</w:t>
      </w:r>
    </w:p>
    <w:p w14:paraId="21767D3A" w14:textId="04033997" w:rsidR="00994530" w:rsidRPr="007B03BA" w:rsidRDefault="00E43644" w:rsidP="00994530">
      <w:pPr>
        <w:pStyle w:val="Heading3"/>
      </w:pPr>
      <w:bookmarkStart w:id="44" w:name="_Ref69395799"/>
      <w:r w:rsidRPr="00A31D3D">
        <w:t>Deliver</w:t>
      </w:r>
      <w:r w:rsidR="005B0CD8">
        <w:t>, at Seller’s sole cost and expense,</w:t>
      </w:r>
      <w:r>
        <w:t xml:space="preserve"> to Buyer a quantity of </w:t>
      </w:r>
      <w:r w:rsidRPr="00A31D3D">
        <w:t xml:space="preserve">Product that complies with this Agreement </w:t>
      </w:r>
      <w:r>
        <w:t>(“</w:t>
      </w:r>
      <w:r w:rsidRPr="00E26DCE">
        <w:rPr>
          <w:b/>
          <w:bCs/>
        </w:rPr>
        <w:t>Replacement Product</w:t>
      </w:r>
      <w:r>
        <w:t>”) equal to the quantity of Deficient Product</w:t>
      </w:r>
      <w:r w:rsidRPr="007B03BA">
        <w:t>;</w:t>
      </w:r>
      <w:bookmarkEnd w:id="44"/>
      <w:r w:rsidR="00056C0B">
        <w:t xml:space="preserve"> or</w:t>
      </w:r>
    </w:p>
    <w:p w14:paraId="78CA313F" w14:textId="01B90E15" w:rsidR="00994530" w:rsidRDefault="00E43644" w:rsidP="00994530">
      <w:pPr>
        <w:pStyle w:val="Heading3"/>
      </w:pPr>
      <w:bookmarkStart w:id="45" w:name="_Ref69395864"/>
      <w:r>
        <w:t>P</w:t>
      </w:r>
      <w:r w:rsidRPr="00A31D3D">
        <w:t xml:space="preserve">ay </w:t>
      </w:r>
      <w:r>
        <w:t xml:space="preserve">to </w:t>
      </w:r>
      <w:r w:rsidRPr="00A31D3D">
        <w:t>Buyer</w:t>
      </w:r>
      <w:r>
        <w:t xml:space="preserve"> an amount equal to the sum of:</w:t>
      </w:r>
      <w:bookmarkEnd w:id="45"/>
    </w:p>
    <w:p w14:paraId="03A31E89" w14:textId="3AD4E77B" w:rsidR="00994530" w:rsidRPr="007B03BA" w:rsidRDefault="00E43644" w:rsidP="00994530">
      <w:pPr>
        <w:pStyle w:val="Heading4"/>
      </w:pPr>
      <w:r>
        <w:rPr>
          <w:szCs w:val="24"/>
        </w:rPr>
        <w:t xml:space="preserve">The </w:t>
      </w:r>
      <w:r w:rsidRPr="00E26DCE">
        <w:rPr>
          <w:szCs w:val="24"/>
        </w:rPr>
        <w:t>positive difference, if any, between, (1) Buyer’s costs to acquire Replacement Produc</w:t>
      </w:r>
      <w:r w:rsidR="008F2F28">
        <w:rPr>
          <w:szCs w:val="24"/>
        </w:rPr>
        <w:t>t</w:t>
      </w:r>
      <w:r w:rsidRPr="00E26DCE">
        <w:rPr>
          <w:szCs w:val="24"/>
        </w:rPr>
        <w:t xml:space="preserve">, and (2) the product of the quantity of Deficient Product </w:t>
      </w:r>
      <w:r>
        <w:t xml:space="preserve">for which Buyer acquired Replacement Product </w:t>
      </w:r>
      <w:r w:rsidRPr="00E26DCE">
        <w:rPr>
          <w:szCs w:val="24"/>
        </w:rPr>
        <w:t xml:space="preserve">and the Contract </w:t>
      </w:r>
      <w:proofErr w:type="gramStart"/>
      <w:r w:rsidRPr="00E26DCE">
        <w:rPr>
          <w:szCs w:val="24"/>
        </w:rPr>
        <w:t>Price</w:t>
      </w:r>
      <w:r w:rsidRPr="007B03BA">
        <w:t>;</w:t>
      </w:r>
      <w:proofErr w:type="gramEnd"/>
    </w:p>
    <w:p w14:paraId="44F95678" w14:textId="33F5FA9C" w:rsidR="00994530" w:rsidRDefault="00E43644" w:rsidP="00994530">
      <w:pPr>
        <w:pStyle w:val="Heading4"/>
      </w:pPr>
      <w:r>
        <w:rPr>
          <w:szCs w:val="24"/>
        </w:rPr>
        <w:t>T</w:t>
      </w:r>
      <w:r w:rsidRPr="00E26DCE">
        <w:rPr>
          <w:szCs w:val="24"/>
        </w:rPr>
        <w:t>he product of the quantity of Deficient Produc</w:t>
      </w:r>
      <w:r w:rsidR="00263E2B">
        <w:rPr>
          <w:szCs w:val="24"/>
        </w:rPr>
        <w:t>t</w:t>
      </w:r>
      <w:r w:rsidRPr="00E26DCE">
        <w:rPr>
          <w:szCs w:val="24"/>
        </w:rPr>
        <w:t xml:space="preserve"> </w:t>
      </w:r>
      <w:r>
        <w:t xml:space="preserve">for which Buyer did </w:t>
      </w:r>
      <w:r w:rsidRPr="00056C0B">
        <w:rPr>
          <w:u w:val="single"/>
        </w:rPr>
        <w:t>not</w:t>
      </w:r>
      <w:r>
        <w:t xml:space="preserve"> acquire Replacement Product </w:t>
      </w:r>
      <w:r w:rsidRPr="00E26DCE">
        <w:rPr>
          <w:szCs w:val="24"/>
        </w:rPr>
        <w:t>and the Contract Price</w:t>
      </w:r>
      <w:r w:rsidRPr="007B03BA">
        <w:t>;</w:t>
      </w:r>
      <w:r>
        <w:t xml:space="preserve"> and </w:t>
      </w:r>
    </w:p>
    <w:p w14:paraId="59AEE320" w14:textId="4D15E087" w:rsidR="00994530" w:rsidRPr="007B03BA" w:rsidRDefault="00E43644" w:rsidP="00994530">
      <w:pPr>
        <w:pStyle w:val="Heading4"/>
      </w:pPr>
      <w:r>
        <w:t>A</w:t>
      </w:r>
      <w:r w:rsidRPr="00E26DCE">
        <w:t xml:space="preserve">ny amount </w:t>
      </w:r>
      <w:r w:rsidR="00056C0B">
        <w:t>Buyer</w:t>
      </w:r>
      <w:r w:rsidRPr="00E26DCE">
        <w:t xml:space="preserve"> paid to Seller on account of the Deficient </w:t>
      </w:r>
      <w:proofErr w:type="gramStart"/>
      <w:r w:rsidRPr="00E26DCE">
        <w:t>Product</w:t>
      </w:r>
      <w:r w:rsidR="008F2F28">
        <w:t>;</w:t>
      </w:r>
      <w:proofErr w:type="gramEnd"/>
      <w:r w:rsidR="008F2F28">
        <w:t xml:space="preserve"> </w:t>
      </w:r>
    </w:p>
    <w:p w14:paraId="6DDFDCB5" w14:textId="639172C8" w:rsidR="002615CA" w:rsidRDefault="00E43644" w:rsidP="008F2F28">
      <w:pPr>
        <w:pStyle w:val="BodyText"/>
        <w:spacing w:after="240"/>
        <w:rPr>
          <w:rFonts w:ascii="Times New Roman" w:hAnsi="Times New Roman"/>
          <w:sz w:val="24"/>
          <w:szCs w:val="24"/>
        </w:rPr>
      </w:pPr>
      <w:r>
        <w:rPr>
          <w:rFonts w:ascii="Times New Roman" w:hAnsi="Times New Roman"/>
          <w:sz w:val="24"/>
          <w:szCs w:val="24"/>
        </w:rPr>
        <w:lastRenderedPageBreak/>
        <w:t xml:space="preserve">If Buyer elects the remedy described in </w:t>
      </w:r>
      <w:r w:rsidRPr="00D07445">
        <w:rPr>
          <w:rFonts w:ascii="Times New Roman" w:hAnsi="Times New Roman"/>
          <w:sz w:val="24"/>
          <w:szCs w:val="24"/>
          <w:u w:val="single"/>
        </w:rPr>
        <w:t xml:space="preserve">Section </w:t>
      </w:r>
      <w:r w:rsidRPr="00D07445">
        <w:rPr>
          <w:rFonts w:ascii="Times New Roman" w:hAnsi="Times New Roman"/>
          <w:sz w:val="24"/>
          <w:szCs w:val="24"/>
          <w:u w:val="single"/>
        </w:rPr>
        <w:fldChar w:fldCharType="begin"/>
      </w:r>
      <w:r w:rsidRPr="00D07445">
        <w:rPr>
          <w:rFonts w:ascii="Times New Roman" w:hAnsi="Times New Roman"/>
          <w:sz w:val="24"/>
          <w:szCs w:val="24"/>
          <w:u w:val="single"/>
        </w:rPr>
        <w:instrText xml:space="preserve"> REF _Ref69394220 \r \h </w:instrText>
      </w:r>
      <w:r w:rsidRPr="00D07445">
        <w:rPr>
          <w:rFonts w:ascii="Times New Roman" w:hAnsi="Times New Roman"/>
          <w:sz w:val="24"/>
          <w:szCs w:val="24"/>
          <w:u w:val="single"/>
        </w:rPr>
      </w:r>
      <w:r w:rsidRPr="00D07445">
        <w:rPr>
          <w:rFonts w:ascii="Times New Roman" w:hAnsi="Times New Roman"/>
          <w:sz w:val="24"/>
          <w:szCs w:val="24"/>
          <w:u w:val="single"/>
        </w:rPr>
        <w:fldChar w:fldCharType="separate"/>
      </w:r>
      <w:r w:rsidR="001A382C">
        <w:rPr>
          <w:rFonts w:ascii="Times New Roman" w:hAnsi="Times New Roman"/>
          <w:sz w:val="24"/>
          <w:szCs w:val="24"/>
          <w:u w:val="single"/>
        </w:rPr>
        <w:t>3.8</w:t>
      </w:r>
      <w:r w:rsidRPr="00D07445">
        <w:rPr>
          <w:rFonts w:ascii="Times New Roman" w:hAnsi="Times New Roman"/>
          <w:sz w:val="24"/>
          <w:szCs w:val="24"/>
          <w:u w:val="single"/>
        </w:rPr>
        <w:fldChar w:fldCharType="end"/>
      </w:r>
      <w:r w:rsidRPr="00D07445">
        <w:rPr>
          <w:rFonts w:ascii="Times New Roman" w:hAnsi="Times New Roman"/>
          <w:sz w:val="24"/>
          <w:szCs w:val="24"/>
          <w:u w:val="single"/>
        </w:rPr>
        <w:fldChar w:fldCharType="begin"/>
      </w:r>
      <w:r w:rsidRPr="00D07445">
        <w:rPr>
          <w:rFonts w:ascii="Times New Roman" w:hAnsi="Times New Roman"/>
          <w:sz w:val="24"/>
          <w:szCs w:val="24"/>
          <w:u w:val="single"/>
        </w:rPr>
        <w:instrText xml:space="preserve"> REF _Ref69395799 \r \h </w:instrText>
      </w:r>
      <w:r w:rsidRPr="00D07445">
        <w:rPr>
          <w:rFonts w:ascii="Times New Roman" w:hAnsi="Times New Roman"/>
          <w:sz w:val="24"/>
          <w:szCs w:val="24"/>
          <w:u w:val="single"/>
        </w:rPr>
      </w:r>
      <w:r w:rsidRPr="00D07445">
        <w:rPr>
          <w:rFonts w:ascii="Times New Roman" w:hAnsi="Times New Roman"/>
          <w:sz w:val="24"/>
          <w:szCs w:val="24"/>
          <w:u w:val="single"/>
        </w:rPr>
        <w:fldChar w:fldCharType="separate"/>
      </w:r>
      <w:r w:rsidR="001A382C">
        <w:rPr>
          <w:rFonts w:ascii="Times New Roman" w:hAnsi="Times New Roman"/>
          <w:sz w:val="24"/>
          <w:szCs w:val="24"/>
          <w:u w:val="single"/>
        </w:rPr>
        <w:t>(a)</w:t>
      </w:r>
      <w:r w:rsidRPr="00D07445">
        <w:rPr>
          <w:rFonts w:ascii="Times New Roman" w:hAnsi="Times New Roman"/>
          <w:sz w:val="24"/>
          <w:szCs w:val="24"/>
          <w:u w:val="single"/>
        </w:rPr>
        <w:fldChar w:fldCharType="end"/>
      </w:r>
      <w:r>
        <w:rPr>
          <w:rFonts w:ascii="Times New Roman" w:hAnsi="Times New Roman"/>
          <w:sz w:val="24"/>
          <w:szCs w:val="24"/>
        </w:rPr>
        <w:t xml:space="preserve"> with respect to Deficient Product and Seller fails to timely perform such remedy, then Buyer may elect the remedy described in </w:t>
      </w:r>
      <w:r w:rsidRPr="00D07445">
        <w:rPr>
          <w:rFonts w:ascii="Times New Roman" w:hAnsi="Times New Roman"/>
          <w:sz w:val="24"/>
          <w:szCs w:val="24"/>
          <w:u w:val="single"/>
        </w:rPr>
        <w:t>Section</w:t>
      </w:r>
      <w:r>
        <w:rPr>
          <w:rFonts w:ascii="Times New Roman" w:hAnsi="Times New Roman"/>
          <w:sz w:val="24"/>
          <w:szCs w:val="24"/>
          <w:u w:val="single"/>
        </w:rPr>
        <w:t> </w:t>
      </w:r>
      <w:r w:rsidRPr="00D07445">
        <w:rPr>
          <w:rFonts w:ascii="Times New Roman" w:hAnsi="Times New Roman"/>
          <w:sz w:val="24"/>
          <w:szCs w:val="24"/>
          <w:u w:val="single"/>
        </w:rPr>
        <w:fldChar w:fldCharType="begin"/>
      </w:r>
      <w:r w:rsidRPr="00D07445">
        <w:rPr>
          <w:rFonts w:ascii="Times New Roman" w:hAnsi="Times New Roman"/>
          <w:sz w:val="24"/>
          <w:szCs w:val="24"/>
          <w:u w:val="single"/>
        </w:rPr>
        <w:instrText xml:space="preserve"> REF _Ref69394220 \r \h </w:instrText>
      </w:r>
      <w:r w:rsidRPr="00D07445">
        <w:rPr>
          <w:rFonts w:ascii="Times New Roman" w:hAnsi="Times New Roman"/>
          <w:sz w:val="24"/>
          <w:szCs w:val="24"/>
          <w:u w:val="single"/>
        </w:rPr>
      </w:r>
      <w:r w:rsidRPr="00D07445">
        <w:rPr>
          <w:rFonts w:ascii="Times New Roman" w:hAnsi="Times New Roman"/>
          <w:sz w:val="24"/>
          <w:szCs w:val="24"/>
          <w:u w:val="single"/>
        </w:rPr>
        <w:fldChar w:fldCharType="separate"/>
      </w:r>
      <w:r w:rsidR="001A382C">
        <w:rPr>
          <w:rFonts w:ascii="Times New Roman" w:hAnsi="Times New Roman"/>
          <w:sz w:val="24"/>
          <w:szCs w:val="24"/>
          <w:u w:val="single"/>
        </w:rPr>
        <w:t>3.8</w:t>
      </w:r>
      <w:r w:rsidRPr="00D07445">
        <w:rPr>
          <w:rFonts w:ascii="Times New Roman" w:hAnsi="Times New Roman"/>
          <w:sz w:val="24"/>
          <w:szCs w:val="24"/>
          <w:u w:val="single"/>
        </w:rPr>
        <w:fldChar w:fldCharType="end"/>
      </w:r>
      <w:r w:rsidRPr="00D07445">
        <w:rPr>
          <w:rFonts w:ascii="Times New Roman" w:hAnsi="Times New Roman"/>
          <w:sz w:val="24"/>
          <w:szCs w:val="24"/>
          <w:u w:val="single"/>
        </w:rPr>
        <w:fldChar w:fldCharType="begin"/>
      </w:r>
      <w:r w:rsidRPr="00D07445">
        <w:rPr>
          <w:rFonts w:ascii="Times New Roman" w:hAnsi="Times New Roman"/>
          <w:sz w:val="24"/>
          <w:szCs w:val="24"/>
          <w:u w:val="single"/>
        </w:rPr>
        <w:instrText xml:space="preserve"> REF _Ref69395864 \r \h </w:instrText>
      </w:r>
      <w:r w:rsidRPr="00D07445">
        <w:rPr>
          <w:rFonts w:ascii="Times New Roman" w:hAnsi="Times New Roman"/>
          <w:sz w:val="24"/>
          <w:szCs w:val="24"/>
          <w:u w:val="single"/>
        </w:rPr>
      </w:r>
      <w:r w:rsidRPr="00D07445">
        <w:rPr>
          <w:rFonts w:ascii="Times New Roman" w:hAnsi="Times New Roman"/>
          <w:sz w:val="24"/>
          <w:szCs w:val="24"/>
          <w:u w:val="single"/>
        </w:rPr>
        <w:fldChar w:fldCharType="separate"/>
      </w:r>
      <w:r w:rsidR="001A382C">
        <w:rPr>
          <w:rFonts w:ascii="Times New Roman" w:hAnsi="Times New Roman"/>
          <w:sz w:val="24"/>
          <w:szCs w:val="24"/>
          <w:u w:val="single"/>
        </w:rPr>
        <w:t>(b)</w:t>
      </w:r>
      <w:r w:rsidRPr="00D07445">
        <w:rPr>
          <w:rFonts w:ascii="Times New Roman" w:hAnsi="Times New Roman"/>
          <w:sz w:val="24"/>
          <w:szCs w:val="24"/>
          <w:u w:val="single"/>
        </w:rPr>
        <w:fldChar w:fldCharType="end"/>
      </w:r>
      <w:r>
        <w:rPr>
          <w:rFonts w:ascii="Times New Roman" w:hAnsi="Times New Roman"/>
          <w:sz w:val="24"/>
          <w:szCs w:val="24"/>
        </w:rPr>
        <w:t xml:space="preserve"> with respect to th</w:t>
      </w:r>
      <w:r w:rsidR="00263E2B">
        <w:rPr>
          <w:rFonts w:ascii="Times New Roman" w:hAnsi="Times New Roman"/>
          <w:sz w:val="24"/>
          <w:szCs w:val="24"/>
        </w:rPr>
        <w:t>at</w:t>
      </w:r>
      <w:r>
        <w:rPr>
          <w:rFonts w:ascii="Times New Roman" w:hAnsi="Times New Roman"/>
          <w:sz w:val="24"/>
          <w:szCs w:val="24"/>
        </w:rPr>
        <w:t xml:space="preserve"> same Deficient Product.  If </w:t>
      </w:r>
      <w:r w:rsidR="00580B30">
        <w:rPr>
          <w:rFonts w:ascii="Times New Roman" w:hAnsi="Times New Roman"/>
          <w:sz w:val="24"/>
          <w:szCs w:val="24"/>
        </w:rPr>
        <w:t xml:space="preserve">Buyer terminates this Agreement </w:t>
      </w:r>
      <w:r w:rsidR="00580B30" w:rsidRPr="00A31D3D">
        <w:rPr>
          <w:rFonts w:ascii="Times New Roman" w:hAnsi="Times New Roman"/>
          <w:sz w:val="24"/>
          <w:szCs w:val="24"/>
        </w:rPr>
        <w:t xml:space="preserve">under </w:t>
      </w:r>
      <w:r w:rsidR="00580B30" w:rsidRPr="00A31D3D">
        <w:rPr>
          <w:rFonts w:ascii="Times New Roman" w:hAnsi="Times New Roman"/>
          <w:sz w:val="24"/>
          <w:szCs w:val="24"/>
          <w:u w:val="single"/>
        </w:rPr>
        <w:fldChar w:fldCharType="begin"/>
      </w:r>
      <w:r w:rsidR="00580B30" w:rsidRPr="00A31D3D">
        <w:rPr>
          <w:rFonts w:ascii="Times New Roman" w:hAnsi="Times New Roman"/>
          <w:sz w:val="24"/>
          <w:szCs w:val="24"/>
          <w:u w:val="single"/>
        </w:rPr>
        <w:instrText xml:space="preserve"> REF _Ref69392024 \r \h  \* MERGEFORMAT </w:instrText>
      </w:r>
      <w:r w:rsidR="00580B30" w:rsidRPr="00A31D3D">
        <w:rPr>
          <w:rFonts w:ascii="Times New Roman" w:hAnsi="Times New Roman"/>
          <w:sz w:val="24"/>
          <w:szCs w:val="24"/>
          <w:u w:val="single"/>
        </w:rPr>
      </w:r>
      <w:r w:rsidR="00580B30" w:rsidRPr="00A31D3D">
        <w:rPr>
          <w:rFonts w:ascii="Times New Roman" w:hAnsi="Times New Roman"/>
          <w:sz w:val="24"/>
          <w:szCs w:val="24"/>
          <w:u w:val="single"/>
        </w:rPr>
        <w:fldChar w:fldCharType="separate"/>
      </w:r>
      <w:r w:rsidR="001A382C">
        <w:rPr>
          <w:rFonts w:ascii="Times New Roman" w:hAnsi="Times New Roman"/>
          <w:sz w:val="24"/>
          <w:szCs w:val="24"/>
          <w:u w:val="single"/>
        </w:rPr>
        <w:t>Article 6</w:t>
      </w:r>
      <w:r w:rsidR="00580B30" w:rsidRPr="00A31D3D">
        <w:rPr>
          <w:rFonts w:ascii="Times New Roman" w:hAnsi="Times New Roman"/>
          <w:sz w:val="24"/>
          <w:szCs w:val="24"/>
          <w:u w:val="single"/>
        </w:rPr>
        <w:fldChar w:fldCharType="end"/>
      </w:r>
      <w:r w:rsidR="00580B30" w:rsidRPr="00580B30">
        <w:rPr>
          <w:rFonts w:ascii="Times New Roman" w:hAnsi="Times New Roman"/>
          <w:sz w:val="24"/>
          <w:szCs w:val="24"/>
        </w:rPr>
        <w:t xml:space="preserve">, then </w:t>
      </w:r>
      <w:r w:rsidR="00580B30">
        <w:rPr>
          <w:rFonts w:ascii="Times New Roman" w:hAnsi="Times New Roman"/>
          <w:sz w:val="24"/>
          <w:szCs w:val="24"/>
        </w:rPr>
        <w:t>any</w:t>
      </w:r>
      <w:r w:rsidR="002225DF">
        <w:rPr>
          <w:rFonts w:ascii="Times New Roman" w:hAnsi="Times New Roman"/>
          <w:sz w:val="24"/>
          <w:szCs w:val="24"/>
        </w:rPr>
        <w:t xml:space="preserve"> Deficient Product for which Replacement Product was Delivered or payment made to Buyer in accordance with this </w:t>
      </w:r>
      <w:r w:rsidR="002225DF" w:rsidRPr="002225DF">
        <w:rPr>
          <w:rFonts w:ascii="Times New Roman" w:hAnsi="Times New Roman"/>
          <w:sz w:val="24"/>
          <w:szCs w:val="24"/>
          <w:u w:val="single"/>
        </w:rPr>
        <w:t>Section</w:t>
      </w:r>
      <w:r w:rsidR="002225DF">
        <w:rPr>
          <w:rFonts w:ascii="Times New Roman" w:hAnsi="Times New Roman"/>
          <w:sz w:val="24"/>
          <w:szCs w:val="24"/>
          <w:u w:val="single"/>
        </w:rPr>
        <w:t> </w:t>
      </w:r>
      <w:r w:rsidR="002225DF" w:rsidRPr="002225DF">
        <w:rPr>
          <w:rFonts w:ascii="Times New Roman" w:hAnsi="Times New Roman"/>
          <w:sz w:val="24"/>
          <w:szCs w:val="24"/>
          <w:u w:val="single"/>
        </w:rPr>
        <w:fldChar w:fldCharType="begin"/>
      </w:r>
      <w:r w:rsidR="002225DF" w:rsidRPr="002225DF">
        <w:rPr>
          <w:rFonts w:ascii="Times New Roman" w:hAnsi="Times New Roman"/>
          <w:sz w:val="24"/>
          <w:szCs w:val="24"/>
          <w:u w:val="single"/>
        </w:rPr>
        <w:instrText xml:space="preserve"> REF _Ref69394220 \r \h </w:instrText>
      </w:r>
      <w:r w:rsidR="002225DF" w:rsidRPr="002225DF">
        <w:rPr>
          <w:rFonts w:ascii="Times New Roman" w:hAnsi="Times New Roman"/>
          <w:sz w:val="24"/>
          <w:szCs w:val="24"/>
          <w:u w:val="single"/>
        </w:rPr>
      </w:r>
      <w:r w:rsidR="002225DF" w:rsidRPr="002225DF">
        <w:rPr>
          <w:rFonts w:ascii="Times New Roman" w:hAnsi="Times New Roman"/>
          <w:sz w:val="24"/>
          <w:szCs w:val="24"/>
          <w:u w:val="single"/>
        </w:rPr>
        <w:fldChar w:fldCharType="separate"/>
      </w:r>
      <w:r w:rsidR="001A382C">
        <w:rPr>
          <w:rFonts w:ascii="Times New Roman" w:hAnsi="Times New Roman"/>
          <w:sz w:val="24"/>
          <w:szCs w:val="24"/>
          <w:u w:val="single"/>
        </w:rPr>
        <w:t>3.8</w:t>
      </w:r>
      <w:r w:rsidR="002225DF" w:rsidRPr="002225DF">
        <w:rPr>
          <w:rFonts w:ascii="Times New Roman" w:hAnsi="Times New Roman"/>
          <w:sz w:val="24"/>
          <w:szCs w:val="24"/>
          <w:u w:val="single"/>
        </w:rPr>
        <w:fldChar w:fldCharType="end"/>
      </w:r>
      <w:r w:rsidR="002225DF">
        <w:rPr>
          <w:rFonts w:ascii="Times New Roman" w:hAnsi="Times New Roman"/>
          <w:sz w:val="24"/>
          <w:szCs w:val="24"/>
        </w:rPr>
        <w:t xml:space="preserve"> shall not be included in the calculation Buyer’s Loss for purposes of </w:t>
      </w:r>
      <w:r w:rsidR="002225DF" w:rsidRPr="002225DF">
        <w:rPr>
          <w:rFonts w:ascii="Times New Roman" w:hAnsi="Times New Roman"/>
          <w:sz w:val="24"/>
          <w:szCs w:val="24"/>
          <w:u w:val="single"/>
        </w:rPr>
        <w:t>Section</w:t>
      </w:r>
      <w:r w:rsidR="002225DF">
        <w:rPr>
          <w:rFonts w:ascii="Times New Roman" w:hAnsi="Times New Roman"/>
          <w:sz w:val="24"/>
          <w:szCs w:val="24"/>
          <w:u w:val="single"/>
        </w:rPr>
        <w:t> </w:t>
      </w:r>
      <w:r w:rsidR="002225DF" w:rsidRPr="002225DF">
        <w:rPr>
          <w:rFonts w:ascii="Times New Roman" w:hAnsi="Times New Roman"/>
          <w:sz w:val="24"/>
          <w:szCs w:val="24"/>
          <w:u w:val="single"/>
        </w:rPr>
        <w:fldChar w:fldCharType="begin"/>
      </w:r>
      <w:r w:rsidR="002225DF" w:rsidRPr="002225DF">
        <w:rPr>
          <w:rFonts w:ascii="Times New Roman" w:hAnsi="Times New Roman"/>
          <w:sz w:val="24"/>
          <w:szCs w:val="24"/>
          <w:u w:val="single"/>
        </w:rPr>
        <w:instrText xml:space="preserve"> REF _Ref69391271 \r \h </w:instrText>
      </w:r>
      <w:r w:rsidR="002225DF" w:rsidRPr="002225DF">
        <w:rPr>
          <w:rFonts w:ascii="Times New Roman" w:hAnsi="Times New Roman"/>
          <w:sz w:val="24"/>
          <w:szCs w:val="24"/>
          <w:u w:val="single"/>
        </w:rPr>
      </w:r>
      <w:r w:rsidR="002225DF" w:rsidRPr="002225DF">
        <w:rPr>
          <w:rFonts w:ascii="Times New Roman" w:hAnsi="Times New Roman"/>
          <w:sz w:val="24"/>
          <w:szCs w:val="24"/>
          <w:u w:val="single"/>
        </w:rPr>
        <w:fldChar w:fldCharType="separate"/>
      </w:r>
      <w:r w:rsidR="001A382C">
        <w:rPr>
          <w:rFonts w:ascii="Times New Roman" w:hAnsi="Times New Roman"/>
          <w:sz w:val="24"/>
          <w:szCs w:val="24"/>
          <w:u w:val="single"/>
        </w:rPr>
        <w:t>6.5</w:t>
      </w:r>
      <w:r w:rsidR="002225DF" w:rsidRPr="002225DF">
        <w:rPr>
          <w:rFonts w:ascii="Times New Roman" w:hAnsi="Times New Roman"/>
          <w:sz w:val="24"/>
          <w:szCs w:val="24"/>
          <w:u w:val="single"/>
        </w:rPr>
        <w:fldChar w:fldCharType="end"/>
      </w:r>
      <w:r w:rsidR="002225DF">
        <w:rPr>
          <w:rFonts w:ascii="Times New Roman" w:hAnsi="Times New Roman"/>
          <w:sz w:val="24"/>
          <w:szCs w:val="24"/>
        </w:rPr>
        <w:t>.</w:t>
      </w:r>
    </w:p>
    <w:p w14:paraId="6FDB07C3" w14:textId="748B671F" w:rsidR="00DD5E76" w:rsidRPr="00DD5E76" w:rsidRDefault="00E43644" w:rsidP="00DD5E76">
      <w:pPr>
        <w:pStyle w:val="Heading2"/>
        <w:tabs>
          <w:tab w:val="clear" w:pos="1800"/>
        </w:tabs>
        <w:rPr>
          <w:vanish/>
          <w:color w:val="FF0000"/>
          <w:specVanish/>
        </w:rPr>
      </w:pPr>
      <w:bookmarkStart w:id="46" w:name="_Ref69391283"/>
      <w:bookmarkStart w:id="47" w:name="_Ref69391358"/>
      <w:bookmarkStart w:id="48" w:name="_Ref69391398"/>
      <w:bookmarkStart w:id="49" w:name="_Toc69399851"/>
      <w:r>
        <w:t>Performance Security</w:t>
      </w:r>
      <w:bookmarkEnd w:id="46"/>
      <w:bookmarkEnd w:id="47"/>
      <w:bookmarkEnd w:id="48"/>
      <w:bookmarkEnd w:id="49"/>
    </w:p>
    <w:p w14:paraId="7DDCC0FC" w14:textId="6D93D9EA" w:rsidR="00DD5E76" w:rsidRPr="00637204" w:rsidRDefault="00E43644" w:rsidP="00DD5E76">
      <w:pPr>
        <w:pStyle w:val="HeadingBody2"/>
        <w:rPr>
          <w:szCs w:val="24"/>
        </w:rPr>
      </w:pPr>
      <w:r w:rsidRPr="007B03BA">
        <w:rPr>
          <w:szCs w:val="24"/>
        </w:rPr>
        <w:t xml:space="preserve">.  </w:t>
      </w:r>
      <w:r w:rsidR="00056C0B">
        <w:rPr>
          <w:szCs w:val="24"/>
        </w:rPr>
        <w:t xml:space="preserve">If required pursuant to this Agreement, </w:t>
      </w:r>
      <w:r>
        <w:t>Seller shall obtain and maintain, at its sole cost and expense, Performance Security.  Regardless of whether any Performance Security is identified on the Cover Sheet, i</w:t>
      </w:r>
      <w:r w:rsidRPr="001C7495">
        <w:t xml:space="preserve">f Buyer has commercially reasonable grounds for insecurity with respect to Seller’s creditworthiness or performance under this Agreement, Seller shall provide Buyer with written notice requesting Performance </w:t>
      </w:r>
      <w:r>
        <w:t xml:space="preserve">Security as </w:t>
      </w:r>
      <w:r w:rsidRPr="001C7495">
        <w:t xml:space="preserve">determined by Buyer in a commercially reasonable manner. Such Performance Security may include sufficient security in the form, amount, for a term, and from an issuer, all as reasonably acceptable to Buyer, including cash, a standby irrevocable letter of credit, a security interest in an asset or guaranty.  </w:t>
      </w:r>
      <w:r>
        <w:rPr>
          <w:szCs w:val="22"/>
        </w:rPr>
        <w:t>Buyer shall return to Seller the unused portion of any Performance Security promptly after the following has occurred:  (</w:t>
      </w:r>
      <w:proofErr w:type="spellStart"/>
      <w:r>
        <w:rPr>
          <w:szCs w:val="22"/>
        </w:rPr>
        <w:t>i</w:t>
      </w:r>
      <w:proofErr w:type="spellEnd"/>
      <w:r>
        <w:rPr>
          <w:szCs w:val="22"/>
        </w:rPr>
        <w:t xml:space="preserve">) the Delivery Term has ended or an Early Termination Date has occurred, as applicable; and (ii) all payment obligations of Seller arising under this Agreement, including any payment under </w:t>
      </w:r>
      <w:r w:rsidRPr="002A78DA">
        <w:rPr>
          <w:szCs w:val="22"/>
          <w:u w:val="single"/>
        </w:rPr>
        <w:t>Section </w:t>
      </w:r>
      <w:r w:rsidR="00BC7E2B">
        <w:rPr>
          <w:szCs w:val="22"/>
          <w:u w:val="single"/>
        </w:rPr>
        <w:fldChar w:fldCharType="begin"/>
      </w:r>
      <w:r w:rsidR="00BC7E2B">
        <w:rPr>
          <w:szCs w:val="22"/>
          <w:u w:val="single"/>
        </w:rPr>
        <w:instrText xml:space="preserve"> REF _Ref69391271 \r \h </w:instrText>
      </w:r>
      <w:r w:rsidR="00BC7E2B">
        <w:rPr>
          <w:szCs w:val="22"/>
          <w:u w:val="single"/>
        </w:rPr>
      </w:r>
      <w:r w:rsidR="00BC7E2B">
        <w:rPr>
          <w:szCs w:val="22"/>
          <w:u w:val="single"/>
        </w:rPr>
        <w:fldChar w:fldCharType="separate"/>
      </w:r>
      <w:r w:rsidR="001A382C">
        <w:rPr>
          <w:szCs w:val="22"/>
          <w:u w:val="single"/>
        </w:rPr>
        <w:t>6.5</w:t>
      </w:r>
      <w:r w:rsidR="00BC7E2B">
        <w:rPr>
          <w:szCs w:val="22"/>
          <w:u w:val="single"/>
        </w:rPr>
        <w:fldChar w:fldCharType="end"/>
      </w:r>
      <w:r>
        <w:rPr>
          <w:szCs w:val="22"/>
        </w:rPr>
        <w:t xml:space="preserve">, indemnification payments or other damages are paid in full.  </w:t>
      </w:r>
      <w:r w:rsidRPr="001C7495">
        <w:t xml:space="preserve">Seller hereby grants to Buyer a continuing first priority security interest in, lien on, and right of setoff against all </w:t>
      </w:r>
      <w:r>
        <w:t>Performance Security</w:t>
      </w:r>
      <w:r w:rsidRPr="001C7495">
        <w:t xml:space="preserve"> in the form of cash transferred by Seller to Buyer pursuant to this </w:t>
      </w:r>
      <w:r w:rsidRPr="001C7495">
        <w:rPr>
          <w:u w:val="single"/>
        </w:rPr>
        <w:t>Section </w:t>
      </w:r>
      <w:r w:rsidR="00BC7E2B">
        <w:rPr>
          <w:u w:val="single"/>
        </w:rPr>
        <w:fldChar w:fldCharType="begin"/>
      </w:r>
      <w:r w:rsidR="00BC7E2B">
        <w:rPr>
          <w:u w:val="single"/>
        </w:rPr>
        <w:instrText xml:space="preserve"> REF _Ref69391283 \r \h </w:instrText>
      </w:r>
      <w:r w:rsidR="00BC7E2B">
        <w:rPr>
          <w:u w:val="single"/>
        </w:rPr>
      </w:r>
      <w:r w:rsidR="00BC7E2B">
        <w:rPr>
          <w:u w:val="single"/>
        </w:rPr>
        <w:fldChar w:fldCharType="separate"/>
      </w:r>
      <w:r w:rsidR="001A382C">
        <w:rPr>
          <w:u w:val="single"/>
        </w:rPr>
        <w:t>3.9</w:t>
      </w:r>
      <w:r w:rsidR="00BC7E2B">
        <w:rPr>
          <w:u w:val="single"/>
        </w:rPr>
        <w:fldChar w:fldCharType="end"/>
      </w:r>
      <w:r>
        <w:t xml:space="preserve">; upon the return to Seller of </w:t>
      </w:r>
      <w:r>
        <w:rPr>
          <w:szCs w:val="22"/>
        </w:rPr>
        <w:t xml:space="preserve">the unused portion of any such Performance Security, such security </w:t>
      </w:r>
      <w:r w:rsidRPr="002A78DA">
        <w:t>interest and lien shall be released automatically</w:t>
      </w:r>
      <w:r w:rsidRPr="007B03BA">
        <w:rPr>
          <w:szCs w:val="24"/>
        </w:rPr>
        <w:t>.</w:t>
      </w:r>
    </w:p>
    <w:p w14:paraId="17A7AF8C" w14:textId="77777777" w:rsidR="00180417" w:rsidRPr="007B03BA" w:rsidRDefault="00E43644" w:rsidP="002E0375">
      <w:pPr>
        <w:pStyle w:val="Heading1"/>
        <w:keepNext/>
        <w:keepLines w:val="0"/>
        <w:ind w:left="0"/>
      </w:pPr>
      <w:r w:rsidRPr="007B03BA">
        <w:br/>
      </w:r>
      <w:bookmarkStart w:id="50" w:name="_Toc403575014"/>
      <w:bookmarkStart w:id="51" w:name="_Toc69399852"/>
      <w:r w:rsidRPr="007B03BA">
        <w:t>REPRESENTATIONS AND WARRANTIES</w:t>
      </w:r>
      <w:bookmarkEnd w:id="50"/>
      <w:bookmarkEnd w:id="51"/>
    </w:p>
    <w:p w14:paraId="17063E6A" w14:textId="77777777" w:rsidR="00180417" w:rsidRPr="007B03BA" w:rsidRDefault="00E43644" w:rsidP="002E0375">
      <w:pPr>
        <w:pStyle w:val="Heading2"/>
        <w:keepNext/>
        <w:tabs>
          <w:tab w:val="clear" w:pos="1800"/>
        </w:tabs>
        <w:rPr>
          <w:vanish/>
          <w:color w:val="FF0000"/>
          <w:specVanish/>
        </w:rPr>
      </w:pPr>
      <w:bookmarkStart w:id="52" w:name="_Toc403575015"/>
      <w:bookmarkStart w:id="53" w:name="_Toc69399853"/>
      <w:r w:rsidRPr="007B03BA">
        <w:t>Basic Representations</w:t>
      </w:r>
      <w:bookmarkEnd w:id="52"/>
      <w:bookmarkEnd w:id="53"/>
    </w:p>
    <w:p w14:paraId="659536F5" w14:textId="5C4B30E6" w:rsidR="00180417" w:rsidRPr="007B03BA" w:rsidRDefault="00E43644" w:rsidP="002E0375">
      <w:pPr>
        <w:pStyle w:val="HeadingBody2"/>
        <w:keepNext/>
        <w:rPr>
          <w:szCs w:val="24"/>
        </w:rPr>
      </w:pPr>
      <w:r w:rsidRPr="007B03BA">
        <w:rPr>
          <w:szCs w:val="24"/>
        </w:rPr>
        <w:t xml:space="preserve">. </w:t>
      </w:r>
      <w:r w:rsidR="00BF0D0B" w:rsidRPr="007B03BA">
        <w:rPr>
          <w:szCs w:val="24"/>
        </w:rPr>
        <w:t xml:space="preserve"> </w:t>
      </w:r>
      <w:r w:rsidRPr="007B03BA">
        <w:rPr>
          <w:szCs w:val="24"/>
        </w:rPr>
        <w:t>Each Party represents to the other Party</w:t>
      </w:r>
      <w:r w:rsidR="00047083">
        <w:rPr>
          <w:szCs w:val="24"/>
        </w:rPr>
        <w:t xml:space="preserve"> as of the Effective Date </w:t>
      </w:r>
      <w:r w:rsidR="00357E49">
        <w:rPr>
          <w:szCs w:val="24"/>
        </w:rPr>
        <w:t xml:space="preserve">(and on each day Product is </w:t>
      </w:r>
      <w:r w:rsidR="00E503D6">
        <w:rPr>
          <w:szCs w:val="24"/>
        </w:rPr>
        <w:t>D</w:t>
      </w:r>
      <w:r w:rsidR="00357E49">
        <w:rPr>
          <w:szCs w:val="24"/>
        </w:rPr>
        <w:t xml:space="preserve">elivered under this Agreement) </w:t>
      </w:r>
      <w:r w:rsidR="00047083">
        <w:rPr>
          <w:szCs w:val="24"/>
        </w:rPr>
        <w:t>that</w:t>
      </w:r>
      <w:r w:rsidRPr="007B03BA">
        <w:rPr>
          <w:szCs w:val="24"/>
        </w:rPr>
        <w:t>:</w:t>
      </w:r>
    </w:p>
    <w:p w14:paraId="286A35AA" w14:textId="77777777" w:rsidR="00180417" w:rsidRPr="007B03BA" w:rsidRDefault="00E43644" w:rsidP="003A1383">
      <w:pPr>
        <w:pStyle w:val="Heading3"/>
      </w:pPr>
      <w:r w:rsidRPr="007B03BA">
        <w:rPr>
          <w:u w:val="single"/>
        </w:rPr>
        <w:t>Status</w:t>
      </w:r>
      <w:r w:rsidRPr="007B03BA">
        <w:t xml:space="preserve">.  It is duly organized and validly existing under the laws of the jurisdiction of its organization or incorporation and, if relevant under such laws, in good </w:t>
      </w:r>
      <w:proofErr w:type="gramStart"/>
      <w:r w:rsidRPr="007B03BA">
        <w:t>standing;</w:t>
      </w:r>
      <w:proofErr w:type="gramEnd"/>
    </w:p>
    <w:p w14:paraId="0D997A60" w14:textId="2E4846B6" w:rsidR="00180417" w:rsidRPr="007B03BA" w:rsidRDefault="00E43644" w:rsidP="003A1383">
      <w:pPr>
        <w:pStyle w:val="Heading3"/>
      </w:pPr>
      <w:bookmarkStart w:id="54" w:name="ElPgBr9"/>
      <w:bookmarkEnd w:id="54"/>
      <w:r w:rsidRPr="007B03BA">
        <w:rPr>
          <w:u w:val="single"/>
        </w:rPr>
        <w:t>Powers</w:t>
      </w:r>
      <w:r w:rsidRPr="007B03BA">
        <w:t xml:space="preserve">.  It has the power to execute this Agreement and any other documentation relating to this Agreement to which it is a party, to deliver this Agreement and any other documentation relating to this Agreement that it is required by this Agreement to deliver and to perform its obligations under this Agreement and has taken all necessary action to authorize such execution, </w:t>
      </w:r>
      <w:proofErr w:type="gramStart"/>
      <w:r w:rsidRPr="007B03BA">
        <w:t>delivery</w:t>
      </w:r>
      <w:proofErr w:type="gramEnd"/>
      <w:r w:rsidRPr="007B03BA">
        <w:t xml:space="preserve"> and performance.</w:t>
      </w:r>
    </w:p>
    <w:p w14:paraId="53F87084" w14:textId="05C16A14" w:rsidR="00180417" w:rsidRPr="007B03BA" w:rsidRDefault="00E43644" w:rsidP="003A1383">
      <w:pPr>
        <w:pStyle w:val="Heading3"/>
      </w:pPr>
      <w:r w:rsidRPr="007B03BA">
        <w:rPr>
          <w:u w:val="single"/>
        </w:rPr>
        <w:t>No Violation or Conflict</w:t>
      </w:r>
      <w:r w:rsidRPr="007B03BA">
        <w:t xml:space="preserve">.  Such execution, delivery and performance do not violate or conflict with any </w:t>
      </w:r>
      <w:r w:rsidR="00357E49">
        <w:t>Applicable Law</w:t>
      </w:r>
      <w:r w:rsidRPr="007B03BA">
        <w:t xml:space="preserve">, any provision of its </w:t>
      </w:r>
      <w:r w:rsidR="00047083">
        <w:t xml:space="preserve">organizational </w:t>
      </w:r>
      <w:r w:rsidRPr="007B03BA">
        <w:t xml:space="preserve">documents, any order or judgment of any court or other agency of government applicable to it or any of its assets or any contractual restriction binding on or affecting it or any of its </w:t>
      </w:r>
      <w:proofErr w:type="gramStart"/>
      <w:r w:rsidRPr="007B03BA">
        <w:t>assets;</w:t>
      </w:r>
      <w:proofErr w:type="gramEnd"/>
    </w:p>
    <w:p w14:paraId="7D016844" w14:textId="77777777" w:rsidR="00180417" w:rsidRPr="007B03BA" w:rsidRDefault="00E43644" w:rsidP="003A1383">
      <w:pPr>
        <w:pStyle w:val="Heading3"/>
      </w:pPr>
      <w:r w:rsidRPr="007B03BA">
        <w:rPr>
          <w:u w:val="single"/>
        </w:rPr>
        <w:lastRenderedPageBreak/>
        <w:t>Consents</w:t>
      </w:r>
      <w:r w:rsidRPr="007B03BA">
        <w:t xml:space="preserve">.  All governmental and other consents that are required to have been obtained by it with respect to the execution and delivery of this Agreement have been obtained and are in full force and effect and all conditions of any such consents have been complied </w:t>
      </w:r>
      <w:proofErr w:type="gramStart"/>
      <w:r w:rsidRPr="007B03BA">
        <w:t>with;</w:t>
      </w:r>
      <w:proofErr w:type="gramEnd"/>
      <w:r w:rsidRPr="007B03BA">
        <w:t xml:space="preserve"> </w:t>
      </w:r>
    </w:p>
    <w:p w14:paraId="3A0A039F" w14:textId="7D92E497" w:rsidR="00180417" w:rsidRPr="007B03BA" w:rsidRDefault="00E43644" w:rsidP="003A1383">
      <w:pPr>
        <w:pStyle w:val="Heading3"/>
      </w:pPr>
      <w:r w:rsidRPr="007B03BA">
        <w:rPr>
          <w:u w:val="single"/>
        </w:rPr>
        <w:t>Obligations Binding</w:t>
      </w:r>
      <w:r w:rsidRPr="007B03BA">
        <w:t xml:space="preserve">.  Its obligations under this Agreement constitute its legal, </w:t>
      </w:r>
      <w:proofErr w:type="gramStart"/>
      <w:r w:rsidRPr="007B03BA">
        <w:t>valid</w:t>
      </w:r>
      <w:proofErr w:type="gramEnd"/>
      <w:r w:rsidRPr="007B03BA">
        <w:t xml:space="preserve"> and binding obligations </w:t>
      </w:r>
      <w:r w:rsidR="00047083">
        <w:t xml:space="preserve">and are </w:t>
      </w:r>
      <w:r w:rsidRPr="007B03BA">
        <w:t xml:space="preserve">enforceable </w:t>
      </w:r>
      <w:r w:rsidR="00047083">
        <w:t xml:space="preserve">against it </w:t>
      </w:r>
      <w:r w:rsidRPr="007B03BA">
        <w:t>in accordance with their respective terms (subject to applicable bankruptcy, reorganization, insolvency, moratorium or similar laws affecting creditors’ rights generally and subject, as to enforceability, to equitable principles of general application (regardless of whether enforcement is sought in a proceeding in equity or at law));</w:t>
      </w:r>
      <w:r w:rsidR="002E0375">
        <w:t xml:space="preserve"> and</w:t>
      </w:r>
    </w:p>
    <w:p w14:paraId="2D39BB9C" w14:textId="02C036ED" w:rsidR="00180417" w:rsidRPr="007B03BA" w:rsidRDefault="00E43644" w:rsidP="003A1383">
      <w:pPr>
        <w:pStyle w:val="Heading3"/>
      </w:pPr>
      <w:r w:rsidRPr="007B03BA">
        <w:rPr>
          <w:u w:val="single"/>
        </w:rPr>
        <w:t>Absence of Litigation</w:t>
      </w:r>
      <w:r w:rsidRPr="007B03BA">
        <w:t xml:space="preserve">.  There is not pending or, to its knowledge, threatened against it or any of its Affiliates any action, suit or proceeding at law or in equity or before any </w:t>
      </w:r>
      <w:r w:rsidR="00047083">
        <w:t>Governmental Authority</w:t>
      </w:r>
      <w:r w:rsidRPr="007B03BA">
        <w:t xml:space="preserve"> or any arbitrator that is likely to affect the legality, </w:t>
      </w:r>
      <w:proofErr w:type="gramStart"/>
      <w:r w:rsidRPr="007B03BA">
        <w:t>validity</w:t>
      </w:r>
      <w:proofErr w:type="gramEnd"/>
      <w:r w:rsidRPr="007B03BA">
        <w:t xml:space="preserve"> or enforceability against it of this Agreement or its ability to perform its obligations under this Agreement.</w:t>
      </w:r>
    </w:p>
    <w:p w14:paraId="1ADF2924" w14:textId="77777777" w:rsidR="00180417" w:rsidRPr="007B03BA" w:rsidRDefault="00E43644" w:rsidP="00357E49">
      <w:pPr>
        <w:pStyle w:val="Heading2"/>
        <w:keepNext/>
        <w:keepLines/>
        <w:tabs>
          <w:tab w:val="clear" w:pos="1800"/>
        </w:tabs>
        <w:rPr>
          <w:vanish/>
          <w:color w:val="FF0000"/>
          <w:specVanish/>
        </w:rPr>
      </w:pPr>
      <w:bookmarkStart w:id="55" w:name="_Toc403575016"/>
      <w:bookmarkStart w:id="56" w:name="_Toc69399854"/>
      <w:r w:rsidRPr="007B03BA">
        <w:t>Eligible Contract Participant</w:t>
      </w:r>
      <w:bookmarkEnd w:id="55"/>
      <w:bookmarkEnd w:id="56"/>
    </w:p>
    <w:p w14:paraId="7E39F8E8" w14:textId="77777777" w:rsidR="00180417" w:rsidRPr="007B03BA" w:rsidRDefault="00E43644" w:rsidP="00357E49">
      <w:pPr>
        <w:pStyle w:val="HeadingBody2"/>
        <w:keepNext/>
        <w:keepLines/>
        <w:rPr>
          <w:szCs w:val="24"/>
        </w:rPr>
      </w:pPr>
      <w:r w:rsidRPr="007B03BA">
        <w:rPr>
          <w:szCs w:val="24"/>
        </w:rPr>
        <w:t>.  Each Party further represents and warrants to the other that:</w:t>
      </w:r>
    </w:p>
    <w:p w14:paraId="110ECA47" w14:textId="300A7C91" w:rsidR="00180417" w:rsidRPr="007B03BA" w:rsidRDefault="00E43644" w:rsidP="003A1383">
      <w:pPr>
        <w:pStyle w:val="Heading3"/>
      </w:pPr>
      <w:bookmarkStart w:id="57" w:name="_Ref519073151"/>
      <w:r w:rsidRPr="007B03BA">
        <w:t>on and after the Start Date, such Party constitutes an “eligible contract participant” as such term is defined in the Commodity Exchange Act, as amended (7</w:t>
      </w:r>
      <w:r w:rsidR="00BF0D0B" w:rsidRPr="007B03BA">
        <w:t> </w:t>
      </w:r>
      <w:r w:rsidRPr="007B03BA">
        <w:t xml:space="preserve">U.S.C. </w:t>
      </w:r>
      <w:r w:rsidR="00006315" w:rsidRPr="007B03BA">
        <w:t>§</w:t>
      </w:r>
      <w:r w:rsidR="00006315">
        <w:t> </w:t>
      </w:r>
      <w:r w:rsidRPr="007B03BA">
        <w:t>1</w:t>
      </w:r>
      <w:proofErr w:type="gramStart"/>
      <w:r w:rsidRPr="007B03BA">
        <w:t>a(</w:t>
      </w:r>
      <w:proofErr w:type="gramEnd"/>
      <w:r w:rsidRPr="007B03BA">
        <w:t>18));</w:t>
      </w:r>
      <w:bookmarkEnd w:id="57"/>
      <w:r w:rsidRPr="007B03BA">
        <w:t xml:space="preserve"> </w:t>
      </w:r>
      <w:r w:rsidR="0087781E" w:rsidRPr="007B03BA">
        <w:t>and</w:t>
      </w:r>
    </w:p>
    <w:p w14:paraId="7F72D224" w14:textId="4695E66C" w:rsidR="00180417" w:rsidRPr="007B03BA" w:rsidRDefault="00E43644" w:rsidP="003A1383">
      <w:pPr>
        <w:pStyle w:val="Heading3"/>
      </w:pPr>
      <w:r w:rsidRPr="007B03BA">
        <w:t>such Party does not constitute a “Special Entity” as such term is defined in the Commodity Exchange Act, as amended (7 U.S.C</w:t>
      </w:r>
      <w:r w:rsidR="00006315">
        <w:t>.</w:t>
      </w:r>
      <w:r w:rsidRPr="007B03BA">
        <w:t xml:space="preserve"> </w:t>
      </w:r>
      <w:r w:rsidR="00006315" w:rsidRPr="007B03BA">
        <w:t>§</w:t>
      </w:r>
      <w:r w:rsidRPr="007B03BA">
        <w:t xml:space="preserve"> </w:t>
      </w:r>
      <w:r w:rsidR="006056DB">
        <w:t>6</w:t>
      </w:r>
      <w:r w:rsidRPr="007B03BA">
        <w:t>s(h)(2)(C))</w:t>
      </w:r>
      <w:r w:rsidR="006056DB">
        <w:t xml:space="preserve">, or </w:t>
      </w:r>
      <w:r w:rsidR="006056DB" w:rsidRPr="006056DB">
        <w:t>17</w:t>
      </w:r>
      <w:r w:rsidR="006056DB">
        <w:t> </w:t>
      </w:r>
      <w:r w:rsidR="006056DB" w:rsidRPr="006056DB">
        <w:t>C</w:t>
      </w:r>
      <w:r w:rsidR="006056DB">
        <w:t>.</w:t>
      </w:r>
      <w:r w:rsidR="006056DB" w:rsidRPr="006056DB">
        <w:t>F</w:t>
      </w:r>
      <w:r w:rsidR="006056DB">
        <w:t>.</w:t>
      </w:r>
      <w:r w:rsidR="006056DB" w:rsidRPr="006056DB">
        <w:t>R</w:t>
      </w:r>
      <w:r w:rsidR="006056DB">
        <w:t>. </w:t>
      </w:r>
      <w:r w:rsidR="006056DB" w:rsidRPr="006056DB">
        <w:t>§</w:t>
      </w:r>
      <w:r w:rsidR="006056DB">
        <w:t> </w:t>
      </w:r>
      <w:r w:rsidR="006056DB" w:rsidRPr="006056DB">
        <w:t>23.401(c)</w:t>
      </w:r>
      <w:r w:rsidR="0087781E" w:rsidRPr="007B03BA">
        <w:t>.</w:t>
      </w:r>
      <w:r w:rsidRPr="007B03BA">
        <w:t xml:space="preserve"> </w:t>
      </w:r>
    </w:p>
    <w:p w14:paraId="307C48E7" w14:textId="77777777" w:rsidR="00180417" w:rsidRPr="007B03BA" w:rsidRDefault="00E43644" w:rsidP="00006315">
      <w:pPr>
        <w:pStyle w:val="Heading2"/>
        <w:keepNext/>
        <w:tabs>
          <w:tab w:val="clear" w:pos="1800"/>
        </w:tabs>
        <w:rPr>
          <w:vanish/>
          <w:color w:val="FF0000"/>
          <w:specVanish/>
        </w:rPr>
      </w:pPr>
      <w:bookmarkStart w:id="58" w:name="_Toc403575017"/>
      <w:bookmarkStart w:id="59" w:name="_Toc69399855"/>
      <w:r w:rsidRPr="007B03BA">
        <w:t>Representations of Seller</w:t>
      </w:r>
      <w:bookmarkEnd w:id="58"/>
      <w:bookmarkEnd w:id="59"/>
    </w:p>
    <w:p w14:paraId="2B058516" w14:textId="77777777" w:rsidR="00180417" w:rsidRPr="007B03BA" w:rsidRDefault="00E43644">
      <w:pPr>
        <w:pStyle w:val="HeadingBody2"/>
        <w:rPr>
          <w:szCs w:val="24"/>
        </w:rPr>
      </w:pPr>
      <w:r w:rsidRPr="007B03BA">
        <w:rPr>
          <w:szCs w:val="24"/>
        </w:rPr>
        <w:t xml:space="preserve">.  Seller hereby represents and warrants to Buyer that: </w:t>
      </w:r>
    </w:p>
    <w:p w14:paraId="0DCF5531" w14:textId="490232FE" w:rsidR="00180417" w:rsidRPr="007B03BA" w:rsidRDefault="00E43644" w:rsidP="003A1383">
      <w:pPr>
        <w:pStyle w:val="Heading3"/>
      </w:pPr>
      <w:r w:rsidRPr="007B03BA">
        <w:t xml:space="preserve">Seller is created or organized in the United States under the laws of the </w:t>
      </w:r>
      <w:r w:rsidR="00A24A04" w:rsidRPr="007B03BA">
        <w:t>s</w:t>
      </w:r>
      <w:r w:rsidRPr="007B03BA">
        <w:t xml:space="preserve">tate </w:t>
      </w:r>
      <w:r w:rsidR="00A24A04" w:rsidRPr="007B03BA">
        <w:t>of formation identified on the Cover Sheet</w:t>
      </w:r>
      <w:r w:rsidRPr="007B03BA">
        <w:t>;</w:t>
      </w:r>
      <w:r w:rsidR="00273905" w:rsidRPr="007B03BA">
        <w:t xml:space="preserve"> </w:t>
      </w:r>
      <w:r w:rsidR="00A275E3">
        <w:t>and</w:t>
      </w:r>
    </w:p>
    <w:p w14:paraId="4D92EFD1" w14:textId="7A33F26E" w:rsidR="00A275E3" w:rsidRDefault="00E43644" w:rsidP="003A1383">
      <w:pPr>
        <w:pStyle w:val="Heading3"/>
      </w:pPr>
      <w:r>
        <w:t xml:space="preserve">On the Effective Date and on each date thereafter through the end of the Delivery Term, Seller owns the </w:t>
      </w:r>
      <w:proofErr w:type="gramStart"/>
      <w:r>
        <w:t>Project;</w:t>
      </w:r>
      <w:proofErr w:type="gramEnd"/>
    </w:p>
    <w:p w14:paraId="335091BA" w14:textId="4A5256CB" w:rsidR="00A275E3" w:rsidRDefault="00E43644" w:rsidP="003A1383">
      <w:pPr>
        <w:pStyle w:val="Heading3"/>
      </w:pPr>
      <w:r>
        <w:t xml:space="preserve">On each day Product is </w:t>
      </w:r>
      <w:r w:rsidR="00E503D6">
        <w:t>D</w:t>
      </w:r>
      <w:r>
        <w:t>elivered under this Agreement:</w:t>
      </w:r>
    </w:p>
    <w:p w14:paraId="18912E3F" w14:textId="6C46A04B" w:rsidR="0021654D" w:rsidRPr="007B03BA" w:rsidRDefault="00E43644" w:rsidP="00A275E3">
      <w:pPr>
        <w:pStyle w:val="Heading4"/>
      </w:pPr>
      <w:r w:rsidRPr="007B03BA">
        <w:t xml:space="preserve">such </w:t>
      </w:r>
      <w:r w:rsidR="00002768" w:rsidRPr="007B03BA">
        <w:t xml:space="preserve">Product </w:t>
      </w:r>
      <w:r w:rsidRPr="007B03BA">
        <w:t xml:space="preserve">is </w:t>
      </w:r>
      <w:r w:rsidR="00002768" w:rsidRPr="007B03BA">
        <w:t xml:space="preserve">solely from the Project </w:t>
      </w:r>
      <w:r w:rsidRPr="007B03BA">
        <w:t>and</w:t>
      </w:r>
      <w:r w:rsidR="00002768" w:rsidRPr="007B03BA">
        <w:t xml:space="preserve"> </w:t>
      </w:r>
      <w:r w:rsidRPr="007B03BA">
        <w:t>certified</w:t>
      </w:r>
      <w:r w:rsidR="00002768" w:rsidRPr="007B03BA">
        <w:t xml:space="preserve"> (if the Product is RTCs) or eligible to be certified (if the Product is Environmental Attributes) </w:t>
      </w:r>
      <w:r w:rsidRPr="007B03BA">
        <w:t xml:space="preserve">under the Certification </w:t>
      </w:r>
      <w:proofErr w:type="gramStart"/>
      <w:r w:rsidRPr="007B03BA">
        <w:t>Standard;</w:t>
      </w:r>
      <w:proofErr w:type="gramEnd"/>
    </w:p>
    <w:p w14:paraId="5A344F7B" w14:textId="1F7AB1D3" w:rsidR="0021654D" w:rsidRPr="007B03BA" w:rsidRDefault="00E43644" w:rsidP="00A275E3">
      <w:pPr>
        <w:pStyle w:val="Heading4"/>
      </w:pPr>
      <w:bookmarkStart w:id="60" w:name="ElPgBr10"/>
      <w:bookmarkEnd w:id="60"/>
      <w:r w:rsidRPr="007B03BA">
        <w:t xml:space="preserve">Seller has good and marketable title to </w:t>
      </w:r>
      <w:r w:rsidR="00A275E3">
        <w:t>such Product</w:t>
      </w:r>
      <w:r w:rsidRPr="007B03BA">
        <w:t xml:space="preserve"> and all right, title and interest in and to </w:t>
      </w:r>
      <w:r w:rsidR="00D65B59" w:rsidRPr="007B03BA">
        <w:t xml:space="preserve">each </w:t>
      </w:r>
      <w:r w:rsidRPr="007B03BA">
        <w:t xml:space="preserve">such </w:t>
      </w:r>
      <w:r w:rsidR="00002768" w:rsidRPr="007B03BA">
        <w:t xml:space="preserve">Product </w:t>
      </w:r>
      <w:r w:rsidR="00D65B59" w:rsidRPr="007B03BA">
        <w:t xml:space="preserve">is </w:t>
      </w:r>
      <w:r w:rsidRPr="007B03BA">
        <w:t xml:space="preserve">free and clear of any liens, taxes, claims, security interests or other </w:t>
      </w:r>
      <w:proofErr w:type="gramStart"/>
      <w:r w:rsidRPr="007B03BA">
        <w:t>encumbrances;</w:t>
      </w:r>
      <w:proofErr w:type="gramEnd"/>
    </w:p>
    <w:p w14:paraId="7BE0DD5E" w14:textId="450C404A" w:rsidR="0021654D" w:rsidRPr="007B03BA" w:rsidRDefault="00E43644" w:rsidP="00A275E3">
      <w:pPr>
        <w:pStyle w:val="Heading4"/>
      </w:pPr>
      <w:r w:rsidRPr="007B03BA">
        <w:lastRenderedPageBreak/>
        <w:t xml:space="preserve">Seller has not sold </w:t>
      </w:r>
      <w:r w:rsidR="00357E49">
        <w:t xml:space="preserve">(and is not legally obligated to sell) </w:t>
      </w:r>
      <w:r w:rsidR="00A275E3">
        <w:t>such Product</w:t>
      </w:r>
      <w:r w:rsidRPr="007B03BA">
        <w:t xml:space="preserve"> </w:t>
      </w:r>
      <w:r w:rsidR="00427F6F" w:rsidRPr="007B03BA">
        <w:t xml:space="preserve">or any portion thereof </w:t>
      </w:r>
      <w:r w:rsidRPr="007B03BA">
        <w:t xml:space="preserve">to any other </w:t>
      </w:r>
      <w:r w:rsidR="00561333" w:rsidRPr="007B03BA">
        <w:t>P</w:t>
      </w:r>
      <w:r w:rsidRPr="007B03BA">
        <w:t xml:space="preserve">erson, </w:t>
      </w:r>
      <w:r w:rsidR="00A275E3">
        <w:t xml:space="preserve">and neither Seller nor any other Person has </w:t>
      </w:r>
      <w:r w:rsidRPr="007B03BA">
        <w:t xml:space="preserve">reported the energy associated with </w:t>
      </w:r>
      <w:r w:rsidR="00A275E3">
        <w:t>such</w:t>
      </w:r>
      <w:r w:rsidRPr="007B03BA">
        <w:t xml:space="preserve"> </w:t>
      </w:r>
      <w:r w:rsidR="00002768" w:rsidRPr="007B03BA">
        <w:t xml:space="preserve">Product </w:t>
      </w:r>
      <w:r w:rsidRPr="007B03BA">
        <w:t xml:space="preserve">as zero emission in any renewable or greenhouse gas </w:t>
      </w:r>
      <w:proofErr w:type="gramStart"/>
      <w:r w:rsidRPr="007B03BA">
        <w:t>program;</w:t>
      </w:r>
      <w:proofErr w:type="gramEnd"/>
    </w:p>
    <w:p w14:paraId="37F70A2E" w14:textId="41106840" w:rsidR="00357E49" w:rsidRDefault="00E43644" w:rsidP="00A275E3">
      <w:pPr>
        <w:pStyle w:val="Heading4"/>
      </w:pPr>
      <w:r>
        <w:t xml:space="preserve">Such </w:t>
      </w:r>
      <w:r w:rsidR="00002768" w:rsidRPr="007B03BA">
        <w:t xml:space="preserve">Product is </w:t>
      </w:r>
      <w:r w:rsidR="0021654D" w:rsidRPr="007B03BA">
        <w:t>separate from the energy</w:t>
      </w:r>
      <w:r w:rsidR="00002768" w:rsidRPr="007B03BA">
        <w:t xml:space="preserve"> associated with the </w:t>
      </w:r>
      <w:r w:rsidR="005C0A67">
        <w:t>Hydrogen</w:t>
      </w:r>
      <w:r w:rsidR="00002768" w:rsidRPr="007B03BA">
        <w:t xml:space="preserve"> that gave rise to </w:t>
      </w:r>
      <w:r>
        <w:t xml:space="preserve">such </w:t>
      </w:r>
      <w:r w:rsidR="00002768" w:rsidRPr="007B03BA">
        <w:t>Product</w:t>
      </w:r>
      <w:r>
        <w:t>; and</w:t>
      </w:r>
    </w:p>
    <w:p w14:paraId="54C74AB8" w14:textId="6F967A5E" w:rsidR="00180417" w:rsidRPr="007B03BA" w:rsidRDefault="00E43644" w:rsidP="00A275E3">
      <w:pPr>
        <w:pStyle w:val="Heading4"/>
      </w:pPr>
      <w:r>
        <w:t xml:space="preserve">Such Product is </w:t>
      </w:r>
      <w:r w:rsidRPr="00357E49">
        <w:t xml:space="preserve">available for Buyer’s use </w:t>
      </w:r>
      <w:r w:rsidR="00E503D6">
        <w:t xml:space="preserve">(A) if such Product is Environmental Attributes, </w:t>
      </w:r>
      <w:r w:rsidRPr="00357E49">
        <w:t xml:space="preserve">for </w:t>
      </w:r>
      <w:r w:rsidR="00E503D6">
        <w:t xml:space="preserve">generation of RTCs in the Tracking System, or (B) if such Product is RTCs, for </w:t>
      </w:r>
      <w:r w:rsidRPr="00357E49">
        <w:t>retirement, transfer to a third party or otherwise</w:t>
      </w:r>
      <w:r w:rsidR="0021654D" w:rsidRPr="007B03BA">
        <w:t>.</w:t>
      </w:r>
    </w:p>
    <w:p w14:paraId="7C8A48E9" w14:textId="77777777" w:rsidR="00180417" w:rsidRPr="007B03BA" w:rsidRDefault="00E43644">
      <w:pPr>
        <w:pStyle w:val="Heading2"/>
        <w:tabs>
          <w:tab w:val="clear" w:pos="1800"/>
        </w:tabs>
        <w:rPr>
          <w:vanish/>
          <w:color w:val="FF0000"/>
          <w:specVanish/>
        </w:rPr>
      </w:pPr>
      <w:bookmarkStart w:id="61" w:name="_Toc403575018"/>
      <w:bookmarkStart w:id="62" w:name="_Toc69399856"/>
      <w:r w:rsidRPr="007B03BA">
        <w:t>Representations of Buyer</w:t>
      </w:r>
      <w:bookmarkEnd w:id="61"/>
      <w:bookmarkEnd w:id="62"/>
    </w:p>
    <w:p w14:paraId="601C0B34" w14:textId="6FAF8F12" w:rsidR="00180417" w:rsidRPr="007B03BA" w:rsidRDefault="00E43644">
      <w:pPr>
        <w:pStyle w:val="HeadingBody2"/>
        <w:rPr>
          <w:szCs w:val="24"/>
        </w:rPr>
      </w:pPr>
      <w:r w:rsidRPr="007B03BA">
        <w:rPr>
          <w:szCs w:val="24"/>
        </w:rPr>
        <w:t xml:space="preserve">.  Buyer hereby represents and warrants to Seller that Buyer is a corporation created or organized in the United States under the laws of the State of </w:t>
      </w:r>
      <w:r w:rsidR="001B710C" w:rsidRPr="007B03BA">
        <w:rPr>
          <w:szCs w:val="24"/>
        </w:rPr>
        <w:t>Ore</w:t>
      </w:r>
      <w:r w:rsidR="00310A54" w:rsidRPr="007B03BA">
        <w:rPr>
          <w:szCs w:val="24"/>
        </w:rPr>
        <w:t>g</w:t>
      </w:r>
      <w:r w:rsidR="001B710C" w:rsidRPr="007B03BA">
        <w:rPr>
          <w:szCs w:val="24"/>
        </w:rPr>
        <w:t>on</w:t>
      </w:r>
      <w:r w:rsidRPr="007B03BA">
        <w:rPr>
          <w:szCs w:val="24"/>
        </w:rPr>
        <w:t>.</w:t>
      </w:r>
    </w:p>
    <w:p w14:paraId="2EE6ADC5" w14:textId="4F9A917F" w:rsidR="00180417" w:rsidRPr="007B03BA" w:rsidRDefault="00E43644" w:rsidP="00824087">
      <w:pPr>
        <w:pStyle w:val="Heading1"/>
        <w:keepNext/>
        <w:ind w:left="0"/>
      </w:pPr>
      <w:r w:rsidRPr="007B03BA">
        <w:br/>
      </w:r>
      <w:bookmarkStart w:id="63" w:name="_Toc403575019"/>
      <w:bookmarkStart w:id="64" w:name="_Toc69399857"/>
      <w:r w:rsidRPr="007B03BA">
        <w:t>FORCE MAJEURE</w:t>
      </w:r>
      <w:bookmarkEnd w:id="63"/>
      <w:bookmarkEnd w:id="64"/>
    </w:p>
    <w:p w14:paraId="62A53D46" w14:textId="77777777" w:rsidR="00180417" w:rsidRPr="007B03BA" w:rsidRDefault="00E43644">
      <w:pPr>
        <w:pStyle w:val="Heading2"/>
        <w:tabs>
          <w:tab w:val="clear" w:pos="1800"/>
        </w:tabs>
        <w:rPr>
          <w:vanish/>
          <w:color w:val="FF0000"/>
          <w:specVanish/>
        </w:rPr>
      </w:pPr>
      <w:bookmarkStart w:id="65" w:name="_Toc403575020"/>
      <w:bookmarkStart w:id="66" w:name="_Ref516499794"/>
      <w:bookmarkStart w:id="67" w:name="_Toc69399858"/>
      <w:r w:rsidRPr="007B03BA">
        <w:t>Excused Performance</w:t>
      </w:r>
      <w:bookmarkEnd w:id="65"/>
      <w:bookmarkEnd w:id="66"/>
      <w:bookmarkEnd w:id="67"/>
    </w:p>
    <w:p w14:paraId="782C970B" w14:textId="0757F950" w:rsidR="00180417" w:rsidRPr="007B03BA" w:rsidRDefault="00E43644" w:rsidP="0011753C">
      <w:pPr>
        <w:pStyle w:val="Heading4"/>
        <w:ind w:left="0" w:firstLine="2160"/>
      </w:pPr>
      <w:r w:rsidRPr="007B03BA">
        <w:t>.  To the extent a Party (the “</w:t>
      </w:r>
      <w:r w:rsidRPr="007B03BA">
        <w:rPr>
          <w:b/>
          <w:bCs/>
        </w:rPr>
        <w:t>Claiming Party</w:t>
      </w:r>
      <w:r w:rsidRPr="007B03BA">
        <w:t>”) is prevented by a Force Majeure Event from carrying out, in whole or part, its obligations under th</w:t>
      </w:r>
      <w:r w:rsidR="00F50C73">
        <w:t>is</w:t>
      </w:r>
      <w:r w:rsidRPr="007B03BA">
        <w:t xml:space="preserve"> Agreement and, as set forth below, such Party gives notice of the Force Majeure Event to the other Party, then the Party shall be excused from the performance of its obligations hereunder (other than the obligation to make payments then due or becoming due with respect to performance prior to the Force Majeure Event).  The Claiming Party will give notice to the </w:t>
      </w:r>
      <w:r w:rsidR="00047083">
        <w:t>other</w:t>
      </w:r>
      <w:r w:rsidRPr="007B03BA">
        <w:t xml:space="preserve"> Party setting forth the nature of the Force Majeure Event in reasonable detail sufficient to establish that the occurrence constitutes a Force Majeure Event as soon as possible after it has knowledge of the Force Majeure </w:t>
      </w:r>
      <w:proofErr w:type="gramStart"/>
      <w:r w:rsidRPr="007B03BA">
        <w:t>Event, and</w:t>
      </w:r>
      <w:proofErr w:type="gramEnd"/>
      <w:r w:rsidRPr="007B03BA">
        <w:t xml:space="preserve"> shall remedy the Force Majeure Event with all reasonable dispatch.  When the Claiming Party </w:t>
      </w:r>
      <w:proofErr w:type="gramStart"/>
      <w:r w:rsidRPr="007B03BA">
        <w:t>is able to</w:t>
      </w:r>
      <w:proofErr w:type="gramEnd"/>
      <w:r w:rsidRPr="007B03BA">
        <w:t xml:space="preserve"> resume performance of its obligations under this Agreement, such Party shall give the </w:t>
      </w:r>
      <w:r w:rsidR="00047083">
        <w:t>other</w:t>
      </w:r>
      <w:r w:rsidRPr="007B03BA">
        <w:t xml:space="preserve"> Party written notice to that effect and the Parties shall resume performance hereunder.</w:t>
      </w:r>
    </w:p>
    <w:p w14:paraId="52C5A254" w14:textId="77777777" w:rsidR="00180417" w:rsidRPr="007B03BA" w:rsidRDefault="00E43644">
      <w:pPr>
        <w:pStyle w:val="Heading2"/>
        <w:tabs>
          <w:tab w:val="clear" w:pos="1800"/>
        </w:tabs>
        <w:rPr>
          <w:vanish/>
          <w:color w:val="FF0000"/>
          <w:specVanish/>
        </w:rPr>
      </w:pPr>
      <w:bookmarkStart w:id="68" w:name="_Toc403575022"/>
      <w:bookmarkStart w:id="69" w:name="_Ref516554782"/>
      <w:bookmarkStart w:id="70" w:name="_Toc69399859"/>
      <w:r w:rsidRPr="007B03BA">
        <w:t>Force Majeure Event</w:t>
      </w:r>
      <w:bookmarkEnd w:id="68"/>
      <w:bookmarkEnd w:id="69"/>
      <w:bookmarkEnd w:id="70"/>
    </w:p>
    <w:p w14:paraId="16850D27" w14:textId="77777777" w:rsidR="0005385E" w:rsidRDefault="00E43644" w:rsidP="00A449F8">
      <w:pPr>
        <w:pStyle w:val="HeadingBody2"/>
      </w:pPr>
      <w:r w:rsidRPr="007B03BA">
        <w:t>.  “</w:t>
      </w:r>
      <w:r w:rsidRPr="007B03BA">
        <w:rPr>
          <w:b/>
          <w:bCs/>
        </w:rPr>
        <w:t>Force Majeure Event</w:t>
      </w:r>
      <w:r w:rsidRPr="007B03BA">
        <w:t>” means any event or circumstance which wholly or partly prevents or delays the performance of any obligation arising under th</w:t>
      </w:r>
      <w:r w:rsidR="00F50C73">
        <w:t xml:space="preserve">is </w:t>
      </w:r>
      <w:r w:rsidRPr="007B03BA">
        <w:t>Agreement (other than the obligation to pay amounts due), but only if and to the extent (a)</w:t>
      </w:r>
      <w:r w:rsidR="00BF0D0B" w:rsidRPr="007B03BA">
        <w:t> </w:t>
      </w:r>
      <w:r w:rsidRPr="007B03BA">
        <w:t>such event is not within the reasonable control, directly or indirectly, of the Claiming Party, (b)</w:t>
      </w:r>
      <w:r w:rsidR="00BF0D0B" w:rsidRPr="007B03BA">
        <w:t> </w:t>
      </w:r>
      <w:r w:rsidRPr="007B03BA">
        <w:t>the Claiming Party has taken all reasonable precautions and measures in order to prevent or avoid such event or mitigate the effect of such event on such Party’s ability to perform its obligations under th</w:t>
      </w:r>
      <w:r w:rsidR="00F50C73">
        <w:t>is</w:t>
      </w:r>
      <w:r w:rsidRPr="007B03BA">
        <w:t xml:space="preserve"> Agreement</w:t>
      </w:r>
      <w:r w:rsidR="00A24E19" w:rsidRPr="007B03BA">
        <w:t>,</w:t>
      </w:r>
      <w:r w:rsidRPr="007B03BA">
        <w:t xml:space="preserve"> </w:t>
      </w:r>
      <w:r w:rsidR="00A24E19" w:rsidRPr="007B03BA">
        <w:t>(c)</w:t>
      </w:r>
      <w:r w:rsidR="00BF0D0B" w:rsidRPr="007B03BA">
        <w:t> </w:t>
      </w:r>
      <w:r w:rsidR="00A24E19" w:rsidRPr="007B03BA">
        <w:t xml:space="preserve">such event could not have been avoided by </w:t>
      </w:r>
      <w:r w:rsidRPr="007B03BA">
        <w:t>the exercise of reasonable diligence and</w:t>
      </w:r>
      <w:r w:rsidR="00A24E19" w:rsidRPr="007B03BA">
        <w:t>,</w:t>
      </w:r>
      <w:r w:rsidR="00935233">
        <w:t xml:space="preserve"> </w:t>
      </w:r>
      <w:r w:rsidR="00A24E19" w:rsidRPr="007B03BA">
        <w:t>with</w:t>
      </w:r>
      <w:r w:rsidRPr="007B03BA">
        <w:t xml:space="preserve"> the exercise of due diligence</w:t>
      </w:r>
      <w:r w:rsidR="00047083">
        <w:t>, the Claiming Party</w:t>
      </w:r>
      <w:r w:rsidRPr="007B03BA">
        <w:t xml:space="preserve"> has been unable to overcome</w:t>
      </w:r>
      <w:r w:rsidR="00A24E19" w:rsidRPr="007B03BA">
        <w:t xml:space="preserve"> such event</w:t>
      </w:r>
      <w:r w:rsidRPr="007B03BA">
        <w:t>, and (</w:t>
      </w:r>
      <w:r w:rsidR="00A24E19" w:rsidRPr="007B03BA">
        <w:t>d</w:t>
      </w:r>
      <w:r w:rsidRPr="007B03BA">
        <w:t>)</w:t>
      </w:r>
      <w:r w:rsidR="00BF0D0B" w:rsidRPr="007B03BA">
        <w:t> </w:t>
      </w:r>
      <w:r w:rsidRPr="007B03BA">
        <w:t>such event is not the direct or indirect result of the negligence or the failure of, or caused by, the Claiming Party.  Notwithstanding the foregoing, a Force Majeure Event shall not include a Party’s economic or financial hardship.</w:t>
      </w:r>
    </w:p>
    <w:p w14:paraId="00AF74DA" w14:textId="77777777" w:rsidR="00180417" w:rsidRPr="007B03BA" w:rsidRDefault="00E43644" w:rsidP="00762068">
      <w:pPr>
        <w:pStyle w:val="Heading1"/>
        <w:keepNext/>
        <w:ind w:left="0"/>
      </w:pPr>
      <w:r w:rsidRPr="007B03BA">
        <w:lastRenderedPageBreak/>
        <w:br/>
      </w:r>
      <w:bookmarkStart w:id="71" w:name="_Toc403575023"/>
      <w:bookmarkStart w:id="72" w:name="_Ref516498247"/>
      <w:bookmarkStart w:id="73" w:name="_Ref69392024"/>
      <w:bookmarkStart w:id="74" w:name="_Toc69399860"/>
      <w:r w:rsidRPr="007B03BA">
        <w:t>EVENTS OF DEFAULT; TERMINATION EVENTS; REMEDIES</w:t>
      </w:r>
      <w:bookmarkEnd w:id="71"/>
      <w:bookmarkEnd w:id="72"/>
      <w:bookmarkEnd w:id="73"/>
      <w:bookmarkEnd w:id="74"/>
    </w:p>
    <w:p w14:paraId="2DDDCFB6" w14:textId="77777777" w:rsidR="00180417" w:rsidRPr="007B03BA" w:rsidRDefault="00E43644">
      <w:pPr>
        <w:pStyle w:val="Heading2"/>
        <w:tabs>
          <w:tab w:val="clear" w:pos="1800"/>
        </w:tabs>
        <w:rPr>
          <w:vanish/>
          <w:color w:val="FF0000"/>
          <w:specVanish/>
        </w:rPr>
      </w:pPr>
      <w:bookmarkStart w:id="75" w:name="_Toc403575026"/>
      <w:bookmarkStart w:id="76" w:name="_Ref516554669"/>
      <w:bookmarkStart w:id="77" w:name="_Toc69399861"/>
      <w:r w:rsidRPr="007B03BA">
        <w:t>Events of Default</w:t>
      </w:r>
      <w:bookmarkEnd w:id="75"/>
      <w:bookmarkEnd w:id="76"/>
      <w:bookmarkEnd w:id="77"/>
    </w:p>
    <w:p w14:paraId="3176507C" w14:textId="0FD974BD" w:rsidR="00180417" w:rsidRPr="007B03BA" w:rsidRDefault="00E43644">
      <w:pPr>
        <w:pStyle w:val="HeadingBody2"/>
      </w:pPr>
      <w:r w:rsidRPr="007B03BA">
        <w:t>.  The occurrence at any time with respect to a Party of any of the following events constitutes an event of default (an “</w:t>
      </w:r>
      <w:r w:rsidRPr="007B03BA">
        <w:rPr>
          <w:b/>
          <w:bCs/>
        </w:rPr>
        <w:t>Event of Default</w:t>
      </w:r>
      <w:r w:rsidRPr="007B03BA">
        <w:t xml:space="preserve">”) with respect to such </w:t>
      </w:r>
      <w:r w:rsidR="00F815E7" w:rsidRPr="007B03BA">
        <w:t>P</w:t>
      </w:r>
      <w:r w:rsidRPr="007B03BA">
        <w:t>arty:</w:t>
      </w:r>
    </w:p>
    <w:p w14:paraId="22FA76F2" w14:textId="2D4D8F4E" w:rsidR="00180417" w:rsidRPr="007B03BA" w:rsidRDefault="00E43644" w:rsidP="003A1383">
      <w:pPr>
        <w:pStyle w:val="Heading3"/>
      </w:pPr>
      <w:bookmarkStart w:id="78" w:name="ElPgBr11"/>
      <w:bookmarkStart w:id="79" w:name="_Ref516498269"/>
      <w:bookmarkEnd w:id="78"/>
      <w:r w:rsidRPr="007B03BA">
        <w:rPr>
          <w:u w:val="single"/>
        </w:rPr>
        <w:t>Failure to Pay</w:t>
      </w:r>
      <w:r w:rsidRPr="007B03BA">
        <w:t xml:space="preserve">.  Failure by the Party to make, when due, any payment under this Agreement required to be made by it if such failure is not cured at the end of the applicable Cure Period, as defined in </w:t>
      </w:r>
      <w:r w:rsidRPr="007B03BA">
        <w:rPr>
          <w:u w:val="single"/>
        </w:rPr>
        <w:t>Section</w:t>
      </w:r>
      <w:r w:rsidR="001C7495">
        <w:rPr>
          <w:u w:val="single"/>
        </w:rPr>
        <w:t> </w:t>
      </w:r>
      <w:r w:rsidR="008E0BD2" w:rsidRPr="007B03BA">
        <w:rPr>
          <w:u w:val="single"/>
        </w:rPr>
        <w:fldChar w:fldCharType="begin"/>
      </w:r>
      <w:r w:rsidR="008E0BD2" w:rsidRPr="007B03BA">
        <w:rPr>
          <w:u w:val="single"/>
        </w:rPr>
        <w:instrText xml:space="preserve"> REF _Ref53579575 \w \h </w:instrText>
      </w:r>
      <w:r w:rsidR="008E0BD2" w:rsidRPr="007B03BA">
        <w:rPr>
          <w:u w:val="single"/>
        </w:rPr>
      </w:r>
      <w:r w:rsidR="008E0BD2" w:rsidRPr="007B03BA">
        <w:rPr>
          <w:u w:val="single"/>
        </w:rPr>
        <w:fldChar w:fldCharType="separate"/>
      </w:r>
      <w:r w:rsidR="001A382C">
        <w:rPr>
          <w:u w:val="single"/>
        </w:rPr>
        <w:t>6.2</w:t>
      </w:r>
      <w:r w:rsidR="008E0BD2" w:rsidRPr="007B03BA">
        <w:rPr>
          <w:u w:val="single"/>
        </w:rPr>
        <w:fldChar w:fldCharType="end"/>
      </w:r>
      <w:r w:rsidRPr="007B03BA">
        <w:t>;</w:t>
      </w:r>
      <w:bookmarkEnd w:id="79"/>
    </w:p>
    <w:p w14:paraId="3C2A18EB" w14:textId="77777777" w:rsidR="00BF446E" w:rsidRDefault="00E43644" w:rsidP="00BF446E">
      <w:pPr>
        <w:pStyle w:val="Heading3"/>
      </w:pPr>
      <w:bookmarkStart w:id="80" w:name="_Ref61810030"/>
      <w:r w:rsidRPr="007B03BA">
        <w:rPr>
          <w:u w:val="single"/>
        </w:rPr>
        <w:t>Breach of Agreement</w:t>
      </w:r>
      <w:r w:rsidRPr="007B03BA">
        <w:t xml:space="preserve">.  Failure by the Party to comply with or perform any agreement to be complied with or performed by the Party in accordance with this Agreement if such failure is not cured at the end of the applicable Cure </w:t>
      </w:r>
      <w:proofErr w:type="gramStart"/>
      <w:r w:rsidRPr="007B03BA">
        <w:t>Period;</w:t>
      </w:r>
      <w:bookmarkEnd w:id="80"/>
      <w:proofErr w:type="gramEnd"/>
    </w:p>
    <w:p w14:paraId="192B493D" w14:textId="1E568C97" w:rsidR="00BF446E" w:rsidRPr="00BF446E" w:rsidRDefault="00E43644" w:rsidP="00BF446E">
      <w:pPr>
        <w:pStyle w:val="Heading3"/>
      </w:pPr>
      <w:r w:rsidRPr="00BF446E">
        <w:rPr>
          <w:u w:val="single"/>
        </w:rPr>
        <w:t>Performance Security</w:t>
      </w:r>
      <w:r>
        <w:t xml:space="preserve">.  Failure by Seller </w:t>
      </w:r>
      <w:r w:rsidRPr="00BF446E">
        <w:t xml:space="preserve">to deliver Performance Security under </w:t>
      </w:r>
      <w:r w:rsidRPr="00BB5A28">
        <w:rPr>
          <w:u w:val="single"/>
        </w:rPr>
        <w:t>Section</w:t>
      </w:r>
      <w:r w:rsidR="00BB5A28" w:rsidRPr="00BB5A28">
        <w:rPr>
          <w:u w:val="single"/>
        </w:rPr>
        <w:t> </w:t>
      </w:r>
      <w:r w:rsidR="00BC7E2B">
        <w:rPr>
          <w:u w:val="single"/>
        </w:rPr>
        <w:fldChar w:fldCharType="begin"/>
      </w:r>
      <w:r w:rsidR="00BC7E2B">
        <w:rPr>
          <w:u w:val="single"/>
        </w:rPr>
        <w:instrText xml:space="preserve"> REF _Ref69391398 \r \h </w:instrText>
      </w:r>
      <w:r w:rsidR="00BC7E2B">
        <w:rPr>
          <w:u w:val="single"/>
        </w:rPr>
      </w:r>
      <w:r w:rsidR="00BC7E2B">
        <w:rPr>
          <w:u w:val="single"/>
        </w:rPr>
        <w:fldChar w:fldCharType="separate"/>
      </w:r>
      <w:r w:rsidR="001A382C">
        <w:rPr>
          <w:u w:val="single"/>
        </w:rPr>
        <w:t>3.9</w:t>
      </w:r>
      <w:r w:rsidR="00BC7E2B">
        <w:rPr>
          <w:u w:val="single"/>
        </w:rPr>
        <w:fldChar w:fldCharType="end"/>
      </w:r>
      <w:r w:rsidRPr="00BF446E">
        <w:t xml:space="preserve"> within </w:t>
      </w:r>
      <w:r w:rsidR="00BB5A28">
        <w:t>two (2)</w:t>
      </w:r>
      <w:r w:rsidRPr="00BF446E">
        <w:t xml:space="preserve"> Business Day</w:t>
      </w:r>
      <w:r w:rsidR="00BB5A28">
        <w:t>s</w:t>
      </w:r>
      <w:r w:rsidRPr="00BF446E">
        <w:t xml:space="preserve"> </w:t>
      </w:r>
      <w:r w:rsidR="00BC7E2B">
        <w:t>after</w:t>
      </w:r>
      <w:r w:rsidRPr="00BF446E">
        <w:t xml:space="preserve"> a written request by </w:t>
      </w:r>
      <w:proofErr w:type="gramStart"/>
      <w:r w:rsidRPr="00BF446E">
        <w:t>Buyer</w:t>
      </w:r>
      <w:r>
        <w:rPr>
          <w:rFonts w:ascii="Arial" w:hAnsi="Arial" w:cs="Arial"/>
          <w:sz w:val="18"/>
          <w:szCs w:val="18"/>
        </w:rPr>
        <w:t>;</w:t>
      </w:r>
      <w:proofErr w:type="gramEnd"/>
    </w:p>
    <w:p w14:paraId="1883E991" w14:textId="63FE58C9" w:rsidR="009250BD" w:rsidRDefault="00E43644" w:rsidP="00A8450B">
      <w:pPr>
        <w:pStyle w:val="Heading3"/>
        <w:autoSpaceDE w:val="0"/>
        <w:autoSpaceDN w:val="0"/>
        <w:adjustRightInd w:val="0"/>
      </w:pPr>
      <w:r w:rsidRPr="009250BD">
        <w:rPr>
          <w:u w:val="single"/>
        </w:rPr>
        <w:t>Misrepresentation</w:t>
      </w:r>
      <w:r w:rsidRPr="007B03BA">
        <w:t>.  A representation made or repeated or deemed to have been made or repeated by the Party in this Agreement</w:t>
      </w:r>
      <w:r w:rsidR="00631CA5">
        <w:t xml:space="preserve">, or </w:t>
      </w:r>
      <w:r>
        <w:t xml:space="preserve">in </w:t>
      </w:r>
      <w:r w:rsidR="00631CA5">
        <w:t>any</w:t>
      </w:r>
      <w:r>
        <w:t xml:space="preserve"> certification or attestation</w:t>
      </w:r>
      <w:r w:rsidRPr="007B03BA">
        <w:t xml:space="preserve"> proves to have been incorrect or misleading in any material respect when made or repeated or deemed to have been made or repeated</w:t>
      </w:r>
      <w:r>
        <w:t xml:space="preserve">, and </w:t>
      </w:r>
      <w:r w:rsidRPr="009250BD">
        <w:t xml:space="preserve">any falsehood, misrepresentation, material inaccuracy or misleading statement by the Party in any supporting documentation (including the attestations required under </w:t>
      </w:r>
      <w:r w:rsidRPr="009250BD">
        <w:rPr>
          <w:u w:val="single"/>
        </w:rPr>
        <w:t>Section</w:t>
      </w:r>
      <w:r w:rsidR="00A8450B">
        <w:rPr>
          <w:u w:val="single"/>
        </w:rPr>
        <w:t> </w:t>
      </w:r>
      <w:r w:rsidRPr="009250BD">
        <w:rPr>
          <w:u w:val="single"/>
        </w:rPr>
        <w:fldChar w:fldCharType="begin"/>
      </w:r>
      <w:r w:rsidRPr="009250BD">
        <w:rPr>
          <w:u w:val="single"/>
        </w:rPr>
        <w:instrText xml:space="preserve"> REF _Ref61809546 \r \h  \* MERGEFORMAT </w:instrText>
      </w:r>
      <w:r w:rsidRPr="009250BD">
        <w:rPr>
          <w:u w:val="single"/>
        </w:rPr>
      </w:r>
      <w:r w:rsidRPr="009250BD">
        <w:rPr>
          <w:u w:val="single"/>
        </w:rPr>
        <w:fldChar w:fldCharType="separate"/>
      </w:r>
      <w:r w:rsidR="001A382C">
        <w:rPr>
          <w:u w:val="single"/>
        </w:rPr>
        <w:t>3.6</w:t>
      </w:r>
      <w:r w:rsidRPr="009250BD">
        <w:rPr>
          <w:u w:val="single"/>
        </w:rPr>
        <w:fldChar w:fldCharType="end"/>
      </w:r>
      <w:r w:rsidRPr="009250BD">
        <w:t>) submitted to the Tracking System or any Governmental Authority in connection with this Agreement</w:t>
      </w:r>
      <w:r>
        <w:rPr>
          <w:rFonts w:ascii="TimesNewRoman" w:hAnsi="TimesNewRoman" w:cs="TimesNewRoman"/>
          <w:color w:val="0000FF"/>
        </w:rPr>
        <w:t>.</w:t>
      </w:r>
    </w:p>
    <w:p w14:paraId="4447E08C" w14:textId="7A284C1A" w:rsidR="00180417" w:rsidRPr="007B03BA" w:rsidRDefault="00E43644" w:rsidP="003A1383">
      <w:pPr>
        <w:pStyle w:val="Heading3"/>
      </w:pPr>
      <w:r w:rsidRPr="007B03BA">
        <w:rPr>
          <w:u w:val="single"/>
        </w:rPr>
        <w:t>Bankruptcy</w:t>
      </w:r>
      <w:r w:rsidRPr="007B03BA">
        <w:t>.  The Party (</w:t>
      </w:r>
      <w:proofErr w:type="spellStart"/>
      <w:r w:rsidRPr="007B03BA">
        <w:t>i</w:t>
      </w:r>
      <w:proofErr w:type="spellEnd"/>
      <w:r w:rsidRPr="007B03BA">
        <w:t>)</w:t>
      </w:r>
      <w:r w:rsidR="00045796" w:rsidRPr="007B03BA">
        <w:t> </w:t>
      </w:r>
      <w:r w:rsidRPr="007B03BA">
        <w:t>is dissolved (other than pursuant to a consolidation, amalgamation or merger); (ii)</w:t>
      </w:r>
      <w:r w:rsidR="00045796" w:rsidRPr="007B03BA">
        <w:t> </w:t>
      </w:r>
      <w:r w:rsidRPr="007B03BA">
        <w:t>becomes insolvent or is unable to pay its debts or fails or admits in writing its inability generally to pay its debts as they become due; (iii)</w:t>
      </w:r>
      <w:r w:rsidR="00BF0D0B" w:rsidRPr="007B03BA">
        <w:t> </w:t>
      </w:r>
      <w:r w:rsidRPr="007B03BA">
        <w:t>makes a general assignment, arrangement or composition with or for the benefit of its creditors; (iv)</w:t>
      </w:r>
      <w:r w:rsidR="00BF0D0B" w:rsidRPr="007B03BA">
        <w:t> </w:t>
      </w:r>
      <w:r w:rsidRPr="007B03BA">
        <w:t>institutes or has instituted against it a proceeding seeking a judgment of insolvency or bankruptcy or any other relief under any bankruptcy or insolvency law or other similar law affecting creditors’ rights, or a petition is presented for its winding-up or liquidation, and, in the case of any such proceeding or petition instituted or presented against it, such proceeding or petition (A)</w:t>
      </w:r>
      <w:r w:rsidR="00045796" w:rsidRPr="007B03BA">
        <w:t> </w:t>
      </w:r>
      <w:r w:rsidRPr="007B03BA">
        <w:t>results in a judgment of insolvency or bankruptcy or the entry of an order for relief or the making of an order for its winding-up or liquidation or (B)</w:t>
      </w:r>
      <w:r w:rsidR="00045796" w:rsidRPr="007B03BA">
        <w:t> </w:t>
      </w:r>
      <w:r w:rsidRPr="007B03BA">
        <w:t xml:space="preserve">is not dismissed, discharged, stayed or restrained in each case within </w:t>
      </w:r>
      <w:r w:rsidR="00A8450B">
        <w:t>ninety (</w:t>
      </w:r>
      <w:r w:rsidRPr="007B03BA">
        <w:t>90</w:t>
      </w:r>
      <w:r w:rsidR="00A8450B">
        <w:t>)</w:t>
      </w:r>
      <w:r w:rsidRPr="007B03BA">
        <w:t xml:space="preserve"> days of the institution or presentation thereof; (v)</w:t>
      </w:r>
      <w:r w:rsidR="00045796" w:rsidRPr="007B03BA">
        <w:t> </w:t>
      </w:r>
      <w:r w:rsidRPr="007B03BA">
        <w:t>has a resolution passed for its winding-up, official management or liquidation (other than pursuant to a consolidation, amalgamation or merger); (vi)</w:t>
      </w:r>
      <w:r w:rsidR="00045796" w:rsidRPr="007B03BA">
        <w:t> </w:t>
      </w:r>
      <w:r w:rsidRPr="007B03BA">
        <w:t>seeks or becomes subject to the appointment of an administrator, provisional liquidator, conservator, receiver, trustee, custodian or other similar official for it or for all or substantially all its assets; (vii)</w:t>
      </w:r>
      <w:r w:rsidR="00045796" w:rsidRPr="007B03BA">
        <w:t> </w:t>
      </w:r>
      <w:r w:rsidRPr="007B03BA">
        <w:t>causes or is subject to any event with respect to which, under the applicable laws of any jurisdiction, has an analogous effect to any of the events specified in clauses (</w:t>
      </w:r>
      <w:proofErr w:type="spellStart"/>
      <w:r w:rsidR="00BF0D0B" w:rsidRPr="007B03BA">
        <w:t>i</w:t>
      </w:r>
      <w:proofErr w:type="spellEnd"/>
      <w:r w:rsidRPr="007B03BA">
        <w:t>) to (</w:t>
      </w:r>
      <w:r w:rsidR="00BF0D0B" w:rsidRPr="007B03BA">
        <w:t>vi</w:t>
      </w:r>
      <w:r w:rsidRPr="007B03BA">
        <w:t>) (inclusive); or (viii)</w:t>
      </w:r>
      <w:r w:rsidR="00045796" w:rsidRPr="007B03BA">
        <w:t> </w:t>
      </w:r>
      <w:r w:rsidRPr="007B03BA">
        <w:t>takes any action in furtherance of, or indicating its consent to, approval of, or acquiescence in, any of the foregoing acts.</w:t>
      </w:r>
    </w:p>
    <w:p w14:paraId="48DB0726" w14:textId="76FC7030" w:rsidR="00180417" w:rsidRPr="007B03BA" w:rsidRDefault="00E43644" w:rsidP="003A1383">
      <w:pPr>
        <w:pStyle w:val="Heading3"/>
      </w:pPr>
      <w:r w:rsidRPr="007B03BA">
        <w:rPr>
          <w:u w:val="single"/>
        </w:rPr>
        <w:lastRenderedPageBreak/>
        <w:t>Merger Without Assumption</w:t>
      </w:r>
      <w:r w:rsidRPr="007B03BA">
        <w:t>.  The Party consolidates or amalgamates with, or merges with or into, or transfers all or substantially all its assets to, another entity and, at the time of such consolidation, amalgamation, merger or transfer</w:t>
      </w:r>
      <w:r w:rsidR="005F14FC" w:rsidRPr="007B03BA">
        <w:t xml:space="preserve"> </w:t>
      </w:r>
      <w:r w:rsidRPr="007B03BA">
        <w:t>the resulting, surviving or transferee entity fails to assume all the obligations of such Party by operation of law or pursuant to an agreement reasonably satisfactory to the other Party</w:t>
      </w:r>
      <w:r w:rsidR="005F14FC" w:rsidRPr="007B03BA">
        <w:t>.</w:t>
      </w:r>
    </w:p>
    <w:p w14:paraId="03C9D82C" w14:textId="41B105B0" w:rsidR="00180417" w:rsidRPr="007B03BA" w:rsidRDefault="00E43644">
      <w:pPr>
        <w:pStyle w:val="Heading2"/>
        <w:tabs>
          <w:tab w:val="clear" w:pos="1800"/>
        </w:tabs>
        <w:rPr>
          <w:vanish/>
          <w:color w:val="FF0000"/>
          <w:specVanish/>
        </w:rPr>
      </w:pPr>
      <w:bookmarkStart w:id="81" w:name="_Toc403575027"/>
      <w:bookmarkStart w:id="82" w:name="_Ref516554258"/>
      <w:bookmarkStart w:id="83" w:name="_Ref53579575"/>
      <w:bookmarkStart w:id="84" w:name="_Toc69399862"/>
      <w:r w:rsidRPr="007B03BA">
        <w:t>Cure Periods</w:t>
      </w:r>
      <w:bookmarkEnd w:id="81"/>
      <w:bookmarkEnd w:id="82"/>
      <w:bookmarkEnd w:id="83"/>
      <w:bookmarkEnd w:id="84"/>
    </w:p>
    <w:p w14:paraId="7176B692" w14:textId="753610C8" w:rsidR="00180417" w:rsidRPr="007B03BA" w:rsidRDefault="00E43644" w:rsidP="00631CA5">
      <w:pPr>
        <w:pStyle w:val="HeadingBody2"/>
        <w:ind w:firstLine="0"/>
      </w:pPr>
      <w:r w:rsidRPr="007B03BA">
        <w:t>.  Notwithstanding any other provision of this Agreement, the following cure periods (each a “</w:t>
      </w:r>
      <w:r w:rsidRPr="007B03BA">
        <w:rPr>
          <w:b/>
          <w:bCs/>
        </w:rPr>
        <w:t>Cure Period</w:t>
      </w:r>
      <w:r w:rsidRPr="007B03BA">
        <w:t xml:space="preserve">”) shall apply to </w:t>
      </w:r>
      <w:r w:rsidR="00BF446E">
        <w:t>the following</w:t>
      </w:r>
      <w:r w:rsidRPr="007B03BA">
        <w:t xml:space="preserve"> Event</w:t>
      </w:r>
      <w:r w:rsidR="00BF446E">
        <w:t>s</w:t>
      </w:r>
      <w:r w:rsidRPr="007B03BA">
        <w:t xml:space="preserve"> of Default</w:t>
      </w:r>
      <w:r w:rsidR="008E0BD2" w:rsidRPr="007B03BA">
        <w:t>:</w:t>
      </w:r>
      <w:r w:rsidR="00045796" w:rsidRPr="007B03BA">
        <w:t xml:space="preserve"> </w:t>
      </w:r>
      <w:r w:rsidRPr="007B03BA">
        <w:t xml:space="preserve"> (</w:t>
      </w:r>
      <w:proofErr w:type="spellStart"/>
      <w:r w:rsidRPr="007B03BA">
        <w:t>i</w:t>
      </w:r>
      <w:proofErr w:type="spellEnd"/>
      <w:r w:rsidRPr="007B03BA">
        <w:t>)</w:t>
      </w:r>
      <w:r w:rsidR="00045796" w:rsidRPr="007B03BA">
        <w:t> </w:t>
      </w:r>
      <w:r w:rsidRPr="007B03BA">
        <w:t xml:space="preserve">with respect to an Event of Default under </w:t>
      </w:r>
      <w:r w:rsidRPr="007B03BA">
        <w:rPr>
          <w:u w:val="single"/>
        </w:rPr>
        <w:t xml:space="preserve">Section </w:t>
      </w:r>
      <w:r w:rsidR="00D50B43" w:rsidRPr="007B03BA">
        <w:rPr>
          <w:u w:val="single"/>
        </w:rPr>
        <w:fldChar w:fldCharType="begin"/>
      </w:r>
      <w:r w:rsidR="00D50B43" w:rsidRPr="007B03BA">
        <w:rPr>
          <w:u w:val="single"/>
        </w:rPr>
        <w:instrText xml:space="preserve"> REF _Ref516498269 \w \h </w:instrText>
      </w:r>
      <w:r w:rsidR="00D50B43" w:rsidRPr="007B03BA">
        <w:rPr>
          <w:u w:val="single"/>
        </w:rPr>
      </w:r>
      <w:r w:rsidR="00D50B43" w:rsidRPr="007B03BA">
        <w:rPr>
          <w:u w:val="single"/>
        </w:rPr>
        <w:fldChar w:fldCharType="separate"/>
      </w:r>
      <w:r w:rsidR="001A382C">
        <w:rPr>
          <w:u w:val="single"/>
        </w:rPr>
        <w:t>6.1(a)</w:t>
      </w:r>
      <w:r w:rsidR="00D50B43" w:rsidRPr="007B03BA">
        <w:rPr>
          <w:u w:val="single"/>
        </w:rPr>
        <w:fldChar w:fldCharType="end"/>
      </w:r>
      <w:r w:rsidR="006E67CF" w:rsidRPr="007B03BA">
        <w:t>,</w:t>
      </w:r>
      <w:r w:rsidRPr="007B03BA">
        <w:t xml:space="preserve"> the Cure Period shall be thirty (30) days, commencing on the date the Defaulting Party receives written notice of such Event of Default</w:t>
      </w:r>
      <w:r w:rsidR="00A8450B">
        <w:t xml:space="preserve"> from the other Party</w:t>
      </w:r>
      <w:r w:rsidRPr="007B03BA">
        <w:t>, and (ii)</w:t>
      </w:r>
      <w:r w:rsidR="00045796" w:rsidRPr="007B03BA">
        <w:t> </w:t>
      </w:r>
      <w:r w:rsidRPr="007B03BA">
        <w:t xml:space="preserve">with respect to </w:t>
      </w:r>
      <w:r w:rsidR="00A8450B" w:rsidRPr="007B03BA">
        <w:t xml:space="preserve">an Event of Default under </w:t>
      </w:r>
      <w:r w:rsidR="00A8450B" w:rsidRPr="007B03BA">
        <w:rPr>
          <w:u w:val="single"/>
        </w:rPr>
        <w:t>Section</w:t>
      </w:r>
      <w:r w:rsidR="00A8450B">
        <w:rPr>
          <w:u w:val="single"/>
        </w:rPr>
        <w:t> </w:t>
      </w:r>
      <w:r w:rsidR="00A8450B">
        <w:rPr>
          <w:u w:val="single"/>
        </w:rPr>
        <w:fldChar w:fldCharType="begin"/>
      </w:r>
      <w:r w:rsidR="00A8450B">
        <w:rPr>
          <w:u w:val="single"/>
        </w:rPr>
        <w:instrText xml:space="preserve"> REF _Ref61810030 \r \h </w:instrText>
      </w:r>
      <w:r w:rsidR="00A8450B">
        <w:rPr>
          <w:u w:val="single"/>
        </w:rPr>
      </w:r>
      <w:r w:rsidR="00A8450B">
        <w:rPr>
          <w:u w:val="single"/>
        </w:rPr>
        <w:fldChar w:fldCharType="separate"/>
      </w:r>
      <w:r w:rsidR="001A382C">
        <w:rPr>
          <w:u w:val="single"/>
        </w:rPr>
        <w:t>6.1(b)</w:t>
      </w:r>
      <w:r w:rsidR="00A8450B">
        <w:rPr>
          <w:u w:val="single"/>
        </w:rPr>
        <w:fldChar w:fldCharType="end"/>
      </w:r>
      <w:r w:rsidRPr="007B03BA">
        <w:t xml:space="preserve">, the applicable Cure Period shall be sixty (60) </w:t>
      </w:r>
      <w:r w:rsidR="00A8450B">
        <w:t>days</w:t>
      </w:r>
      <w:r w:rsidRPr="007B03BA">
        <w:t>, commencing on the date the Defaulting Party</w:t>
      </w:r>
      <w:r w:rsidR="00A8450B">
        <w:t xml:space="preserve"> </w:t>
      </w:r>
      <w:r w:rsidRPr="007B03BA">
        <w:t>receives written notice of such Event of Default</w:t>
      </w:r>
      <w:r w:rsidR="00A8450B">
        <w:t xml:space="preserve"> from the other Party</w:t>
      </w:r>
      <w:r w:rsidR="00BF0D0B" w:rsidRPr="007B03BA">
        <w:rPr>
          <w:szCs w:val="24"/>
        </w:rPr>
        <w:t>;</w:t>
      </w:r>
      <w:r w:rsidR="00A24E19" w:rsidRPr="007B03BA">
        <w:rPr>
          <w:szCs w:val="24"/>
        </w:rPr>
        <w:t xml:space="preserve"> </w:t>
      </w:r>
      <w:r w:rsidR="00A24E19" w:rsidRPr="007B03BA">
        <w:rPr>
          <w:i/>
          <w:iCs/>
          <w:szCs w:val="24"/>
        </w:rPr>
        <w:t>provided</w:t>
      </w:r>
      <w:r w:rsidR="00A24E19" w:rsidRPr="007B03BA">
        <w:rPr>
          <w:szCs w:val="24"/>
        </w:rPr>
        <w:t xml:space="preserve">, </w:t>
      </w:r>
      <w:r w:rsidR="00A24E19" w:rsidRPr="007B03BA">
        <w:rPr>
          <w:i/>
          <w:iCs/>
          <w:szCs w:val="24"/>
        </w:rPr>
        <w:t>however</w:t>
      </w:r>
      <w:r w:rsidR="00A24E19" w:rsidRPr="007B03BA">
        <w:rPr>
          <w:szCs w:val="24"/>
        </w:rPr>
        <w:t xml:space="preserve">, if such Event of Default is not capable of cure, then the Cure Period shall be zero (0) </w:t>
      </w:r>
      <w:r w:rsidR="00A8450B">
        <w:rPr>
          <w:szCs w:val="24"/>
        </w:rPr>
        <w:t>d</w:t>
      </w:r>
      <w:r w:rsidR="00A24E19" w:rsidRPr="007B03BA">
        <w:rPr>
          <w:szCs w:val="24"/>
        </w:rPr>
        <w:t>ays</w:t>
      </w:r>
      <w:r w:rsidRPr="007B03BA">
        <w:t>.</w:t>
      </w:r>
    </w:p>
    <w:p w14:paraId="7246F947" w14:textId="77777777" w:rsidR="00180417" w:rsidRPr="007B03BA" w:rsidRDefault="00E43644">
      <w:pPr>
        <w:pStyle w:val="Heading2"/>
        <w:tabs>
          <w:tab w:val="clear" w:pos="1800"/>
        </w:tabs>
        <w:rPr>
          <w:vanish/>
          <w:color w:val="FF0000"/>
          <w:specVanish/>
        </w:rPr>
      </w:pPr>
      <w:bookmarkStart w:id="85" w:name="ElPgBr12"/>
      <w:bookmarkStart w:id="86" w:name="_Ref403125349"/>
      <w:bookmarkStart w:id="87" w:name="_Toc403575028"/>
      <w:bookmarkStart w:id="88" w:name="_Toc69399863"/>
      <w:bookmarkEnd w:id="85"/>
      <w:r w:rsidRPr="007B03BA">
        <w:t>Right to Terminate Following Event of Default</w:t>
      </w:r>
      <w:bookmarkEnd w:id="86"/>
      <w:bookmarkEnd w:id="87"/>
      <w:bookmarkEnd w:id="88"/>
    </w:p>
    <w:p w14:paraId="27D60B83" w14:textId="4F41C0FE" w:rsidR="00180417" w:rsidRPr="00BC7E2B" w:rsidRDefault="00E43644" w:rsidP="00056C0B">
      <w:pPr>
        <w:pStyle w:val="HeadingBody2"/>
        <w:rPr>
          <w:szCs w:val="24"/>
        </w:rPr>
      </w:pPr>
      <w:r w:rsidRPr="007B03BA">
        <w:t>.  If at any time an Event of Default with respect to a Party (the “</w:t>
      </w:r>
      <w:r w:rsidRPr="007B03BA">
        <w:rPr>
          <w:b/>
          <w:bCs/>
        </w:rPr>
        <w:t>Defaulting Party</w:t>
      </w:r>
      <w:r w:rsidRPr="007B03BA">
        <w:t>”) has occurred and is then continuing, after giving effect to the applicable Cure Period, the other Party (the “</w:t>
      </w:r>
      <w:r w:rsidRPr="007B03BA">
        <w:rPr>
          <w:b/>
          <w:bCs/>
        </w:rPr>
        <w:t>Non-Defaulting Party</w:t>
      </w:r>
      <w:r w:rsidRPr="007B03BA">
        <w:t xml:space="preserve">”) may, by not more than twenty (20) </w:t>
      </w:r>
      <w:r w:rsidRPr="00BC7E2B">
        <w:rPr>
          <w:szCs w:val="24"/>
        </w:rPr>
        <w:t>days’ notice to the Defaulting Party specifying the relevant Event of Default, designate a day not earlier than the day such notice is effective as an Early Termination Date in respect of this Agreement.</w:t>
      </w:r>
    </w:p>
    <w:p w14:paraId="30AC6C02" w14:textId="77777777" w:rsidR="00BC7E2B" w:rsidRPr="00BC7E2B" w:rsidRDefault="00E43644" w:rsidP="00056C0B">
      <w:pPr>
        <w:pStyle w:val="Heading2"/>
        <w:tabs>
          <w:tab w:val="clear" w:pos="1800"/>
        </w:tabs>
        <w:rPr>
          <w:vanish/>
          <w:color w:val="FF0000"/>
          <w:specVanish/>
        </w:rPr>
      </w:pPr>
      <w:bookmarkStart w:id="89" w:name="_Toc403575064"/>
      <w:bookmarkStart w:id="90" w:name="_Ref61807294"/>
      <w:bookmarkStart w:id="91" w:name="_Ref69391522"/>
      <w:bookmarkStart w:id="92" w:name="_Toc69399864"/>
      <w:r w:rsidRPr="00BC7E2B">
        <w:t>Expenses</w:t>
      </w:r>
      <w:bookmarkEnd w:id="89"/>
      <w:bookmarkEnd w:id="90"/>
      <w:bookmarkEnd w:id="91"/>
      <w:bookmarkEnd w:id="92"/>
    </w:p>
    <w:p w14:paraId="2895B534" w14:textId="57AFF702" w:rsidR="00BC7E2B" w:rsidRPr="00BC7E2B" w:rsidRDefault="00E43644" w:rsidP="00056C0B">
      <w:pPr>
        <w:pStyle w:val="BodyText"/>
        <w:spacing w:after="240"/>
        <w:rPr>
          <w:rFonts w:ascii="Times New Roman" w:hAnsi="Times New Roman"/>
          <w:sz w:val="24"/>
          <w:szCs w:val="24"/>
        </w:rPr>
      </w:pPr>
      <w:r w:rsidRPr="00BC7E2B">
        <w:rPr>
          <w:rFonts w:ascii="Times New Roman" w:hAnsi="Times New Roman"/>
          <w:sz w:val="24"/>
          <w:szCs w:val="24"/>
        </w:rPr>
        <w:t xml:space="preserve">.  A Defaulting Party will, on demand, indemnify and hold harmless the </w:t>
      </w:r>
      <w:r>
        <w:rPr>
          <w:rFonts w:ascii="Times New Roman" w:hAnsi="Times New Roman"/>
          <w:sz w:val="24"/>
          <w:szCs w:val="24"/>
        </w:rPr>
        <w:t>Non-Defaulting Party</w:t>
      </w:r>
      <w:r w:rsidRPr="00BC7E2B">
        <w:rPr>
          <w:rFonts w:ascii="Times New Roman" w:hAnsi="Times New Roman"/>
          <w:sz w:val="24"/>
          <w:szCs w:val="24"/>
        </w:rPr>
        <w:t xml:space="preserve"> for and against all reasonable out-of-pocket expenses, including legal fees and costs, incurred by </w:t>
      </w:r>
      <w:r>
        <w:rPr>
          <w:rFonts w:ascii="Times New Roman" w:hAnsi="Times New Roman"/>
          <w:sz w:val="24"/>
          <w:szCs w:val="24"/>
        </w:rPr>
        <w:t>the Non-Defaulting Party</w:t>
      </w:r>
      <w:r w:rsidRPr="00BC7E2B">
        <w:rPr>
          <w:rFonts w:ascii="Times New Roman" w:hAnsi="Times New Roman"/>
          <w:sz w:val="24"/>
          <w:szCs w:val="24"/>
        </w:rPr>
        <w:t xml:space="preserve"> by reason of the enforcement and protection of its rights under this Agreement or</w:t>
      </w:r>
      <w:r>
        <w:rPr>
          <w:rFonts w:ascii="Times New Roman" w:hAnsi="Times New Roman"/>
          <w:sz w:val="24"/>
          <w:szCs w:val="24"/>
        </w:rPr>
        <w:t>, if Seller is the Defaulting Party,</w:t>
      </w:r>
      <w:r w:rsidRPr="00BC7E2B">
        <w:rPr>
          <w:rFonts w:ascii="Times New Roman" w:hAnsi="Times New Roman"/>
          <w:sz w:val="24"/>
          <w:szCs w:val="24"/>
        </w:rPr>
        <w:t xml:space="preserve"> any Performance Security</w:t>
      </w:r>
      <w:r>
        <w:rPr>
          <w:rFonts w:ascii="Times New Roman" w:hAnsi="Times New Roman"/>
          <w:sz w:val="24"/>
          <w:szCs w:val="24"/>
        </w:rPr>
        <w:t xml:space="preserve">, </w:t>
      </w:r>
      <w:r w:rsidRPr="00BC7E2B">
        <w:rPr>
          <w:rFonts w:ascii="Times New Roman" w:hAnsi="Times New Roman"/>
          <w:sz w:val="24"/>
          <w:szCs w:val="24"/>
        </w:rPr>
        <w:t>or by reason of the early termination of this Agreement, including costs of collection</w:t>
      </w:r>
      <w:r>
        <w:rPr>
          <w:rFonts w:ascii="Times New Roman" w:hAnsi="Times New Roman"/>
          <w:sz w:val="24"/>
          <w:szCs w:val="24"/>
        </w:rPr>
        <w:t>.</w:t>
      </w:r>
    </w:p>
    <w:p w14:paraId="25CF8E52" w14:textId="5B37D08C" w:rsidR="00C44128" w:rsidRPr="00BC7E2B" w:rsidRDefault="00E43644" w:rsidP="00056C0B">
      <w:pPr>
        <w:pStyle w:val="Heading2"/>
        <w:tabs>
          <w:tab w:val="clear" w:pos="1800"/>
        </w:tabs>
        <w:rPr>
          <w:vanish/>
          <w:color w:val="FF0000"/>
          <w:specVanish/>
        </w:rPr>
      </w:pPr>
      <w:bookmarkStart w:id="93" w:name="_Ref69391271"/>
      <w:bookmarkStart w:id="94" w:name="_Toc69399865"/>
      <w:bookmarkStart w:id="95" w:name="_Ref400614942"/>
      <w:r w:rsidRPr="00BC7E2B">
        <w:t>Termination Payment</w:t>
      </w:r>
      <w:bookmarkEnd w:id="93"/>
      <w:bookmarkEnd w:id="94"/>
    </w:p>
    <w:p w14:paraId="591B043E" w14:textId="752137D0" w:rsidR="008D1626" w:rsidRPr="00161F50" w:rsidRDefault="00E43644" w:rsidP="008900FD">
      <w:pPr>
        <w:pStyle w:val="Heading2"/>
        <w:tabs>
          <w:tab w:val="clear" w:pos="1800"/>
        </w:tabs>
        <w:ind w:left="0"/>
        <w:rPr>
          <w:color w:val="auto"/>
          <w:u w:val="none"/>
        </w:rPr>
      </w:pPr>
      <w:r w:rsidRPr="00BC7E2B">
        <w:t>.</w:t>
      </w:r>
      <w:r w:rsidRPr="00161F50">
        <w:rPr>
          <w:color w:val="auto"/>
          <w:u w:val="none"/>
        </w:rPr>
        <w:t xml:space="preserve">  </w:t>
      </w:r>
      <w:bookmarkStart w:id="96" w:name="_Ref516498621"/>
      <w:bookmarkEnd w:id="95"/>
      <w:r w:rsidRPr="00161F50">
        <w:rPr>
          <w:color w:val="auto"/>
          <w:u w:val="none"/>
        </w:rPr>
        <w:t xml:space="preserve">On or as soon as reasonably practicable following the </w:t>
      </w:r>
      <w:r w:rsidR="00F6222F" w:rsidRPr="00161F50">
        <w:rPr>
          <w:color w:val="auto"/>
          <w:u w:val="none"/>
        </w:rPr>
        <w:t xml:space="preserve">designation </w:t>
      </w:r>
      <w:r w:rsidRPr="00161F50">
        <w:rPr>
          <w:color w:val="auto"/>
          <w:u w:val="none"/>
        </w:rPr>
        <w:t xml:space="preserve">of an Early Termination Date, the Non-Defaulting Party shall </w:t>
      </w:r>
      <w:r w:rsidR="007138C8" w:rsidRPr="00161F50">
        <w:rPr>
          <w:color w:val="auto"/>
          <w:u w:val="none"/>
        </w:rPr>
        <w:t xml:space="preserve">calculate </w:t>
      </w:r>
      <w:r w:rsidR="009D5FF6" w:rsidRPr="00161F50">
        <w:rPr>
          <w:color w:val="auto"/>
          <w:u w:val="none"/>
        </w:rPr>
        <w:t xml:space="preserve">in a commercially reasonable manner </w:t>
      </w:r>
      <w:r w:rsidR="007138C8" w:rsidRPr="00161F50">
        <w:rPr>
          <w:color w:val="auto"/>
          <w:u w:val="none"/>
        </w:rPr>
        <w:t xml:space="preserve">the Non-Defaulting Party’s Loss </w:t>
      </w:r>
      <w:r w:rsidRPr="00161F50">
        <w:rPr>
          <w:color w:val="auto"/>
          <w:u w:val="none"/>
        </w:rPr>
        <w:t xml:space="preserve">and will provide to the </w:t>
      </w:r>
      <w:r w:rsidR="00824087" w:rsidRPr="00161F50">
        <w:rPr>
          <w:color w:val="auto"/>
          <w:u w:val="none"/>
        </w:rPr>
        <w:t>Defaulting Party</w:t>
      </w:r>
      <w:r w:rsidRPr="00161F50">
        <w:rPr>
          <w:color w:val="auto"/>
          <w:u w:val="none"/>
        </w:rPr>
        <w:t xml:space="preserve"> a statement showing, in reasonable detail, such calculations.  </w:t>
      </w:r>
      <w:bookmarkEnd w:id="96"/>
      <w:r w:rsidR="007138C8" w:rsidRPr="00161F50">
        <w:rPr>
          <w:color w:val="auto"/>
          <w:u w:val="none"/>
        </w:rPr>
        <w:t>If the Non-Defaulting Party’s Loss is greater than zero</w:t>
      </w:r>
      <w:r w:rsidR="009D5FF6" w:rsidRPr="00161F50">
        <w:rPr>
          <w:color w:val="auto"/>
          <w:u w:val="none"/>
        </w:rPr>
        <w:t xml:space="preserve"> (0)</w:t>
      </w:r>
      <w:r w:rsidR="007138C8" w:rsidRPr="00161F50">
        <w:rPr>
          <w:color w:val="auto"/>
          <w:u w:val="none"/>
        </w:rPr>
        <w:t xml:space="preserve">, the Defaulting Party will pay such amount within two (2) Business Days after receipt of the foregoing statement.  </w:t>
      </w:r>
      <w:r w:rsidRPr="00161F50">
        <w:rPr>
          <w:color w:val="auto"/>
          <w:u w:val="none"/>
        </w:rPr>
        <w:t>If the Non-Defaulting Party’s Loss is less than zero</w:t>
      </w:r>
      <w:r w:rsidR="009D5FF6" w:rsidRPr="00161F50">
        <w:rPr>
          <w:color w:val="auto"/>
          <w:u w:val="none"/>
        </w:rPr>
        <w:t> </w:t>
      </w:r>
      <w:r w:rsidRPr="00161F50">
        <w:rPr>
          <w:color w:val="auto"/>
          <w:u w:val="none"/>
        </w:rPr>
        <w:t>(</w:t>
      </w:r>
      <w:r w:rsidR="009D5FF6" w:rsidRPr="00161F50">
        <w:rPr>
          <w:color w:val="auto"/>
          <w:u w:val="none"/>
        </w:rPr>
        <w:t>0</w:t>
      </w:r>
      <w:r w:rsidRPr="00161F50">
        <w:rPr>
          <w:color w:val="auto"/>
          <w:u w:val="none"/>
        </w:rPr>
        <w:t>), it shall be deemed to be zero</w:t>
      </w:r>
      <w:r w:rsidR="009D5FF6" w:rsidRPr="00161F50">
        <w:rPr>
          <w:color w:val="auto"/>
          <w:u w:val="none"/>
        </w:rPr>
        <w:t> (0)</w:t>
      </w:r>
      <w:r w:rsidRPr="00161F50">
        <w:rPr>
          <w:color w:val="auto"/>
          <w:u w:val="none"/>
        </w:rPr>
        <w:t>.</w:t>
      </w:r>
    </w:p>
    <w:p w14:paraId="7FCB4768" w14:textId="25248B81" w:rsidR="005505A3" w:rsidRPr="005505A3" w:rsidRDefault="008D1626" w:rsidP="00576AD9">
      <w:pPr>
        <w:pStyle w:val="Heading2"/>
        <w:tabs>
          <w:tab w:val="clear" w:pos="1800"/>
        </w:tabs>
      </w:pPr>
      <w:r>
        <w:t>Material Project Underperformance.</w:t>
      </w:r>
      <w:r w:rsidRPr="00576AD9">
        <w:rPr>
          <w:color w:val="auto"/>
          <w:u w:val="none"/>
        </w:rPr>
        <w:t xml:space="preserve">  Either Party may terminate this Agreement upon 60 days’ written notice to the other Party in the event the quantity of Product Delivered over any PGA Year is less than </w:t>
      </w:r>
      <w:r w:rsidR="0070058C">
        <w:rPr>
          <w:color w:val="auto"/>
          <w:u w:val="none"/>
        </w:rPr>
        <w:t xml:space="preserve">[  </w:t>
      </w:r>
      <w:proofErr w:type="gramStart"/>
      <w:r w:rsidR="0070058C">
        <w:rPr>
          <w:color w:val="auto"/>
          <w:u w:val="none"/>
        </w:rPr>
        <w:t xml:space="preserve">  </w:t>
      </w:r>
      <w:r w:rsidR="001923F6">
        <w:rPr>
          <w:color w:val="auto"/>
          <w:u w:val="none"/>
        </w:rPr>
        <w:t>]</w:t>
      </w:r>
      <w:proofErr w:type="gramEnd"/>
      <w:r w:rsidRPr="00576AD9">
        <w:rPr>
          <w:color w:val="auto"/>
          <w:u w:val="none"/>
        </w:rPr>
        <w:t xml:space="preserve"> percent (</w:t>
      </w:r>
      <w:r w:rsidR="0070058C">
        <w:rPr>
          <w:color w:val="auto"/>
          <w:u w:val="none"/>
        </w:rPr>
        <w:t>[  ]</w:t>
      </w:r>
      <w:r w:rsidRPr="00576AD9">
        <w:rPr>
          <w:color w:val="auto"/>
          <w:u w:val="none"/>
        </w:rPr>
        <w:t>%)</w:t>
      </w:r>
      <w:r w:rsidR="0070058C">
        <w:rPr>
          <w:color w:val="auto"/>
          <w:u w:val="none"/>
        </w:rPr>
        <w:t>]</w:t>
      </w:r>
      <w:r w:rsidRPr="00576AD9">
        <w:rPr>
          <w:color w:val="auto"/>
          <w:u w:val="none"/>
        </w:rPr>
        <w:t xml:space="preserve"> of the </w:t>
      </w:r>
      <w:r w:rsidR="0070058C">
        <w:rPr>
          <w:color w:val="auto"/>
          <w:u w:val="none"/>
        </w:rPr>
        <w:t>[    ]</w:t>
      </w:r>
      <w:r w:rsidRPr="00576AD9">
        <w:rPr>
          <w:color w:val="auto"/>
          <w:u w:val="none"/>
        </w:rPr>
        <w:t xml:space="preserve">.  Except as provided under Section 3.8, neither Party shall have any liability to the other Party in the event of a termination pursuant to this Section </w:t>
      </w:r>
      <w:r w:rsidR="001923F6">
        <w:rPr>
          <w:color w:val="auto"/>
          <w:u w:val="none"/>
        </w:rPr>
        <w:t>6.7</w:t>
      </w:r>
      <w:r w:rsidRPr="00576AD9">
        <w:rPr>
          <w:color w:val="auto"/>
          <w:u w:val="none"/>
        </w:rPr>
        <w:t>.</w:t>
      </w:r>
    </w:p>
    <w:p w14:paraId="5DFB3D9F" w14:textId="77777777" w:rsidR="00F6222F" w:rsidRPr="007B03BA" w:rsidRDefault="00E43644" w:rsidP="00232EFA">
      <w:pPr>
        <w:pStyle w:val="Heading2"/>
        <w:tabs>
          <w:tab w:val="clear" w:pos="1800"/>
        </w:tabs>
        <w:rPr>
          <w:vanish/>
          <w:specVanish/>
        </w:rPr>
      </w:pPr>
      <w:bookmarkStart w:id="97" w:name="_Ref400612637"/>
      <w:bookmarkStart w:id="98" w:name="_Toc69399866"/>
      <w:r w:rsidRPr="007B03BA">
        <w:t>Changes in Law</w:t>
      </w:r>
      <w:bookmarkEnd w:id="97"/>
      <w:bookmarkEnd w:id="98"/>
    </w:p>
    <w:p w14:paraId="0A77D974" w14:textId="1F889962" w:rsidR="00F6222F" w:rsidRPr="007B03BA" w:rsidRDefault="00E43644" w:rsidP="00F6222F">
      <w:pPr>
        <w:pStyle w:val="HeadingBody2"/>
        <w:rPr>
          <w:szCs w:val="24"/>
        </w:rPr>
      </w:pPr>
      <w:r w:rsidRPr="007B03BA">
        <w:rPr>
          <w:szCs w:val="24"/>
        </w:rPr>
        <w:t xml:space="preserve">.  If </w:t>
      </w:r>
      <w:r w:rsidR="0018388A" w:rsidRPr="0018388A">
        <w:rPr>
          <w:szCs w:val="24"/>
        </w:rPr>
        <w:t>any new Applicable Laws are enacted or existing Applicable Laws are amended</w:t>
      </w:r>
      <w:r w:rsidR="0018388A">
        <w:rPr>
          <w:szCs w:val="24"/>
        </w:rPr>
        <w:t xml:space="preserve"> after the Effective Date</w:t>
      </w:r>
      <w:r w:rsidR="0018388A" w:rsidRPr="0018388A">
        <w:rPr>
          <w:szCs w:val="24"/>
        </w:rPr>
        <w:t>, which individually or collectively could reasonably be expected to have a material adverse effect upon the rights and obligations of a Party</w:t>
      </w:r>
      <w:r w:rsidR="0018388A">
        <w:rPr>
          <w:szCs w:val="24"/>
        </w:rPr>
        <w:t>,</w:t>
      </w:r>
      <w:r w:rsidR="0018388A" w:rsidRPr="0018388A">
        <w:rPr>
          <w:szCs w:val="24"/>
        </w:rPr>
        <w:t xml:space="preserve"> as a whole</w:t>
      </w:r>
      <w:r w:rsidR="0018388A">
        <w:rPr>
          <w:szCs w:val="24"/>
        </w:rPr>
        <w:t>,</w:t>
      </w:r>
      <w:r w:rsidR="0018388A" w:rsidRPr="0018388A">
        <w:rPr>
          <w:szCs w:val="24"/>
        </w:rPr>
        <w:t xml:space="preserve"> under </w:t>
      </w:r>
      <w:r w:rsidR="0018388A">
        <w:rPr>
          <w:szCs w:val="24"/>
        </w:rPr>
        <w:t>this Agreement,</w:t>
      </w:r>
      <w:r w:rsidR="0018388A" w:rsidRPr="0018388A">
        <w:rPr>
          <w:szCs w:val="24"/>
        </w:rPr>
        <w:t xml:space="preserve"> and which do not constitute a Force Majeure event</w:t>
      </w:r>
      <w:r w:rsidRPr="007B03BA">
        <w:rPr>
          <w:szCs w:val="24"/>
        </w:rPr>
        <w:t xml:space="preserve">, then the </w:t>
      </w:r>
      <w:r w:rsidRPr="007B03BA">
        <w:rPr>
          <w:szCs w:val="24"/>
        </w:rPr>
        <w:lastRenderedPageBreak/>
        <w:t xml:space="preserve">Party directly affected by the </w:t>
      </w:r>
      <w:r w:rsidR="0018388A">
        <w:rPr>
          <w:szCs w:val="24"/>
        </w:rPr>
        <w:t xml:space="preserve">new or </w:t>
      </w:r>
      <w:r w:rsidRPr="007B03BA">
        <w:rPr>
          <w:szCs w:val="24"/>
        </w:rPr>
        <w:t>change</w:t>
      </w:r>
      <w:r w:rsidR="0018388A">
        <w:rPr>
          <w:szCs w:val="24"/>
        </w:rPr>
        <w:t>d</w:t>
      </w:r>
      <w:r w:rsidRPr="007B03BA">
        <w:rPr>
          <w:szCs w:val="24"/>
        </w:rPr>
        <w:t xml:space="preserve"> Applicable Law</w:t>
      </w:r>
      <w:r w:rsidR="0018388A">
        <w:rPr>
          <w:szCs w:val="24"/>
        </w:rPr>
        <w:t>s</w:t>
      </w:r>
      <w:r w:rsidRPr="007B03BA">
        <w:rPr>
          <w:szCs w:val="24"/>
        </w:rPr>
        <w:t xml:space="preserve"> (the “</w:t>
      </w:r>
      <w:r w:rsidRPr="007B03BA">
        <w:rPr>
          <w:b/>
          <w:bCs/>
          <w:szCs w:val="24"/>
        </w:rPr>
        <w:t>Affected Party</w:t>
      </w:r>
      <w:r w:rsidRPr="007B03BA">
        <w:rPr>
          <w:szCs w:val="24"/>
        </w:rPr>
        <w:t>”)</w:t>
      </w:r>
      <w:r w:rsidR="00006315">
        <w:rPr>
          <w:szCs w:val="24"/>
        </w:rPr>
        <w:t xml:space="preserve"> </w:t>
      </w:r>
      <w:r w:rsidRPr="007B03BA">
        <w:rPr>
          <w:szCs w:val="24"/>
        </w:rPr>
        <w:t xml:space="preserve">may </w:t>
      </w:r>
      <w:r w:rsidR="00006315">
        <w:rPr>
          <w:szCs w:val="24"/>
        </w:rPr>
        <w:t>give the other Party written notice requesting the Parties</w:t>
      </w:r>
      <w:r w:rsidRPr="007B03BA">
        <w:rPr>
          <w:szCs w:val="24"/>
        </w:rPr>
        <w:t xml:space="preserve"> enter into negotiations to make the minimum changes to this Agreement necessary to </w:t>
      </w:r>
      <w:r w:rsidR="0018388A" w:rsidRPr="0018388A">
        <w:rPr>
          <w:szCs w:val="24"/>
        </w:rPr>
        <w:t>appropriately pass through or otherwise address the effects of the new or changed Applicable Laws</w:t>
      </w:r>
      <w:r w:rsidRPr="007B03BA">
        <w:rPr>
          <w:szCs w:val="24"/>
        </w:rPr>
        <w:t xml:space="preserve">, while attempting to preserve to the maximum extent possible the benefits, burdens and obligations set forth in this Agreement as of the Effective Date.  Upon receipt of such notice requesting negotiations, the Parties shall promptly (but in any event no later than fifteen (15) days after such request) meet and negotiate in good faith such changes.  A change in cost will not in itself be deemed </w:t>
      </w:r>
      <w:r w:rsidR="0018388A">
        <w:rPr>
          <w:szCs w:val="24"/>
        </w:rPr>
        <w:t>a</w:t>
      </w:r>
      <w:r w:rsidRPr="007B03BA">
        <w:rPr>
          <w:szCs w:val="24"/>
        </w:rPr>
        <w:t xml:space="preserve"> </w:t>
      </w:r>
      <w:r w:rsidR="0018388A" w:rsidRPr="0018388A">
        <w:rPr>
          <w:szCs w:val="24"/>
        </w:rPr>
        <w:t>material adverse effect upon the rights and obligations of a Party</w:t>
      </w:r>
      <w:r w:rsidRPr="007B03BA">
        <w:rPr>
          <w:szCs w:val="24"/>
        </w:rPr>
        <w:t xml:space="preserve">, or constitute, or form the basis of, a </w:t>
      </w:r>
      <w:r w:rsidR="00C93EC8" w:rsidRPr="007B03BA">
        <w:rPr>
          <w:szCs w:val="24"/>
        </w:rPr>
        <w:t>change in Applicable Law</w:t>
      </w:r>
      <w:r w:rsidRPr="007B03BA">
        <w:rPr>
          <w:szCs w:val="24"/>
        </w:rPr>
        <w:t xml:space="preserve">.  If the Parties are unable to agree upon such changes within sixty (60) days following the request, then </w:t>
      </w:r>
      <w:r w:rsidR="000444C4" w:rsidRPr="007B03BA">
        <w:rPr>
          <w:szCs w:val="24"/>
        </w:rPr>
        <w:t>the</w:t>
      </w:r>
      <w:r w:rsidR="00C93EC8" w:rsidRPr="007B03BA">
        <w:rPr>
          <w:szCs w:val="24"/>
        </w:rPr>
        <w:t xml:space="preserve"> Affected Party may terminate this Agreement on written notice to the other Party.  Any such termination shall be without further liability of either Party with respect to future deliveries or sales of Product.</w:t>
      </w:r>
    </w:p>
    <w:p w14:paraId="1C750AE5" w14:textId="77777777" w:rsidR="00180417" w:rsidRPr="007B03BA" w:rsidRDefault="00E43644" w:rsidP="00DD5E76">
      <w:pPr>
        <w:pStyle w:val="Heading1"/>
        <w:keepNext/>
        <w:ind w:left="0"/>
      </w:pPr>
      <w:r w:rsidRPr="007B03BA">
        <w:br/>
      </w:r>
      <w:bookmarkStart w:id="99" w:name="_Toc400629187"/>
      <w:bookmarkStart w:id="100" w:name="_Toc403575039"/>
      <w:bookmarkStart w:id="101" w:name="_Ref61614538"/>
      <w:bookmarkStart w:id="102" w:name="_Toc69399867"/>
      <w:r w:rsidRPr="007B03BA">
        <w:t>INDEMNIFICATION</w:t>
      </w:r>
      <w:bookmarkEnd w:id="99"/>
      <w:bookmarkEnd w:id="100"/>
      <w:bookmarkEnd w:id="101"/>
      <w:bookmarkEnd w:id="102"/>
    </w:p>
    <w:p w14:paraId="0058A3FC" w14:textId="464BE337" w:rsidR="00F37D4E" w:rsidRPr="007B03BA" w:rsidRDefault="00E43644" w:rsidP="00232EFA">
      <w:pPr>
        <w:pStyle w:val="Heading2"/>
        <w:tabs>
          <w:tab w:val="clear" w:pos="1800"/>
        </w:tabs>
        <w:rPr>
          <w:vanish/>
          <w:color w:val="FF0000"/>
          <w:specVanish/>
        </w:rPr>
      </w:pPr>
      <w:bookmarkStart w:id="103" w:name="_Toc403575040"/>
      <w:bookmarkStart w:id="104" w:name="_Ref516499087"/>
      <w:bookmarkStart w:id="105" w:name="_Ref516554864"/>
      <w:bookmarkStart w:id="106" w:name="_Ref516554877"/>
      <w:bookmarkStart w:id="107" w:name="_Ref61807594"/>
      <w:bookmarkStart w:id="108" w:name="_Toc69399868"/>
      <w:r w:rsidRPr="007B03BA">
        <w:t>Seller and Buyer Indemnification</w:t>
      </w:r>
      <w:bookmarkEnd w:id="103"/>
      <w:bookmarkEnd w:id="104"/>
      <w:bookmarkEnd w:id="105"/>
      <w:bookmarkEnd w:id="106"/>
      <w:bookmarkEnd w:id="107"/>
      <w:bookmarkEnd w:id="108"/>
    </w:p>
    <w:p w14:paraId="2D4A7216" w14:textId="35549426" w:rsidR="00180417" w:rsidRPr="007B03BA" w:rsidRDefault="00E43644" w:rsidP="00631CA5">
      <w:pPr>
        <w:spacing w:after="240"/>
        <w:ind w:firstLine="720"/>
        <w:jc w:val="both"/>
        <w:rPr>
          <w:sz w:val="24"/>
          <w:szCs w:val="24"/>
        </w:rPr>
      </w:pPr>
      <w:r w:rsidRPr="007B03BA">
        <w:rPr>
          <w:sz w:val="24"/>
          <w:szCs w:val="24"/>
        </w:rPr>
        <w:t>.  Each Party (the “</w:t>
      </w:r>
      <w:r w:rsidRPr="007B03BA">
        <w:rPr>
          <w:b/>
          <w:bCs/>
          <w:sz w:val="24"/>
          <w:szCs w:val="24"/>
        </w:rPr>
        <w:t>Indemnifying Party</w:t>
      </w:r>
      <w:r w:rsidRPr="007B03BA">
        <w:rPr>
          <w:sz w:val="24"/>
          <w:szCs w:val="24"/>
        </w:rPr>
        <w:t>”) agrees to indemnify, defend and hold harmless, on an After-Tax Basis, the other Party (the “</w:t>
      </w:r>
      <w:r w:rsidRPr="007B03BA">
        <w:rPr>
          <w:b/>
          <w:bCs/>
          <w:sz w:val="24"/>
          <w:szCs w:val="24"/>
        </w:rPr>
        <w:t>Indemnified Party</w:t>
      </w:r>
      <w:r w:rsidRPr="007B03BA">
        <w:rPr>
          <w:sz w:val="24"/>
          <w:szCs w:val="24"/>
        </w:rPr>
        <w:t>”) from and against all claims, demands, damages, losses (and in the case of third-party claims only</w:t>
      </w:r>
      <w:r w:rsidR="00935233">
        <w:rPr>
          <w:sz w:val="24"/>
          <w:szCs w:val="24"/>
        </w:rPr>
        <w:t>,</w:t>
      </w:r>
      <w:r w:rsidRPr="007B03BA">
        <w:rPr>
          <w:sz w:val="24"/>
          <w:szCs w:val="24"/>
        </w:rPr>
        <w:t xml:space="preserve"> indirect or consequential loss or damage of such third-party), liabilities, penalties</w:t>
      </w:r>
      <w:r w:rsidR="00477BCD">
        <w:rPr>
          <w:sz w:val="24"/>
          <w:szCs w:val="24"/>
        </w:rPr>
        <w:t xml:space="preserve"> (including </w:t>
      </w:r>
      <w:r w:rsidR="00477BCD" w:rsidRPr="00477BCD">
        <w:rPr>
          <w:sz w:val="24"/>
          <w:szCs w:val="24"/>
        </w:rPr>
        <w:t xml:space="preserve">penalties, fees, damages or other losses and costs that may be imposed </w:t>
      </w:r>
      <w:r w:rsidR="00477BCD">
        <w:rPr>
          <w:sz w:val="24"/>
          <w:szCs w:val="24"/>
        </w:rPr>
        <w:t>on the Indemnified Party</w:t>
      </w:r>
      <w:r w:rsidR="00477BCD" w:rsidRPr="00477BCD">
        <w:rPr>
          <w:sz w:val="24"/>
          <w:szCs w:val="24"/>
        </w:rPr>
        <w:t xml:space="preserve"> by any Governmental Authority)</w:t>
      </w:r>
      <w:r w:rsidRPr="007B03BA">
        <w:rPr>
          <w:sz w:val="24"/>
          <w:szCs w:val="24"/>
        </w:rPr>
        <w:t>, and expenses (including reasonable attorneys’ fees</w:t>
      </w:r>
      <w:r w:rsidR="00BC7E2B">
        <w:rPr>
          <w:sz w:val="24"/>
          <w:szCs w:val="24"/>
        </w:rPr>
        <w:t xml:space="preserve"> and costs</w:t>
      </w:r>
      <w:r w:rsidRPr="007B03BA">
        <w:rPr>
          <w:sz w:val="24"/>
          <w:szCs w:val="24"/>
        </w:rPr>
        <w:t>),</w:t>
      </w:r>
      <w:r w:rsidR="00D3450A" w:rsidRPr="00D3450A">
        <w:rPr>
          <w:sz w:val="24"/>
          <w:szCs w:val="24"/>
        </w:rPr>
        <w:t xml:space="preserve"> </w:t>
      </w:r>
      <w:r w:rsidRPr="007B03BA">
        <w:rPr>
          <w:sz w:val="24"/>
          <w:szCs w:val="24"/>
        </w:rPr>
        <w:t xml:space="preserve">to the extent arising out of, resulting from, or caused by </w:t>
      </w:r>
      <w:r w:rsidR="00935233">
        <w:rPr>
          <w:sz w:val="24"/>
          <w:szCs w:val="24"/>
        </w:rPr>
        <w:t>(</w:t>
      </w:r>
      <w:proofErr w:type="spellStart"/>
      <w:r w:rsidR="00935233">
        <w:rPr>
          <w:sz w:val="24"/>
          <w:szCs w:val="24"/>
        </w:rPr>
        <w:t>i</w:t>
      </w:r>
      <w:proofErr w:type="spellEnd"/>
      <w:r w:rsidR="00935233">
        <w:rPr>
          <w:sz w:val="24"/>
          <w:szCs w:val="24"/>
        </w:rPr>
        <w:t xml:space="preserve">) </w:t>
      </w:r>
      <w:r w:rsidRPr="007B03BA">
        <w:rPr>
          <w:sz w:val="24"/>
          <w:szCs w:val="24"/>
        </w:rPr>
        <w:t>an</w:t>
      </w:r>
      <w:r w:rsidR="00D3450A">
        <w:rPr>
          <w:sz w:val="24"/>
          <w:szCs w:val="24"/>
        </w:rPr>
        <w:t xml:space="preserve">y breach of this Agreement or </w:t>
      </w:r>
      <w:r w:rsidRPr="007B03BA">
        <w:rPr>
          <w:sz w:val="24"/>
          <w:szCs w:val="24"/>
        </w:rPr>
        <w:t xml:space="preserve">Event of Default </w:t>
      </w:r>
      <w:r w:rsidR="00935233">
        <w:rPr>
          <w:sz w:val="24"/>
          <w:szCs w:val="24"/>
        </w:rPr>
        <w:t>by</w:t>
      </w:r>
      <w:r w:rsidR="00935233" w:rsidRPr="00935233">
        <w:rPr>
          <w:sz w:val="24"/>
          <w:szCs w:val="24"/>
        </w:rPr>
        <w:t xml:space="preserve"> </w:t>
      </w:r>
      <w:r w:rsidR="00935233" w:rsidRPr="007B03BA">
        <w:rPr>
          <w:sz w:val="24"/>
          <w:szCs w:val="24"/>
        </w:rPr>
        <w:t>the Indemnifying Party</w:t>
      </w:r>
      <w:r w:rsidRPr="007B03BA">
        <w:rPr>
          <w:sz w:val="24"/>
          <w:szCs w:val="24"/>
        </w:rPr>
        <w:t xml:space="preserve">, </w:t>
      </w:r>
      <w:r w:rsidR="00935233">
        <w:rPr>
          <w:sz w:val="24"/>
          <w:szCs w:val="24"/>
        </w:rPr>
        <w:t>(ii) a</w:t>
      </w:r>
      <w:r w:rsidR="00D3450A">
        <w:rPr>
          <w:sz w:val="24"/>
          <w:szCs w:val="24"/>
        </w:rPr>
        <w:t>ny</w:t>
      </w:r>
      <w:r w:rsidR="00935233">
        <w:rPr>
          <w:sz w:val="24"/>
          <w:szCs w:val="24"/>
        </w:rPr>
        <w:t xml:space="preserve"> </w:t>
      </w:r>
      <w:r w:rsidRPr="007B03BA">
        <w:rPr>
          <w:sz w:val="24"/>
          <w:szCs w:val="24"/>
        </w:rPr>
        <w:t xml:space="preserve">violation of any </w:t>
      </w:r>
      <w:r w:rsidR="007138C8" w:rsidRPr="007B03BA">
        <w:rPr>
          <w:sz w:val="24"/>
          <w:szCs w:val="24"/>
        </w:rPr>
        <w:t xml:space="preserve">Applicable </w:t>
      </w:r>
      <w:r w:rsidRPr="007B03BA">
        <w:rPr>
          <w:sz w:val="24"/>
          <w:szCs w:val="24"/>
        </w:rPr>
        <w:t>Laws</w:t>
      </w:r>
      <w:r w:rsidR="00935233" w:rsidRPr="00935233">
        <w:rPr>
          <w:sz w:val="24"/>
          <w:szCs w:val="24"/>
        </w:rPr>
        <w:t xml:space="preserve"> </w:t>
      </w:r>
      <w:r w:rsidR="00935233">
        <w:rPr>
          <w:sz w:val="24"/>
          <w:szCs w:val="24"/>
        </w:rPr>
        <w:t xml:space="preserve">by </w:t>
      </w:r>
      <w:r w:rsidR="00935233" w:rsidRPr="007B03BA">
        <w:rPr>
          <w:sz w:val="24"/>
          <w:szCs w:val="24"/>
        </w:rPr>
        <w:t>the Indemnifying Party</w:t>
      </w:r>
      <w:r w:rsidRPr="007B03BA">
        <w:rPr>
          <w:sz w:val="24"/>
          <w:szCs w:val="24"/>
        </w:rPr>
        <w:t xml:space="preserve">, or </w:t>
      </w:r>
      <w:r w:rsidR="00935233">
        <w:rPr>
          <w:sz w:val="24"/>
          <w:szCs w:val="24"/>
        </w:rPr>
        <w:t xml:space="preserve">(iii) </w:t>
      </w:r>
      <w:r w:rsidR="00D3450A">
        <w:rPr>
          <w:sz w:val="24"/>
          <w:szCs w:val="24"/>
        </w:rPr>
        <w:t>any</w:t>
      </w:r>
      <w:r w:rsidRPr="007B03BA">
        <w:rPr>
          <w:sz w:val="24"/>
          <w:szCs w:val="24"/>
        </w:rPr>
        <w:t xml:space="preserve"> negligent or tortious acts, errors or omissions of the Indemnifying Party, its Affiliates, its directors, officers, employees, or agents</w:t>
      </w:r>
      <w:r w:rsidR="00D3450A">
        <w:rPr>
          <w:sz w:val="24"/>
          <w:szCs w:val="24"/>
        </w:rPr>
        <w:t xml:space="preserve"> </w:t>
      </w:r>
      <w:r w:rsidR="00477BCD">
        <w:rPr>
          <w:sz w:val="24"/>
          <w:szCs w:val="24"/>
        </w:rPr>
        <w:t>resulting in</w:t>
      </w:r>
      <w:r w:rsidR="00D3450A" w:rsidRPr="007B03BA">
        <w:rPr>
          <w:sz w:val="24"/>
          <w:szCs w:val="24"/>
        </w:rPr>
        <w:t xml:space="preserve"> personal injury or death to natural persons and physical damage to tangible property of any Person</w:t>
      </w:r>
      <w:r w:rsidR="00D3450A">
        <w:rPr>
          <w:sz w:val="24"/>
          <w:szCs w:val="24"/>
        </w:rPr>
        <w:t xml:space="preserve">.  </w:t>
      </w:r>
      <w:r w:rsidRPr="007B03BA">
        <w:rPr>
          <w:sz w:val="24"/>
          <w:szCs w:val="24"/>
        </w:rPr>
        <w:t xml:space="preserve">This indemnification obligation shall apply notwithstanding any negligent or intentional acts, </w:t>
      </w:r>
      <w:proofErr w:type="gramStart"/>
      <w:r w:rsidRPr="007B03BA">
        <w:rPr>
          <w:sz w:val="24"/>
          <w:szCs w:val="24"/>
        </w:rPr>
        <w:t>errors</w:t>
      </w:r>
      <w:proofErr w:type="gramEnd"/>
      <w:r w:rsidRPr="007B03BA">
        <w:rPr>
          <w:sz w:val="24"/>
          <w:szCs w:val="24"/>
        </w:rPr>
        <w:t xml:space="preserve"> or omissions of the Indemnified Party, but the Indemnifying Party’s liability to pay damages to the Indemnified Party shall be reduced in proportion to the percentage by which the Indemnified </w:t>
      </w:r>
      <w:bookmarkStart w:id="109" w:name="ElPgBr13"/>
      <w:bookmarkEnd w:id="109"/>
      <w:r w:rsidRPr="007B03BA">
        <w:rPr>
          <w:sz w:val="24"/>
          <w:szCs w:val="24"/>
        </w:rPr>
        <w:t xml:space="preserve">Party’s negligent or intentional acts, errors or omissions caused the damages.  Neither Party shall be indemnified </w:t>
      </w:r>
      <w:r w:rsidR="00CD69F6">
        <w:rPr>
          <w:sz w:val="24"/>
          <w:szCs w:val="24"/>
        </w:rPr>
        <w:t>under this</w:t>
      </w:r>
      <w:r w:rsidR="00E90FCB">
        <w:rPr>
          <w:sz w:val="24"/>
          <w:szCs w:val="24"/>
        </w:rPr>
        <w:t xml:space="preserve"> </w:t>
      </w:r>
      <w:r w:rsidR="00E90FCB" w:rsidRPr="00E90FCB">
        <w:rPr>
          <w:sz w:val="24"/>
          <w:szCs w:val="24"/>
          <w:u w:val="single"/>
        </w:rPr>
        <w:t>Section </w:t>
      </w:r>
      <w:r w:rsidR="00E90FCB" w:rsidRPr="00E90FCB">
        <w:rPr>
          <w:sz w:val="24"/>
          <w:szCs w:val="24"/>
          <w:u w:val="single"/>
        </w:rPr>
        <w:fldChar w:fldCharType="begin"/>
      </w:r>
      <w:r w:rsidR="00E90FCB" w:rsidRPr="00E90FCB">
        <w:rPr>
          <w:sz w:val="24"/>
          <w:szCs w:val="24"/>
          <w:u w:val="single"/>
        </w:rPr>
        <w:instrText xml:space="preserve"> REF _Ref61807594 \r \h </w:instrText>
      </w:r>
      <w:r w:rsidR="00E90FCB" w:rsidRPr="00E90FCB">
        <w:rPr>
          <w:sz w:val="24"/>
          <w:szCs w:val="24"/>
          <w:u w:val="single"/>
        </w:rPr>
      </w:r>
      <w:r w:rsidR="00E90FCB" w:rsidRPr="00E90FCB">
        <w:rPr>
          <w:sz w:val="24"/>
          <w:szCs w:val="24"/>
          <w:u w:val="single"/>
        </w:rPr>
        <w:fldChar w:fldCharType="separate"/>
      </w:r>
      <w:r w:rsidR="001A382C">
        <w:rPr>
          <w:sz w:val="24"/>
          <w:szCs w:val="24"/>
          <w:u w:val="single"/>
        </w:rPr>
        <w:t>7.1</w:t>
      </w:r>
      <w:r w:rsidR="00E90FCB" w:rsidRPr="00E90FCB">
        <w:rPr>
          <w:sz w:val="24"/>
          <w:szCs w:val="24"/>
          <w:u w:val="single"/>
        </w:rPr>
        <w:fldChar w:fldCharType="end"/>
      </w:r>
      <w:r w:rsidR="00E90FCB">
        <w:rPr>
          <w:sz w:val="24"/>
          <w:szCs w:val="24"/>
        </w:rPr>
        <w:t xml:space="preserve"> </w:t>
      </w:r>
      <w:r w:rsidRPr="007B03BA">
        <w:rPr>
          <w:sz w:val="24"/>
          <w:szCs w:val="24"/>
        </w:rPr>
        <w:t xml:space="preserve">for damages </w:t>
      </w:r>
      <w:r w:rsidR="007138C8" w:rsidRPr="007B03BA">
        <w:rPr>
          <w:sz w:val="24"/>
          <w:szCs w:val="24"/>
        </w:rPr>
        <w:t xml:space="preserve">to the extent </w:t>
      </w:r>
      <w:r w:rsidRPr="007B03BA">
        <w:rPr>
          <w:sz w:val="24"/>
          <w:szCs w:val="24"/>
        </w:rPr>
        <w:t xml:space="preserve">resulting from its </w:t>
      </w:r>
      <w:r w:rsidR="007138C8" w:rsidRPr="007B03BA">
        <w:rPr>
          <w:sz w:val="24"/>
          <w:szCs w:val="24"/>
        </w:rPr>
        <w:t xml:space="preserve">own </w:t>
      </w:r>
      <w:r w:rsidR="00631CA5" w:rsidRPr="007B03BA">
        <w:rPr>
          <w:sz w:val="24"/>
          <w:szCs w:val="24"/>
        </w:rPr>
        <w:t xml:space="preserve">negligent or intentional acts, </w:t>
      </w:r>
      <w:proofErr w:type="gramStart"/>
      <w:r w:rsidR="00631CA5" w:rsidRPr="007B03BA">
        <w:rPr>
          <w:sz w:val="24"/>
          <w:szCs w:val="24"/>
        </w:rPr>
        <w:t>errors</w:t>
      </w:r>
      <w:proofErr w:type="gramEnd"/>
      <w:r w:rsidR="00631CA5" w:rsidRPr="007B03BA">
        <w:rPr>
          <w:sz w:val="24"/>
          <w:szCs w:val="24"/>
        </w:rPr>
        <w:t xml:space="preserve"> or omissions</w:t>
      </w:r>
      <w:r w:rsidRPr="007B03BA">
        <w:rPr>
          <w:sz w:val="24"/>
          <w:szCs w:val="24"/>
        </w:rPr>
        <w:t>.  These indemnity provisions shall not be construed to relieve any insurer of its obligation to pay claims consistent with the provisions of a valid insurance policy.</w:t>
      </w:r>
    </w:p>
    <w:p w14:paraId="66DB4A6E" w14:textId="35F65AAA" w:rsidR="00180417" w:rsidRPr="007B03BA" w:rsidRDefault="00E43644" w:rsidP="00232EFA">
      <w:pPr>
        <w:pStyle w:val="Heading2"/>
        <w:tabs>
          <w:tab w:val="clear" w:pos="1800"/>
        </w:tabs>
        <w:rPr>
          <w:vanish/>
          <w:color w:val="FF0000"/>
          <w:specVanish/>
        </w:rPr>
      </w:pPr>
      <w:bookmarkStart w:id="110" w:name="_Toc403575041"/>
      <w:bookmarkStart w:id="111" w:name="_Toc69399869"/>
      <w:r w:rsidRPr="007B03BA">
        <w:t>Indemnification Claims</w:t>
      </w:r>
      <w:bookmarkEnd w:id="110"/>
      <w:bookmarkEnd w:id="111"/>
    </w:p>
    <w:p w14:paraId="05C35A6C" w14:textId="528AFF99" w:rsidR="00180417" w:rsidRPr="007B03BA" w:rsidRDefault="00E43644">
      <w:pPr>
        <w:pStyle w:val="HeadingBody2"/>
        <w:rPr>
          <w:szCs w:val="24"/>
        </w:rPr>
      </w:pPr>
      <w:r w:rsidRPr="007B03BA">
        <w:rPr>
          <w:szCs w:val="24"/>
        </w:rPr>
        <w:t xml:space="preserve">.  All claims for indemnification by an Indemnified Party entitled to be indemnified under </w:t>
      </w:r>
      <w:r w:rsidR="00E90FCB" w:rsidRPr="00E90FCB">
        <w:rPr>
          <w:szCs w:val="24"/>
          <w:u w:val="single"/>
        </w:rPr>
        <w:t>Section </w:t>
      </w:r>
      <w:r w:rsidR="00E90FCB" w:rsidRPr="00E90FCB">
        <w:rPr>
          <w:szCs w:val="24"/>
          <w:u w:val="single"/>
        </w:rPr>
        <w:fldChar w:fldCharType="begin"/>
      </w:r>
      <w:r w:rsidR="00E90FCB" w:rsidRPr="00E90FCB">
        <w:rPr>
          <w:szCs w:val="24"/>
          <w:u w:val="single"/>
        </w:rPr>
        <w:instrText xml:space="preserve"> REF _Ref61807594 \r \h </w:instrText>
      </w:r>
      <w:r w:rsidR="00E90FCB" w:rsidRPr="00E90FCB">
        <w:rPr>
          <w:szCs w:val="24"/>
          <w:u w:val="single"/>
        </w:rPr>
      </w:r>
      <w:r w:rsidR="00E90FCB" w:rsidRPr="00E90FCB">
        <w:rPr>
          <w:szCs w:val="24"/>
          <w:u w:val="single"/>
        </w:rPr>
        <w:fldChar w:fldCharType="separate"/>
      </w:r>
      <w:r w:rsidR="001A382C">
        <w:rPr>
          <w:szCs w:val="24"/>
          <w:u w:val="single"/>
        </w:rPr>
        <w:t>7.1</w:t>
      </w:r>
      <w:r w:rsidR="00E90FCB" w:rsidRPr="00E90FCB">
        <w:rPr>
          <w:szCs w:val="24"/>
          <w:u w:val="single"/>
        </w:rPr>
        <w:fldChar w:fldCharType="end"/>
      </w:r>
      <w:r w:rsidR="00E90FCB" w:rsidRPr="00E90FCB">
        <w:rPr>
          <w:szCs w:val="24"/>
        </w:rPr>
        <w:t xml:space="preserve"> </w:t>
      </w:r>
      <w:r w:rsidRPr="007B03BA">
        <w:rPr>
          <w:szCs w:val="24"/>
        </w:rPr>
        <w:t>by the Indemnifying Party will be asserted and resolved as follows:</w:t>
      </w:r>
    </w:p>
    <w:p w14:paraId="32708966" w14:textId="3A74B29C" w:rsidR="00180417" w:rsidRPr="007B03BA" w:rsidRDefault="00E43644" w:rsidP="003A1383">
      <w:pPr>
        <w:pStyle w:val="Heading3"/>
      </w:pPr>
      <w:r w:rsidRPr="007B03BA">
        <w:t xml:space="preserve">If a claim or demand for which an Indemnified Party may claim indemnity is asserted against or sought to be collected from an Indemnified Party by a third party, the Indemnified Party shall as promptly as </w:t>
      </w:r>
      <w:proofErr w:type="gramStart"/>
      <w:r w:rsidRPr="007B03BA">
        <w:t>practicable</w:t>
      </w:r>
      <w:proofErr w:type="gramEnd"/>
      <w:r w:rsidRPr="007B03BA">
        <w:t xml:space="preserve"> give notice to the Indemnifying Party; </w:t>
      </w:r>
      <w:r w:rsidRPr="007B03BA">
        <w:rPr>
          <w:i/>
        </w:rPr>
        <w:t>provided</w:t>
      </w:r>
      <w:r w:rsidRPr="007B03BA">
        <w:t xml:space="preserve">, failure to provide </w:t>
      </w:r>
      <w:r w:rsidR="00E90FCB">
        <w:t>such notice</w:t>
      </w:r>
      <w:r w:rsidRPr="007B03BA">
        <w:t xml:space="preserve"> will relieve Indemnifying Party only to the extent that the failure actually prejudices Indemnifying Party.</w:t>
      </w:r>
    </w:p>
    <w:p w14:paraId="2253CF52" w14:textId="59B856C3" w:rsidR="00180417" w:rsidRPr="007B03BA" w:rsidRDefault="00E43644" w:rsidP="003A1383">
      <w:pPr>
        <w:pStyle w:val="Heading3"/>
      </w:pPr>
      <w:r w:rsidRPr="007B03BA">
        <w:lastRenderedPageBreak/>
        <w:t xml:space="preserve">Indemnifying Party will have the right to control the defense and settlement of any claims in a manner not adverse to Indemnified Party but cannot admit any liability or </w:t>
      </w:r>
      <w:proofErr w:type="gramStart"/>
      <w:r w:rsidRPr="007B03BA">
        <w:t>enter into</w:t>
      </w:r>
      <w:proofErr w:type="gramEnd"/>
      <w:r w:rsidRPr="007B03BA">
        <w:t xml:space="preserve"> any settlement without Indemnified Party’s</w:t>
      </w:r>
      <w:r w:rsidR="00E90FCB">
        <w:t xml:space="preserve"> prior</w:t>
      </w:r>
      <w:r w:rsidRPr="007B03BA">
        <w:t xml:space="preserve"> </w:t>
      </w:r>
      <w:r w:rsidR="00E90FCB">
        <w:t xml:space="preserve">written </w:t>
      </w:r>
      <w:r w:rsidRPr="007B03BA">
        <w:t>approval.</w:t>
      </w:r>
    </w:p>
    <w:p w14:paraId="04453849" w14:textId="6B198153" w:rsidR="00180417" w:rsidRPr="007B03BA" w:rsidRDefault="00E43644" w:rsidP="003A1383">
      <w:pPr>
        <w:pStyle w:val="Heading3"/>
      </w:pPr>
      <w:r w:rsidRPr="007B03BA">
        <w:t xml:space="preserve">Indemnified Party may employ counsel at its own expense with respect to any claims or demands asserted or sought to be collected against it; </w:t>
      </w:r>
      <w:r w:rsidRPr="007B03BA">
        <w:rPr>
          <w:i/>
        </w:rPr>
        <w:t>provided</w:t>
      </w:r>
      <w:r w:rsidRPr="00E90FCB">
        <w:rPr>
          <w:iCs/>
        </w:rPr>
        <w:t xml:space="preserve">, </w:t>
      </w:r>
      <w:r w:rsidRPr="007B03BA">
        <w:t xml:space="preserve">if counsel is employed </w:t>
      </w:r>
      <w:r w:rsidR="00E90FCB">
        <w:t xml:space="preserve">by Indemnified Party </w:t>
      </w:r>
      <w:r w:rsidRPr="007B03BA">
        <w:t>due to a conflict of interest or because Indemnifying Party does not assume control of the defense, Indemnifying Party will bear the expense of this counsel.</w:t>
      </w:r>
    </w:p>
    <w:p w14:paraId="77841253" w14:textId="3DB02741" w:rsidR="00232EFA" w:rsidRPr="00232EFA" w:rsidRDefault="00E43644" w:rsidP="00232EFA">
      <w:pPr>
        <w:pStyle w:val="Heading2"/>
        <w:tabs>
          <w:tab w:val="clear" w:pos="1800"/>
        </w:tabs>
        <w:rPr>
          <w:vanish/>
          <w:color w:val="FF0000"/>
          <w:specVanish/>
        </w:rPr>
      </w:pPr>
      <w:bookmarkStart w:id="112" w:name="_Toc69399870"/>
      <w:r w:rsidRPr="00232EFA">
        <w:t>Survival of Indemnification Rights and Obligations</w:t>
      </w:r>
      <w:bookmarkEnd w:id="112"/>
    </w:p>
    <w:p w14:paraId="2E686F56" w14:textId="3A78C323" w:rsidR="00232EFA" w:rsidRPr="00232EFA" w:rsidRDefault="00E43644" w:rsidP="00232EFA">
      <w:pPr>
        <w:pStyle w:val="BodyText"/>
        <w:spacing w:after="240"/>
        <w:rPr>
          <w:rFonts w:ascii="Times New Roman" w:hAnsi="Times New Roman"/>
          <w:sz w:val="24"/>
          <w:szCs w:val="24"/>
        </w:rPr>
      </w:pPr>
      <w:r w:rsidRPr="00232EFA">
        <w:rPr>
          <w:rFonts w:ascii="Times New Roman" w:hAnsi="Times New Roman"/>
          <w:sz w:val="24"/>
          <w:szCs w:val="24"/>
        </w:rPr>
        <w:t>.  All indemnity rights and obligations survive the termination of this Agreement.</w:t>
      </w:r>
    </w:p>
    <w:p w14:paraId="522DD2A0" w14:textId="77777777" w:rsidR="00180417" w:rsidRPr="007B03BA" w:rsidRDefault="00E43644" w:rsidP="00DD5E76">
      <w:pPr>
        <w:pStyle w:val="Heading1"/>
        <w:keepNext/>
        <w:ind w:left="0"/>
      </w:pPr>
      <w:r w:rsidRPr="007B03BA">
        <w:br/>
      </w:r>
      <w:bookmarkStart w:id="113" w:name="_Toc403575043"/>
      <w:bookmarkStart w:id="114" w:name="_Toc69399871"/>
      <w:r w:rsidRPr="007B03BA">
        <w:t>MISCELLANEOUS</w:t>
      </w:r>
      <w:bookmarkEnd w:id="113"/>
      <w:bookmarkEnd w:id="114"/>
      <w:r w:rsidRPr="007B03BA">
        <w:t xml:space="preserve"> </w:t>
      </w:r>
    </w:p>
    <w:p w14:paraId="42F616B2" w14:textId="77777777" w:rsidR="00180417" w:rsidRPr="007B03BA" w:rsidRDefault="00E43644" w:rsidP="00DD5E76">
      <w:pPr>
        <w:pStyle w:val="Heading2"/>
        <w:keepNext/>
        <w:tabs>
          <w:tab w:val="clear" w:pos="1800"/>
        </w:tabs>
        <w:rPr>
          <w:vanish/>
          <w:color w:val="FF0000"/>
          <w:specVanish/>
        </w:rPr>
      </w:pPr>
      <w:bookmarkStart w:id="115" w:name="_Toc403575044"/>
      <w:bookmarkStart w:id="116" w:name="_Ref69396765"/>
      <w:bookmarkStart w:id="117" w:name="_Toc69399872"/>
      <w:r w:rsidRPr="007B03BA">
        <w:t>Notices</w:t>
      </w:r>
      <w:bookmarkEnd w:id="115"/>
      <w:bookmarkEnd w:id="116"/>
      <w:bookmarkEnd w:id="117"/>
    </w:p>
    <w:p w14:paraId="75D18AF2" w14:textId="77777777" w:rsidR="00180417" w:rsidRPr="007B03BA" w:rsidRDefault="00E43644">
      <w:pPr>
        <w:pStyle w:val="HeadingBody2"/>
        <w:rPr>
          <w:szCs w:val="24"/>
        </w:rPr>
      </w:pPr>
      <w:r w:rsidRPr="007B03BA">
        <w:rPr>
          <w:szCs w:val="24"/>
        </w:rPr>
        <w:t>.</w:t>
      </w:r>
    </w:p>
    <w:p w14:paraId="02CC4F6B" w14:textId="1FB5790E" w:rsidR="00180417" w:rsidRPr="007B03BA" w:rsidRDefault="00E43644" w:rsidP="003A1383">
      <w:pPr>
        <w:pStyle w:val="Heading3"/>
      </w:pPr>
      <w:bookmarkStart w:id="118" w:name="_Ref69396767"/>
      <w:r w:rsidRPr="007B03BA">
        <w:rPr>
          <w:u w:val="single"/>
        </w:rPr>
        <w:t>Effectiveness</w:t>
      </w:r>
      <w:r w:rsidRPr="007B03BA">
        <w:t xml:space="preserve">.  Any notice or other communication in respect of this Agreement </w:t>
      </w:r>
      <w:r w:rsidR="001D7180">
        <w:t xml:space="preserve">shall be in writing and </w:t>
      </w:r>
      <w:r w:rsidRPr="007B03BA">
        <w:t xml:space="preserve">may be given in any manner set forth below to the </w:t>
      </w:r>
      <w:r w:rsidR="001D7180">
        <w:t xml:space="preserve">respective </w:t>
      </w:r>
      <w:r w:rsidR="00401936">
        <w:t xml:space="preserve">notice </w:t>
      </w:r>
      <w:r w:rsidRPr="007B03BA">
        <w:t xml:space="preserve">address provided </w:t>
      </w:r>
      <w:r w:rsidR="007138C8" w:rsidRPr="007B03BA">
        <w:t>on</w:t>
      </w:r>
      <w:r w:rsidRPr="007B03BA">
        <w:t xml:space="preserve"> </w:t>
      </w:r>
      <w:r w:rsidR="007138C8" w:rsidRPr="007B03BA">
        <w:t xml:space="preserve">the Cover Sheet </w:t>
      </w:r>
      <w:r w:rsidRPr="007B03BA">
        <w:t>and will be deemed effective as follows:</w:t>
      </w:r>
      <w:bookmarkEnd w:id="118"/>
    </w:p>
    <w:p w14:paraId="730F65C1" w14:textId="7E583741" w:rsidR="00180417" w:rsidRPr="00401936" w:rsidRDefault="00E43644" w:rsidP="00F30CC9">
      <w:pPr>
        <w:pStyle w:val="Heading4"/>
        <w:rPr>
          <w:szCs w:val="24"/>
        </w:rPr>
      </w:pPr>
      <w:r w:rsidRPr="00401936">
        <w:rPr>
          <w:szCs w:val="24"/>
        </w:rPr>
        <w:t xml:space="preserve">if delivered in person or by courier, on the date it is </w:t>
      </w:r>
      <w:proofErr w:type="gramStart"/>
      <w:r w:rsidRPr="00401936">
        <w:rPr>
          <w:szCs w:val="24"/>
        </w:rPr>
        <w:t>delivered;</w:t>
      </w:r>
      <w:proofErr w:type="gramEnd"/>
    </w:p>
    <w:p w14:paraId="30BF8B90" w14:textId="32757179" w:rsidR="00180417" w:rsidRPr="00401936" w:rsidRDefault="00E43644" w:rsidP="00401936">
      <w:pPr>
        <w:pStyle w:val="Heading4"/>
        <w:autoSpaceDE w:val="0"/>
        <w:autoSpaceDN w:val="0"/>
        <w:adjustRightInd w:val="0"/>
        <w:rPr>
          <w:szCs w:val="24"/>
        </w:rPr>
      </w:pPr>
      <w:r w:rsidRPr="00401936">
        <w:rPr>
          <w:szCs w:val="24"/>
        </w:rPr>
        <w:t xml:space="preserve">if </w:t>
      </w:r>
      <w:r w:rsidR="001D7180" w:rsidRPr="00401936">
        <w:rPr>
          <w:szCs w:val="24"/>
        </w:rPr>
        <w:t>sent by email</w:t>
      </w:r>
      <w:r w:rsidRPr="00401936">
        <w:rPr>
          <w:szCs w:val="24"/>
        </w:rPr>
        <w:t xml:space="preserve">, on the </w:t>
      </w:r>
      <w:r w:rsidR="00401936" w:rsidRPr="00401936">
        <w:rPr>
          <w:szCs w:val="24"/>
        </w:rPr>
        <w:t>sender has received electronic confirmation that the recipient has read such email (</w:t>
      </w:r>
      <w:r w:rsidR="00401936" w:rsidRPr="00401936">
        <w:rPr>
          <w:i/>
          <w:iCs/>
          <w:szCs w:val="24"/>
        </w:rPr>
        <w:t>e.g.</w:t>
      </w:r>
      <w:r w:rsidR="00401936" w:rsidRPr="00401936">
        <w:rPr>
          <w:szCs w:val="24"/>
        </w:rPr>
        <w:t>, a “read receipt” or a reply</w:t>
      </w:r>
      <w:r w:rsidRPr="00401936">
        <w:rPr>
          <w:szCs w:val="24"/>
        </w:rPr>
        <w:t>);</w:t>
      </w:r>
      <w:r w:rsidR="00201B7C" w:rsidRPr="00401936">
        <w:rPr>
          <w:szCs w:val="24"/>
        </w:rPr>
        <w:t xml:space="preserve"> or</w:t>
      </w:r>
    </w:p>
    <w:p w14:paraId="74202E8D" w14:textId="5DC8721A" w:rsidR="00180417" w:rsidRPr="007B03BA" w:rsidRDefault="00E43644" w:rsidP="00201B7C">
      <w:pPr>
        <w:pStyle w:val="Heading4"/>
      </w:pPr>
      <w:bookmarkStart w:id="119" w:name="ElPgBr14"/>
      <w:bookmarkEnd w:id="119"/>
      <w:r w:rsidRPr="007B03BA">
        <w:t>if sent by certified or registered mail or the equivalent (return receipt requested), on the date that mail is delivered,</w:t>
      </w:r>
    </w:p>
    <w:p w14:paraId="11A6BC74" w14:textId="2C8F68A4" w:rsidR="00180417" w:rsidRPr="007B03BA" w:rsidRDefault="00E43644">
      <w:pPr>
        <w:pStyle w:val="HeadingBody2"/>
        <w:ind w:left="2160" w:firstLine="0"/>
        <w:rPr>
          <w:szCs w:val="24"/>
        </w:rPr>
      </w:pPr>
      <w:r w:rsidRPr="007B03BA">
        <w:rPr>
          <w:szCs w:val="24"/>
        </w:rPr>
        <w:t>unless the date of that delivery</w:t>
      </w:r>
      <w:r w:rsidR="001D7180">
        <w:rPr>
          <w:szCs w:val="24"/>
        </w:rPr>
        <w:t xml:space="preserve"> or receipt, as applicable,</w:t>
      </w:r>
      <w:r w:rsidRPr="007B03BA">
        <w:rPr>
          <w:szCs w:val="24"/>
        </w:rPr>
        <w:t xml:space="preserve"> is not a Business Day or that communication is delivered or received, as applicable, after the close of business on a Business Day, in which case that communication shall be deemed given and effective on the first following day that is a Business Day.</w:t>
      </w:r>
    </w:p>
    <w:p w14:paraId="27E9EA8A" w14:textId="74525C5B" w:rsidR="00401936" w:rsidRDefault="00E43644" w:rsidP="00401936">
      <w:pPr>
        <w:pStyle w:val="Heading3"/>
      </w:pPr>
      <w:r>
        <w:rPr>
          <w:u w:val="single"/>
        </w:rPr>
        <w:t>Notices of Event of Default</w:t>
      </w:r>
      <w:r w:rsidRPr="007B03BA">
        <w:t xml:space="preserve">.  </w:t>
      </w:r>
      <w:r>
        <w:t xml:space="preserve">In addition to giving notices or other communications in respect of Events of Default </w:t>
      </w:r>
      <w:r w:rsidRPr="007B03BA">
        <w:t xml:space="preserve">to the </w:t>
      </w:r>
      <w:r>
        <w:t xml:space="preserve">respective notice </w:t>
      </w:r>
      <w:r w:rsidRPr="007B03BA">
        <w:t>address provided on the Cover Sheet</w:t>
      </w:r>
      <w:r w:rsidR="0003201A">
        <w:t xml:space="preserve">, copies of </w:t>
      </w:r>
      <w:r w:rsidR="00A81C0A">
        <w:t xml:space="preserve">any </w:t>
      </w:r>
      <w:r w:rsidR="0003201A">
        <w:t xml:space="preserve">such notices shall be concurrently given in any manner set forth in </w:t>
      </w:r>
      <w:r w:rsidR="0003201A" w:rsidRPr="0003201A">
        <w:rPr>
          <w:u w:val="single"/>
        </w:rPr>
        <w:t>Section</w:t>
      </w:r>
      <w:r w:rsidR="0003201A">
        <w:rPr>
          <w:u w:val="single"/>
        </w:rPr>
        <w:t> </w:t>
      </w:r>
      <w:r w:rsidR="0003201A" w:rsidRPr="0003201A">
        <w:rPr>
          <w:u w:val="single"/>
        </w:rPr>
        <w:fldChar w:fldCharType="begin"/>
      </w:r>
      <w:r w:rsidR="0003201A" w:rsidRPr="0003201A">
        <w:rPr>
          <w:u w:val="single"/>
        </w:rPr>
        <w:instrText xml:space="preserve"> REF _Ref69396765 \r \h </w:instrText>
      </w:r>
      <w:r w:rsidR="0003201A" w:rsidRPr="0003201A">
        <w:rPr>
          <w:u w:val="single"/>
        </w:rPr>
      </w:r>
      <w:r w:rsidR="0003201A" w:rsidRPr="0003201A">
        <w:rPr>
          <w:u w:val="single"/>
        </w:rPr>
        <w:fldChar w:fldCharType="separate"/>
      </w:r>
      <w:r w:rsidR="001A382C">
        <w:rPr>
          <w:u w:val="single"/>
        </w:rPr>
        <w:t>8.1</w:t>
      </w:r>
      <w:r w:rsidR="0003201A" w:rsidRPr="0003201A">
        <w:rPr>
          <w:u w:val="single"/>
        </w:rPr>
        <w:fldChar w:fldCharType="end"/>
      </w:r>
      <w:r w:rsidR="0003201A" w:rsidRPr="0003201A">
        <w:rPr>
          <w:u w:val="single"/>
        </w:rPr>
        <w:fldChar w:fldCharType="begin"/>
      </w:r>
      <w:r w:rsidR="0003201A" w:rsidRPr="0003201A">
        <w:rPr>
          <w:u w:val="single"/>
        </w:rPr>
        <w:instrText xml:space="preserve"> REF _Ref69396767 \r \h </w:instrText>
      </w:r>
      <w:r w:rsidR="0003201A" w:rsidRPr="0003201A">
        <w:rPr>
          <w:u w:val="single"/>
        </w:rPr>
      </w:r>
      <w:r w:rsidR="0003201A" w:rsidRPr="0003201A">
        <w:rPr>
          <w:u w:val="single"/>
        </w:rPr>
        <w:fldChar w:fldCharType="separate"/>
      </w:r>
      <w:r w:rsidR="001A382C">
        <w:rPr>
          <w:u w:val="single"/>
        </w:rPr>
        <w:t>(a)</w:t>
      </w:r>
      <w:r w:rsidR="0003201A" w:rsidRPr="0003201A">
        <w:rPr>
          <w:u w:val="single"/>
        </w:rPr>
        <w:fldChar w:fldCharType="end"/>
      </w:r>
      <w:r w:rsidR="0003201A">
        <w:t xml:space="preserve"> to the address provided on the Cover Sheet under the heading “With Notices of an Event of Default copied to”.</w:t>
      </w:r>
    </w:p>
    <w:p w14:paraId="468277C5" w14:textId="038B2BE9" w:rsidR="00401936" w:rsidRDefault="00E43644" w:rsidP="00056C0B">
      <w:pPr>
        <w:pStyle w:val="Heading3"/>
      </w:pPr>
      <w:r w:rsidRPr="00401936">
        <w:rPr>
          <w:u w:val="single"/>
        </w:rPr>
        <w:t>Change of Addresses</w:t>
      </w:r>
      <w:r w:rsidRPr="007B03BA">
        <w:t xml:space="preserve">.  Either Party may by notice to the other </w:t>
      </w:r>
      <w:r w:rsidR="001D7180">
        <w:t xml:space="preserve">Party </w:t>
      </w:r>
      <w:r w:rsidRPr="007B03BA">
        <w:t>change the address</w:t>
      </w:r>
      <w:r>
        <w:t>(es)</w:t>
      </w:r>
      <w:r w:rsidRPr="007B03BA">
        <w:t xml:space="preserve"> at which </w:t>
      </w:r>
      <w:proofErr w:type="gramStart"/>
      <w:r w:rsidRPr="007B03BA">
        <w:t>notices</w:t>
      </w:r>
      <w:proofErr w:type="gramEnd"/>
      <w:r w:rsidRPr="007B03BA">
        <w:t xml:space="preserve"> or other communications are to be given to it.</w:t>
      </w:r>
    </w:p>
    <w:p w14:paraId="0AEE31F8" w14:textId="77777777" w:rsidR="00180417" w:rsidRPr="007B03BA" w:rsidRDefault="00E43644">
      <w:pPr>
        <w:pStyle w:val="Heading2"/>
        <w:tabs>
          <w:tab w:val="clear" w:pos="1800"/>
        </w:tabs>
        <w:rPr>
          <w:vanish/>
          <w:color w:val="FF0000"/>
          <w:specVanish/>
        </w:rPr>
      </w:pPr>
      <w:bookmarkStart w:id="120" w:name="_Ref403029784"/>
      <w:bookmarkStart w:id="121" w:name="_Toc403575046"/>
      <w:bookmarkStart w:id="122" w:name="_Toc69399873"/>
      <w:r w:rsidRPr="007B03BA">
        <w:lastRenderedPageBreak/>
        <w:t>Confidentiality</w:t>
      </w:r>
      <w:bookmarkEnd w:id="120"/>
      <w:bookmarkEnd w:id="121"/>
      <w:bookmarkEnd w:id="122"/>
    </w:p>
    <w:p w14:paraId="6EFFAD30" w14:textId="03EDB89A" w:rsidR="00180417" w:rsidRPr="007B03BA" w:rsidRDefault="00E43644">
      <w:pPr>
        <w:pStyle w:val="HeadingBody2"/>
        <w:rPr>
          <w:szCs w:val="24"/>
        </w:rPr>
      </w:pPr>
      <w:r w:rsidRPr="007B03BA">
        <w:rPr>
          <w:szCs w:val="24"/>
        </w:rPr>
        <w:t>.  The contents of this Agreement and all other documents relating to this Agreement, and any information made available by one Party to the other Party with respect to this Agreement are confidential and shall not be disclosed to any third party (nor shall any public announcement relating to this Agreement be made by either Party) without the other Party’s prior written consent, except for such information (a) as may become generally available to the public through no fault of either Party, (b) as may be required or appropriate in response to any summons, subpoena, or otherwise in connection with any litigation</w:t>
      </w:r>
      <w:r w:rsidR="00A24E19" w:rsidRPr="007B03BA">
        <w:rPr>
          <w:szCs w:val="24"/>
        </w:rPr>
        <w:t xml:space="preserve"> or regulatory process</w:t>
      </w:r>
      <w:r w:rsidRPr="007B03BA">
        <w:rPr>
          <w:szCs w:val="24"/>
        </w:rPr>
        <w:t xml:space="preserve"> or to comply with any </w:t>
      </w:r>
      <w:r w:rsidR="002C7A94">
        <w:rPr>
          <w:szCs w:val="24"/>
        </w:rPr>
        <w:t>A</w:t>
      </w:r>
      <w:r w:rsidRPr="007B03BA">
        <w:rPr>
          <w:szCs w:val="24"/>
        </w:rPr>
        <w:t xml:space="preserve">pplicable </w:t>
      </w:r>
      <w:r w:rsidR="002C7A94">
        <w:rPr>
          <w:szCs w:val="24"/>
        </w:rPr>
        <w:t>L</w:t>
      </w:r>
      <w:r w:rsidRPr="007B03BA">
        <w:rPr>
          <w:szCs w:val="24"/>
        </w:rPr>
        <w:t>aw</w:t>
      </w:r>
      <w:r w:rsidR="002C7A94">
        <w:rPr>
          <w:szCs w:val="24"/>
        </w:rPr>
        <w:t xml:space="preserve"> </w:t>
      </w:r>
      <w:r w:rsidRPr="007B03BA">
        <w:rPr>
          <w:szCs w:val="24"/>
        </w:rPr>
        <w:t xml:space="preserve">or accounting disclosure rule or standard, (c) as may be obtained from a non-confidential source that disclosed such information in a manner that did not violate its obligations to the non-disclosing Party in making such disclosure, (d) as may be furnished to the </w:t>
      </w:r>
      <w:r w:rsidR="002C7A94">
        <w:rPr>
          <w:szCs w:val="24"/>
        </w:rPr>
        <w:t>non-</w:t>
      </w:r>
      <w:r w:rsidRPr="007B03BA">
        <w:rPr>
          <w:szCs w:val="24"/>
        </w:rPr>
        <w:t>disclosing Party</w:t>
      </w:r>
      <w:r w:rsidR="00561333" w:rsidRPr="007B03BA">
        <w:rPr>
          <w:szCs w:val="24"/>
        </w:rPr>
        <w:t>’</w:t>
      </w:r>
      <w:r w:rsidRPr="007B03BA">
        <w:rPr>
          <w:szCs w:val="24"/>
        </w:rPr>
        <w:t xml:space="preserve">s Affiliates, and to each of </w:t>
      </w:r>
      <w:r w:rsidR="002C7A94">
        <w:rPr>
          <w:szCs w:val="24"/>
        </w:rPr>
        <w:t>such Party’s and its Affiliates’</w:t>
      </w:r>
      <w:r w:rsidRPr="007B03BA">
        <w:rPr>
          <w:szCs w:val="24"/>
        </w:rPr>
        <w:t xml:space="preserve"> auditors, attorneys, advisors or lenders </w:t>
      </w:r>
      <w:r w:rsidR="00A24E19" w:rsidRPr="007B03BA">
        <w:rPr>
          <w:szCs w:val="24"/>
        </w:rPr>
        <w:t>(such Party’s “</w:t>
      </w:r>
      <w:r w:rsidR="00A24E19" w:rsidRPr="007B03BA">
        <w:rPr>
          <w:b/>
          <w:szCs w:val="24"/>
        </w:rPr>
        <w:t>Representatives</w:t>
      </w:r>
      <w:r w:rsidR="00A24E19" w:rsidRPr="007B03BA">
        <w:rPr>
          <w:szCs w:val="24"/>
        </w:rPr>
        <w:t xml:space="preserve">”) </w:t>
      </w:r>
      <w:r w:rsidRPr="007B03BA">
        <w:rPr>
          <w:szCs w:val="24"/>
        </w:rPr>
        <w:t>which are required to keep the information that is disclosed in confidence</w:t>
      </w:r>
      <w:r w:rsidR="002C7A94">
        <w:rPr>
          <w:szCs w:val="24"/>
        </w:rPr>
        <w:t xml:space="preserve">, or (e) as may be required </w:t>
      </w:r>
      <w:r w:rsidR="005C261F">
        <w:rPr>
          <w:szCs w:val="24"/>
        </w:rPr>
        <w:t xml:space="preserve">or appropriate </w:t>
      </w:r>
      <w:r w:rsidR="002C7A94">
        <w:rPr>
          <w:szCs w:val="24"/>
        </w:rPr>
        <w:t xml:space="preserve">to generate and/or transfer RTCs or </w:t>
      </w:r>
      <w:r w:rsidR="00631CA5">
        <w:rPr>
          <w:szCs w:val="24"/>
        </w:rPr>
        <w:t xml:space="preserve">as </w:t>
      </w:r>
      <w:r w:rsidR="002C7A94">
        <w:rPr>
          <w:szCs w:val="24"/>
        </w:rPr>
        <w:t xml:space="preserve">otherwise </w:t>
      </w:r>
      <w:r w:rsidR="005C261F">
        <w:rPr>
          <w:szCs w:val="24"/>
        </w:rPr>
        <w:t xml:space="preserve">required or appropriate </w:t>
      </w:r>
      <w:r w:rsidR="002C7A94">
        <w:rPr>
          <w:szCs w:val="24"/>
        </w:rPr>
        <w:t>under the Certification Standard or to implement the transactions contemplated under this Agreement</w:t>
      </w:r>
      <w:r w:rsidRPr="007B03BA">
        <w:rPr>
          <w:szCs w:val="24"/>
        </w:rPr>
        <w:t xml:space="preserve">, and </w:t>
      </w:r>
      <w:r w:rsidRPr="007B03BA">
        <w:rPr>
          <w:i/>
          <w:szCs w:val="24"/>
        </w:rPr>
        <w:t>provided, further</w:t>
      </w:r>
      <w:r w:rsidRPr="007B03BA">
        <w:rPr>
          <w:szCs w:val="24"/>
        </w:rPr>
        <w:t xml:space="preserve">, that a Party may disclose any one or more of the commercial terms of this Agreement (other than the name of the other Party unless otherwise agreed to in writing by the Parties) to any industry price source for the purpose of aggregating and reporting such information in the form of a published energy price index.  </w:t>
      </w:r>
      <w:r w:rsidR="00D42D47">
        <w:rPr>
          <w:szCs w:val="24"/>
        </w:rPr>
        <w:t>For the avoidance of doubt</w:t>
      </w:r>
      <w:r w:rsidR="00D42D47" w:rsidRPr="00D42D47">
        <w:rPr>
          <w:szCs w:val="24"/>
        </w:rPr>
        <w:t xml:space="preserve">, the restrictions set forth herein regarding confidential information subject to this Section 8.2 shall not apply with respect to any disclosure required to comply with United States federal securities laws, applicable state securities laws, or the rules or regulations of a national stock exchange, as determined in the disclosing Party’s sole reasonable discretion.  In addition, nothing herein shall prevent a Party from issuing or making any public announcement, press release or statement if it is necessary to do so, in such disclosing Party’s sole reasonable discretion, </w:t>
      </w:r>
      <w:proofErr w:type="gramStart"/>
      <w:r w:rsidR="00D42D47" w:rsidRPr="00D42D47">
        <w:rPr>
          <w:szCs w:val="24"/>
        </w:rPr>
        <w:t>in order to</w:t>
      </w:r>
      <w:proofErr w:type="gramEnd"/>
      <w:r w:rsidR="00D42D47" w:rsidRPr="00D42D47">
        <w:rPr>
          <w:szCs w:val="24"/>
        </w:rPr>
        <w:t xml:space="preserve"> comply with Applicable Law or the rules and regulations of any public utility commission, stock exchange, or Governmental Authority having direct or indirect jurisdiction over such Party.  </w:t>
      </w:r>
      <w:r w:rsidRPr="007B03BA">
        <w:rPr>
          <w:szCs w:val="24"/>
        </w:rPr>
        <w:t xml:space="preserve">With respect to information </w:t>
      </w:r>
      <w:r w:rsidR="002C7A94">
        <w:rPr>
          <w:szCs w:val="24"/>
        </w:rPr>
        <w:t xml:space="preserve">subject to this </w:t>
      </w:r>
      <w:r w:rsidR="002C7A94" w:rsidRPr="007B03BA">
        <w:rPr>
          <w:szCs w:val="24"/>
          <w:u w:val="single"/>
        </w:rPr>
        <w:t>Section 8.2</w:t>
      </w:r>
      <w:r w:rsidRPr="007B03BA">
        <w:rPr>
          <w:szCs w:val="24"/>
        </w:rPr>
        <w:t>, this obligation shall survive for a period of one</w:t>
      </w:r>
      <w:r w:rsidR="00CD69F6">
        <w:rPr>
          <w:szCs w:val="24"/>
        </w:rPr>
        <w:t> </w:t>
      </w:r>
      <w:r w:rsidRPr="007B03BA">
        <w:rPr>
          <w:szCs w:val="24"/>
        </w:rPr>
        <w:t>(1) year following the expiration or termination of this Agreement.</w:t>
      </w:r>
      <w:r w:rsidR="00E65628" w:rsidRPr="007B03BA">
        <w:rPr>
          <w:szCs w:val="24"/>
        </w:rPr>
        <w:t xml:space="preserve">  </w:t>
      </w:r>
      <w:r w:rsidR="002C7A94">
        <w:rPr>
          <w:szCs w:val="24"/>
        </w:rPr>
        <w:t>Each Party</w:t>
      </w:r>
      <w:r w:rsidR="00E65628" w:rsidRPr="007B03BA">
        <w:rPr>
          <w:szCs w:val="24"/>
        </w:rPr>
        <w:t xml:space="preserve"> agrees to use its reasonable, commercial, good faith efforts to cause its </w:t>
      </w:r>
      <w:r w:rsidR="002C7A94">
        <w:rPr>
          <w:szCs w:val="24"/>
        </w:rPr>
        <w:t xml:space="preserve">Affiliates and </w:t>
      </w:r>
      <w:r w:rsidR="00E65628" w:rsidRPr="007B03BA">
        <w:rPr>
          <w:szCs w:val="24"/>
        </w:rPr>
        <w:t xml:space="preserve">Representatives to observe the terms of this </w:t>
      </w:r>
      <w:r w:rsidR="00A24E19" w:rsidRPr="007B03BA">
        <w:rPr>
          <w:szCs w:val="24"/>
          <w:u w:val="single"/>
        </w:rPr>
        <w:t>Section</w:t>
      </w:r>
      <w:r w:rsidR="007262C6" w:rsidRPr="007B03BA">
        <w:rPr>
          <w:szCs w:val="24"/>
          <w:u w:val="single"/>
        </w:rPr>
        <w:t> </w:t>
      </w:r>
      <w:r w:rsidR="00A24E19" w:rsidRPr="007B03BA">
        <w:rPr>
          <w:szCs w:val="24"/>
          <w:u w:val="single"/>
        </w:rPr>
        <w:t>8.2</w:t>
      </w:r>
      <w:r w:rsidR="002C7A94">
        <w:rPr>
          <w:szCs w:val="24"/>
        </w:rPr>
        <w:t xml:space="preserve"> </w:t>
      </w:r>
      <w:r w:rsidR="00E65628" w:rsidRPr="007B03BA">
        <w:rPr>
          <w:szCs w:val="24"/>
        </w:rPr>
        <w:t xml:space="preserve">will be liable for breach under this </w:t>
      </w:r>
      <w:r w:rsidR="00A24E19" w:rsidRPr="007B03BA">
        <w:rPr>
          <w:szCs w:val="24"/>
        </w:rPr>
        <w:t>Agreement</w:t>
      </w:r>
      <w:r w:rsidR="00E65628" w:rsidRPr="007B03BA">
        <w:rPr>
          <w:szCs w:val="24"/>
        </w:rPr>
        <w:t xml:space="preserve"> for any failure by its</w:t>
      </w:r>
      <w:r w:rsidR="002C7A94">
        <w:rPr>
          <w:szCs w:val="24"/>
        </w:rPr>
        <w:t xml:space="preserve"> Affiliates and </w:t>
      </w:r>
      <w:r w:rsidR="00E65628" w:rsidRPr="007B03BA">
        <w:rPr>
          <w:szCs w:val="24"/>
        </w:rPr>
        <w:t xml:space="preserve">Representatives to act in accordance with the terms of this </w:t>
      </w:r>
      <w:r w:rsidR="00A24E19" w:rsidRPr="007B03BA">
        <w:rPr>
          <w:szCs w:val="24"/>
          <w:u w:val="single"/>
        </w:rPr>
        <w:t>Section</w:t>
      </w:r>
      <w:r w:rsidR="007262C6" w:rsidRPr="007B03BA">
        <w:rPr>
          <w:szCs w:val="24"/>
          <w:u w:val="single"/>
        </w:rPr>
        <w:t> </w:t>
      </w:r>
      <w:r w:rsidR="00A24E19" w:rsidRPr="007B03BA">
        <w:rPr>
          <w:szCs w:val="24"/>
          <w:u w:val="single"/>
        </w:rPr>
        <w:t>8.2</w:t>
      </w:r>
      <w:r w:rsidR="00E65628" w:rsidRPr="007B03BA">
        <w:rPr>
          <w:szCs w:val="24"/>
        </w:rPr>
        <w:t>.</w:t>
      </w:r>
    </w:p>
    <w:p w14:paraId="6E0DBDC1" w14:textId="18D221D7" w:rsidR="00180417" w:rsidRPr="007B03BA" w:rsidRDefault="00E43644" w:rsidP="00CD69F6">
      <w:pPr>
        <w:pStyle w:val="Heading2"/>
        <w:keepNext/>
        <w:tabs>
          <w:tab w:val="clear" w:pos="1800"/>
        </w:tabs>
      </w:pPr>
      <w:bookmarkStart w:id="123" w:name="_Toc403575047"/>
      <w:bookmarkStart w:id="124" w:name="_Toc69399874"/>
      <w:r w:rsidRPr="007B03BA">
        <w:t>Governing Law</w:t>
      </w:r>
      <w:bookmarkEnd w:id="123"/>
      <w:r w:rsidRPr="007B03BA">
        <w:t>; Consent to Jurisdiction.</w:t>
      </w:r>
      <w:bookmarkEnd w:id="124"/>
      <w:r w:rsidRPr="007B03BA">
        <w:t xml:space="preserve">  </w:t>
      </w:r>
    </w:p>
    <w:p w14:paraId="2035776C" w14:textId="6E93FF6F" w:rsidR="00180417" w:rsidRPr="007B03BA" w:rsidRDefault="00E43644" w:rsidP="00CD69F6">
      <w:pPr>
        <w:pStyle w:val="HeadingBody2"/>
        <w:ind w:left="720"/>
        <w:rPr>
          <w:szCs w:val="24"/>
        </w:rPr>
      </w:pPr>
      <w:r w:rsidRPr="007B03BA">
        <w:rPr>
          <w:szCs w:val="24"/>
        </w:rPr>
        <w:t>(a)</w:t>
      </w:r>
      <w:r w:rsidRPr="007B03BA">
        <w:rPr>
          <w:szCs w:val="24"/>
        </w:rPr>
        <w:tab/>
        <w:t xml:space="preserve">THIS AGREEMENT AND THE RIGHTS AND DUTIES OF THE PARTIES HEREUNDER SHALL BE GOVERNED BY AND CONSTRUED, ENFORCED AND PERFORMED IN ACCORDANCE WITH THE LAWS OF THE STATE OF </w:t>
      </w:r>
      <w:r w:rsidR="00AB4770" w:rsidRPr="007B03BA">
        <w:rPr>
          <w:szCs w:val="24"/>
        </w:rPr>
        <w:t>OREGON</w:t>
      </w:r>
      <w:r w:rsidRPr="007B03BA">
        <w:rPr>
          <w:szCs w:val="24"/>
        </w:rPr>
        <w:t xml:space="preserve">, WITHOUT REGARD TO PRINCIPLES OF CONFLICTS OF LAW.  TO THE EXTENT ENFORCEABLE AT SUCH TIME, EACH PARTY WAIVES ITS RESPECTIVE RIGHT TO </w:t>
      </w:r>
      <w:bookmarkStart w:id="125" w:name="ElPgBr15"/>
      <w:bookmarkEnd w:id="125"/>
      <w:r w:rsidRPr="007B03BA">
        <w:rPr>
          <w:szCs w:val="24"/>
        </w:rPr>
        <w:t xml:space="preserve">ANY JURY TRIAL WITH RESPECT TO ANY LITIGATION ARISING UNDER OR IN CONNECTION WITH THIS AGREEMENT. </w:t>
      </w:r>
    </w:p>
    <w:p w14:paraId="3E3329B3" w14:textId="3EBB34E5" w:rsidR="00180417" w:rsidRPr="007B03BA" w:rsidRDefault="00E43644" w:rsidP="00CD69F6">
      <w:pPr>
        <w:pStyle w:val="HeadingBody2"/>
        <w:ind w:left="720"/>
        <w:rPr>
          <w:szCs w:val="24"/>
        </w:rPr>
      </w:pPr>
      <w:r w:rsidRPr="007B03BA">
        <w:rPr>
          <w:szCs w:val="24"/>
        </w:rPr>
        <w:t>(b)</w:t>
      </w:r>
      <w:r w:rsidRPr="007B03BA">
        <w:rPr>
          <w:szCs w:val="24"/>
        </w:rPr>
        <w:tab/>
        <w:t xml:space="preserve">Each of the Parties irrevocably and unconditionally submits to the exclusive jurisdiction of </w:t>
      </w:r>
      <w:r w:rsidR="003739BA" w:rsidRPr="007B03BA">
        <w:rPr>
          <w:szCs w:val="24"/>
        </w:rPr>
        <w:t>any state or federal court located in Multnomah County</w:t>
      </w:r>
      <w:r w:rsidR="00AB4770" w:rsidRPr="007B03BA">
        <w:rPr>
          <w:szCs w:val="24"/>
        </w:rPr>
        <w:t xml:space="preserve"> </w:t>
      </w:r>
      <w:r w:rsidR="003739BA" w:rsidRPr="007B03BA">
        <w:rPr>
          <w:szCs w:val="24"/>
        </w:rPr>
        <w:t xml:space="preserve">in the state of Oregon </w:t>
      </w:r>
      <w:r w:rsidRPr="007B03BA">
        <w:rPr>
          <w:szCs w:val="24"/>
        </w:rPr>
        <w:t xml:space="preserve">for the purposes of any suit, action or other proceeding arising out of or relating to </w:t>
      </w:r>
      <w:r w:rsidRPr="007B03BA">
        <w:rPr>
          <w:szCs w:val="24"/>
        </w:rPr>
        <w:lastRenderedPageBreak/>
        <w:t xml:space="preserve">this Agreement, the transactions contemplated hereby, any provision hereof or the breach, performance, enforcement or validity or invalidity of this Agreement or any provision hereof (and agrees not to commence any suit, action or proceeding relating thereto except in such courts).  Each of the Parties further agrees that service of any process, summons, </w:t>
      </w:r>
      <w:proofErr w:type="gramStart"/>
      <w:r w:rsidRPr="007B03BA">
        <w:rPr>
          <w:szCs w:val="24"/>
        </w:rPr>
        <w:t>notice</w:t>
      </w:r>
      <w:proofErr w:type="gramEnd"/>
      <w:r w:rsidRPr="007B03BA">
        <w:rPr>
          <w:szCs w:val="24"/>
        </w:rPr>
        <w:t xml:space="preserve"> or document hand delivered or sent by U.S. registered mail to such Party’s respective address set forth</w:t>
      </w:r>
      <w:r w:rsidR="00AB4770" w:rsidRPr="007B03BA">
        <w:rPr>
          <w:szCs w:val="24"/>
        </w:rPr>
        <w:t xml:space="preserve"> on the Cover Sheet </w:t>
      </w:r>
      <w:r w:rsidRPr="007B03BA">
        <w:rPr>
          <w:szCs w:val="24"/>
        </w:rPr>
        <w:t xml:space="preserve">will be effective service of process for any suit, action or proceeding in any such courts with respect to any matters to which it has submitted to jurisdiction as set forth in the immediately preceding sentence.  Each of the Parties irrevocably and unconditionally waives any objection to the laying of venue of any suit, action or proceeding arising out of or relating to this Agreement, the transactions contemplated hereby, any provision hereof or the breach, performance, enforcement or validity or invalidity of this Agreement or any provision hereof in the </w:t>
      </w:r>
      <w:r w:rsidR="003739BA" w:rsidRPr="007B03BA">
        <w:rPr>
          <w:szCs w:val="24"/>
        </w:rPr>
        <w:t xml:space="preserve">state or federal courts located in Multnomah County in the state of Oregon </w:t>
      </w:r>
      <w:r w:rsidRPr="007B03BA">
        <w:rPr>
          <w:szCs w:val="24"/>
        </w:rPr>
        <w:t xml:space="preserve">and hereby further irrevocably and unconditionally waives and agrees not to plead or claim in any such court that any such suit, action or proceeding brought in any such court has been brought in an inconvenient forum.  Notwithstanding the foregoing, each Party agrees that a final judgment (i.e., judgment after any appeals that may be duly made) in any suit, action or proceeding so brought shall be conclusive and may be enforced by suit on the judgment in any jurisdiction or in any other manner provided in law or in equity. </w:t>
      </w:r>
    </w:p>
    <w:p w14:paraId="4BD38C19" w14:textId="77777777" w:rsidR="00180417" w:rsidRPr="007B03BA" w:rsidRDefault="00E43644">
      <w:pPr>
        <w:pStyle w:val="Heading2"/>
        <w:tabs>
          <w:tab w:val="clear" w:pos="1800"/>
        </w:tabs>
        <w:rPr>
          <w:vanish/>
          <w:color w:val="FF0000"/>
          <w:specVanish/>
        </w:rPr>
      </w:pPr>
      <w:bookmarkStart w:id="126" w:name="_Toc403575048"/>
      <w:bookmarkStart w:id="127" w:name="_Ref516554930"/>
      <w:bookmarkStart w:id="128" w:name="_Toc69399875"/>
      <w:r w:rsidRPr="007B03BA">
        <w:t>LIMITATION OF LIABILITY</w:t>
      </w:r>
      <w:bookmarkEnd w:id="126"/>
      <w:bookmarkEnd w:id="127"/>
      <w:bookmarkEnd w:id="128"/>
    </w:p>
    <w:p w14:paraId="0DB26D48" w14:textId="3B65188B" w:rsidR="00180417" w:rsidRPr="007B03BA" w:rsidRDefault="00E43644">
      <w:pPr>
        <w:pStyle w:val="HeadingBody2"/>
        <w:rPr>
          <w:szCs w:val="24"/>
        </w:rPr>
      </w:pPr>
      <w:r w:rsidRPr="007B03BA">
        <w:rPr>
          <w:szCs w:val="24"/>
        </w:rPr>
        <w:t xml:space="preserve">.  NO PARTY SHALL BE REQUIRED TO PAY OR BE LIABLE FOR PUNITIVE, EXEMPLARY, CONSEQUENTIAL, SPECIAL, INCIDENTAL OR INDIRECT DAMAGES (WHETHER OR NOT ARISING FROM ITS NEGLIGENCE OR STRICT LIABILITY) TO ANY OTHER PARTY; </w:t>
      </w:r>
      <w:r w:rsidRPr="007B03BA">
        <w:rPr>
          <w:i/>
          <w:szCs w:val="24"/>
        </w:rPr>
        <w:t>PROVIDED</w:t>
      </w:r>
      <w:r w:rsidRPr="007B03BA">
        <w:rPr>
          <w:iCs/>
          <w:szCs w:val="24"/>
        </w:rPr>
        <w:t xml:space="preserve">, </w:t>
      </w:r>
      <w:r w:rsidRPr="007B03BA">
        <w:rPr>
          <w:i/>
          <w:szCs w:val="24"/>
        </w:rPr>
        <w:t>HOWEVER</w:t>
      </w:r>
      <w:r w:rsidRPr="007B03BA">
        <w:rPr>
          <w:iCs/>
          <w:szCs w:val="24"/>
        </w:rPr>
        <w:t xml:space="preserve">, </w:t>
      </w:r>
      <w:r w:rsidRPr="007B03BA">
        <w:rPr>
          <w:szCs w:val="24"/>
        </w:rPr>
        <w:t xml:space="preserve">THAT NOTHING IN THIS PROVISION SHALL </w:t>
      </w:r>
      <w:r w:rsidR="00D10C57">
        <w:rPr>
          <w:szCs w:val="24"/>
        </w:rPr>
        <w:t>(A) </w:t>
      </w:r>
      <w:r w:rsidRPr="007B03BA">
        <w:rPr>
          <w:szCs w:val="24"/>
        </w:rPr>
        <w:t xml:space="preserve">AFFECT THE ENFORCEABILITY OF ANY SECTION OF THIS AGREEMENT THAT REQUIRES </w:t>
      </w:r>
      <w:r w:rsidRPr="00D10C57">
        <w:rPr>
          <w:caps/>
          <w:szCs w:val="24"/>
        </w:rPr>
        <w:t>PAYMENT OF SPECIFIED AMOUNTS</w:t>
      </w:r>
      <w:r w:rsidR="001A382C">
        <w:rPr>
          <w:caps/>
          <w:szCs w:val="24"/>
        </w:rPr>
        <w:t>,</w:t>
      </w:r>
      <w:r w:rsidR="00D10C57" w:rsidRPr="00D10C57">
        <w:rPr>
          <w:caps/>
          <w:szCs w:val="24"/>
        </w:rPr>
        <w:t xml:space="preserve"> OR (B)</w:t>
      </w:r>
      <w:r w:rsidR="00D10C57">
        <w:rPr>
          <w:caps/>
          <w:szCs w:val="24"/>
        </w:rPr>
        <w:t> </w:t>
      </w:r>
      <w:r w:rsidR="00D10C57" w:rsidRPr="00D10C57">
        <w:rPr>
          <w:caps/>
          <w:szCs w:val="24"/>
        </w:rPr>
        <w:t>LIMIT SELLER’S LIABILITY TO BUYER FOR penalties, fees, damages or other losses and costs that may be imposed ON BUYER by any Governmental Authority in connection with a</w:t>
      </w:r>
      <w:r w:rsidR="00D10C57">
        <w:rPr>
          <w:caps/>
          <w:szCs w:val="24"/>
        </w:rPr>
        <w:t>ny</w:t>
      </w:r>
      <w:r w:rsidR="00D10C57" w:rsidRPr="00D10C57">
        <w:rPr>
          <w:caps/>
          <w:szCs w:val="24"/>
        </w:rPr>
        <w:t xml:space="preserve"> breach</w:t>
      </w:r>
      <w:r w:rsidR="00D3450A">
        <w:rPr>
          <w:caps/>
          <w:szCs w:val="24"/>
        </w:rPr>
        <w:t xml:space="preserve"> OF THIS AGREEMENT</w:t>
      </w:r>
      <w:r w:rsidR="00D10C57" w:rsidRPr="00D10C57">
        <w:rPr>
          <w:caps/>
          <w:szCs w:val="24"/>
        </w:rPr>
        <w:t xml:space="preserve"> or event of default by sell</w:t>
      </w:r>
      <w:r w:rsidR="00D10C57">
        <w:rPr>
          <w:caps/>
          <w:szCs w:val="24"/>
        </w:rPr>
        <w:t>ER</w:t>
      </w:r>
      <w:r w:rsidRPr="007B03BA">
        <w:rPr>
          <w:szCs w:val="24"/>
        </w:rPr>
        <w:t xml:space="preserve">.  IF AND TO THE EXTENT ANY PAYMENT REQUIRED TO BE MADE PURSUANT TO THIS AGREEMENT IS DEEMED TO CONSTITUTE LIQUIDATED DAMAGES, THE PARTIES ACKNOWLEDGE AND AGREE THAT SUCH DAMAGES ARE DIFFICULT OR IMPOSSIBLE TO DETERMINE AND THAT SUCH PAYMENT IS INTENDED TO BE A REASONABLE APPROXIMATION OF THE AMOUNT OF SUCH DAMAGES AND NOT A PENALTY.  THE PARTIES AGREE THAT THE FOREGOING LIMITATIONS WILL NOT IN ANY WAY LIMIT LIABILITY OR DAMAGES </w:t>
      </w:r>
      <w:r w:rsidR="005C261F">
        <w:rPr>
          <w:szCs w:val="24"/>
        </w:rPr>
        <w:t>IN CONNECTION WITH</w:t>
      </w:r>
      <w:r w:rsidRPr="007B03BA">
        <w:rPr>
          <w:szCs w:val="24"/>
        </w:rPr>
        <w:t xml:space="preserve"> ANY THIRD-PARTY CLAIMS</w:t>
      </w:r>
      <w:r w:rsidR="005C261F">
        <w:rPr>
          <w:szCs w:val="24"/>
        </w:rPr>
        <w:t xml:space="preserve"> SUBJECT TO INDEMNIFICATION UNDER </w:t>
      </w:r>
      <w:r w:rsidR="005C261F" w:rsidRPr="005C261F">
        <w:rPr>
          <w:caps/>
          <w:szCs w:val="24"/>
          <w:u w:val="single"/>
        </w:rPr>
        <w:fldChar w:fldCharType="begin"/>
      </w:r>
      <w:r w:rsidR="005C261F" w:rsidRPr="005C261F">
        <w:rPr>
          <w:caps/>
          <w:szCs w:val="24"/>
          <w:u w:val="single"/>
        </w:rPr>
        <w:instrText xml:space="preserve"> REF _Ref61614538 \r \h  \* MERGEFORMAT </w:instrText>
      </w:r>
      <w:r w:rsidR="005C261F" w:rsidRPr="005C261F">
        <w:rPr>
          <w:caps/>
          <w:szCs w:val="24"/>
          <w:u w:val="single"/>
        </w:rPr>
      </w:r>
      <w:r w:rsidR="005C261F" w:rsidRPr="005C261F">
        <w:rPr>
          <w:caps/>
          <w:szCs w:val="24"/>
          <w:u w:val="single"/>
        </w:rPr>
        <w:fldChar w:fldCharType="separate"/>
      </w:r>
      <w:r w:rsidR="001A382C">
        <w:rPr>
          <w:caps/>
          <w:szCs w:val="24"/>
          <w:u w:val="single"/>
        </w:rPr>
        <w:t>Article 7</w:t>
      </w:r>
      <w:r w:rsidR="005C261F" w:rsidRPr="005C261F">
        <w:rPr>
          <w:caps/>
          <w:szCs w:val="24"/>
          <w:u w:val="single"/>
        </w:rPr>
        <w:fldChar w:fldCharType="end"/>
      </w:r>
      <w:r w:rsidRPr="007B03BA">
        <w:rPr>
          <w:szCs w:val="24"/>
        </w:rPr>
        <w:t>.</w:t>
      </w:r>
    </w:p>
    <w:p w14:paraId="1117209A" w14:textId="77777777" w:rsidR="00180417" w:rsidRPr="007B03BA" w:rsidRDefault="00E43644" w:rsidP="00CD69F6">
      <w:pPr>
        <w:pStyle w:val="Heading2"/>
        <w:keepNext/>
        <w:tabs>
          <w:tab w:val="clear" w:pos="1800"/>
        </w:tabs>
        <w:rPr>
          <w:vanish/>
          <w:color w:val="FF0000"/>
          <w:specVanish/>
        </w:rPr>
      </w:pPr>
      <w:bookmarkStart w:id="129" w:name="_Ref400615625"/>
      <w:bookmarkStart w:id="130" w:name="_Ref400616152"/>
      <w:bookmarkStart w:id="131" w:name="_Toc403575049"/>
      <w:bookmarkStart w:id="132" w:name="_Toc69399876"/>
      <w:r w:rsidRPr="007B03BA">
        <w:t>Transfers and Assignment</w:t>
      </w:r>
      <w:bookmarkEnd w:id="129"/>
      <w:bookmarkEnd w:id="130"/>
      <w:bookmarkEnd w:id="131"/>
      <w:bookmarkEnd w:id="132"/>
    </w:p>
    <w:p w14:paraId="3F4A6553" w14:textId="77777777" w:rsidR="00180417" w:rsidRPr="007B03BA" w:rsidRDefault="00E43644">
      <w:pPr>
        <w:pStyle w:val="HeadingBody2"/>
        <w:rPr>
          <w:szCs w:val="24"/>
        </w:rPr>
      </w:pPr>
      <w:r w:rsidRPr="007B03BA">
        <w:rPr>
          <w:szCs w:val="24"/>
        </w:rPr>
        <w:t xml:space="preserve">.  </w:t>
      </w:r>
    </w:p>
    <w:p w14:paraId="241DEF88" w14:textId="2256BF6A" w:rsidR="00180417" w:rsidRPr="007B03BA" w:rsidRDefault="00E43644" w:rsidP="003A1383">
      <w:pPr>
        <w:pStyle w:val="Heading3"/>
      </w:pPr>
      <w:r w:rsidRPr="007B03BA">
        <w:rPr>
          <w:u w:val="single"/>
        </w:rPr>
        <w:t>General</w:t>
      </w:r>
      <w:r w:rsidRPr="007B03BA">
        <w:t xml:space="preserve">.  Except as provided in </w:t>
      </w:r>
      <w:r w:rsidRPr="007B03BA">
        <w:rPr>
          <w:u w:val="single"/>
        </w:rPr>
        <w:t xml:space="preserve">Section </w:t>
      </w:r>
      <w:r w:rsidRPr="007B03BA">
        <w:rPr>
          <w:u w:val="single"/>
        </w:rPr>
        <w:fldChar w:fldCharType="begin"/>
      </w:r>
      <w:r w:rsidRPr="007B03BA">
        <w:rPr>
          <w:u w:val="single"/>
        </w:rPr>
        <w:instrText xml:space="preserve"> REF _Ref400616152 \r \h  \* MERGEFORMAT </w:instrText>
      </w:r>
      <w:r w:rsidRPr="007B03BA">
        <w:rPr>
          <w:u w:val="single"/>
        </w:rPr>
      </w:r>
      <w:r w:rsidRPr="007B03BA">
        <w:rPr>
          <w:u w:val="single"/>
        </w:rPr>
        <w:fldChar w:fldCharType="separate"/>
      </w:r>
      <w:r w:rsidR="001A382C">
        <w:rPr>
          <w:u w:val="single"/>
        </w:rPr>
        <w:t>8.5</w:t>
      </w:r>
      <w:r w:rsidRPr="007B03BA">
        <w:rPr>
          <w:u w:val="single"/>
        </w:rPr>
        <w:fldChar w:fldCharType="end"/>
      </w:r>
      <w:r w:rsidRPr="007B03BA">
        <w:rPr>
          <w:u w:val="single"/>
        </w:rPr>
        <w:fldChar w:fldCharType="begin"/>
      </w:r>
      <w:r w:rsidRPr="007B03BA">
        <w:rPr>
          <w:u w:val="single"/>
        </w:rPr>
        <w:instrText xml:space="preserve"> REF _Ref400616155 \r \h  \* MERGEFORMAT </w:instrText>
      </w:r>
      <w:r w:rsidRPr="007B03BA">
        <w:rPr>
          <w:u w:val="single"/>
        </w:rPr>
      </w:r>
      <w:r w:rsidRPr="007B03BA">
        <w:rPr>
          <w:u w:val="single"/>
        </w:rPr>
        <w:fldChar w:fldCharType="separate"/>
      </w:r>
      <w:r w:rsidR="001A382C">
        <w:rPr>
          <w:u w:val="single"/>
        </w:rPr>
        <w:t>(b)</w:t>
      </w:r>
      <w:r w:rsidRPr="007B03BA">
        <w:rPr>
          <w:u w:val="single"/>
        </w:rPr>
        <w:fldChar w:fldCharType="end"/>
      </w:r>
      <w:r w:rsidRPr="007B03BA">
        <w:t xml:space="preserve">, any Change of Control or sale, transfer, or assignment of this Agreement or any interest in the Project </w:t>
      </w:r>
      <w:r w:rsidR="00F80E47" w:rsidRPr="007B03BA">
        <w:t xml:space="preserve">by Seller </w:t>
      </w:r>
      <w:r w:rsidRPr="007B03BA">
        <w:t xml:space="preserve">shall be null and void and a breach of this Agreement without the prior written consent of </w:t>
      </w:r>
      <w:r w:rsidR="00F80E47" w:rsidRPr="007B03BA">
        <w:t>Buyer</w:t>
      </w:r>
      <w:r w:rsidRPr="007B03BA">
        <w:t>, which consent shall not be unreasonably withheld, conditioned or delayed so long as (</w:t>
      </w:r>
      <w:proofErr w:type="spellStart"/>
      <w:r w:rsidRPr="007B03BA">
        <w:t>i</w:t>
      </w:r>
      <w:proofErr w:type="spellEnd"/>
      <w:r w:rsidRPr="007B03BA">
        <w:t>)</w:t>
      </w:r>
      <w:r w:rsidR="00056C0B">
        <w:t> </w:t>
      </w:r>
      <w:r w:rsidRPr="007B03BA">
        <w:t xml:space="preserve">the assignee expressly assumes </w:t>
      </w:r>
      <w:r w:rsidR="00F80E47" w:rsidRPr="007B03BA">
        <w:t xml:space="preserve">Seller’s </w:t>
      </w:r>
      <w:r w:rsidRPr="007B03BA">
        <w:t xml:space="preserve">payment and performance </w:t>
      </w:r>
      <w:bookmarkStart w:id="133" w:name="ElPgBr16"/>
      <w:bookmarkEnd w:id="133"/>
      <w:r w:rsidRPr="007B03BA">
        <w:t xml:space="preserve">obligations under this </w:t>
      </w:r>
      <w:r w:rsidRPr="007B03BA">
        <w:lastRenderedPageBreak/>
        <w:t xml:space="preserve">Agreement, and (ii) </w:t>
      </w:r>
      <w:r w:rsidR="00F80E47" w:rsidRPr="007B03BA">
        <w:t xml:space="preserve">Seller </w:t>
      </w:r>
      <w:r w:rsidRPr="007B03BA">
        <w:t xml:space="preserve">delivers evidence satisfactory to </w:t>
      </w:r>
      <w:r w:rsidR="00F80E47" w:rsidRPr="007B03BA">
        <w:t xml:space="preserve">Buyer </w:t>
      </w:r>
      <w:r w:rsidRPr="007B03BA">
        <w:t>of the proposed assignee’s technical and financial capability to fulfill the assigning Party’s obligations hereunder.</w:t>
      </w:r>
    </w:p>
    <w:p w14:paraId="2B7AE7BC" w14:textId="2B6D1479" w:rsidR="00180417" w:rsidRPr="007B03BA" w:rsidRDefault="00E43644" w:rsidP="003A1383">
      <w:pPr>
        <w:pStyle w:val="Heading3"/>
      </w:pPr>
      <w:bookmarkStart w:id="134" w:name="_Ref400616155"/>
      <w:r w:rsidRPr="007B03BA">
        <w:rPr>
          <w:u w:val="single"/>
        </w:rPr>
        <w:t>Permitted Transactions</w:t>
      </w:r>
      <w:r w:rsidRPr="007B03BA">
        <w:t xml:space="preserve">. </w:t>
      </w:r>
      <w:r w:rsidR="00F50C73">
        <w:t xml:space="preserve"> </w:t>
      </w:r>
      <w:r w:rsidR="00F80E47" w:rsidRPr="007B03BA">
        <w:t xml:space="preserve">Seller </w:t>
      </w:r>
      <w:r w:rsidRPr="007B03BA">
        <w:t xml:space="preserve">may sell, </w:t>
      </w:r>
      <w:proofErr w:type="gramStart"/>
      <w:r w:rsidRPr="007B03BA">
        <w:t>transfer</w:t>
      </w:r>
      <w:proofErr w:type="gramEnd"/>
      <w:r w:rsidRPr="007B03BA">
        <w:t xml:space="preserve"> or assign this Agreement or its interests in the Project on notice to </w:t>
      </w:r>
      <w:r w:rsidR="00F80E47" w:rsidRPr="007B03BA">
        <w:t xml:space="preserve">Buyer </w:t>
      </w:r>
      <w:r w:rsidRPr="007B03BA">
        <w:t xml:space="preserve">but without </w:t>
      </w:r>
      <w:r w:rsidR="00F80E47" w:rsidRPr="007B03BA">
        <w:t xml:space="preserve">Buyer’s </w:t>
      </w:r>
      <w:r w:rsidRPr="007B03BA">
        <w:t xml:space="preserve">consent if such sale, transfer or assignment is in connection with a Permitted Transaction, </w:t>
      </w:r>
      <w:r w:rsidRPr="007B03BA">
        <w:rPr>
          <w:i/>
        </w:rPr>
        <w:t>provided that</w:t>
      </w:r>
      <w:r w:rsidRPr="007B03BA">
        <w:t xml:space="preserve"> </w:t>
      </w:r>
      <w:r w:rsidR="00F80E47" w:rsidRPr="007B03BA">
        <w:t xml:space="preserve">any </w:t>
      </w:r>
      <w:r w:rsidRPr="007B03BA">
        <w:t>applicable Performance Security shall remain in place.</w:t>
      </w:r>
      <w:bookmarkEnd w:id="134"/>
    </w:p>
    <w:p w14:paraId="44D57DF6" w14:textId="77777777" w:rsidR="00180417" w:rsidRPr="007B03BA" w:rsidRDefault="00E43644">
      <w:pPr>
        <w:pStyle w:val="Heading2"/>
        <w:tabs>
          <w:tab w:val="clear" w:pos="1800"/>
        </w:tabs>
        <w:rPr>
          <w:vanish/>
          <w:color w:val="FF0000"/>
          <w:specVanish/>
        </w:rPr>
      </w:pPr>
      <w:bookmarkStart w:id="135" w:name="_Toc403575050"/>
      <w:bookmarkStart w:id="136" w:name="_Toc69399877"/>
      <w:r w:rsidRPr="007B03BA">
        <w:t>Waiver</w:t>
      </w:r>
      <w:bookmarkEnd w:id="135"/>
      <w:bookmarkEnd w:id="136"/>
    </w:p>
    <w:p w14:paraId="4D4E2513" w14:textId="77777777" w:rsidR="00180417" w:rsidRPr="007B03BA" w:rsidRDefault="00E43644">
      <w:pPr>
        <w:pStyle w:val="HeadingBody2"/>
        <w:rPr>
          <w:szCs w:val="24"/>
        </w:rPr>
      </w:pPr>
      <w:r w:rsidRPr="007B03BA">
        <w:rPr>
          <w:szCs w:val="24"/>
        </w:rPr>
        <w:t>.  No delay or omission by the Parties in exercising any right or remedy provided for herein shall constitute a waiver of such right or remedy nor shall it be construed as a bar to or waiver of any such right or remedy on any future occasion.</w:t>
      </w:r>
    </w:p>
    <w:p w14:paraId="49F13A85" w14:textId="77777777" w:rsidR="00180417" w:rsidRPr="007B03BA" w:rsidRDefault="00E43644">
      <w:pPr>
        <w:pStyle w:val="Heading2"/>
        <w:tabs>
          <w:tab w:val="clear" w:pos="1800"/>
        </w:tabs>
        <w:rPr>
          <w:vanish/>
          <w:color w:val="FF0000"/>
          <w:specVanish/>
        </w:rPr>
      </w:pPr>
      <w:bookmarkStart w:id="137" w:name="_Toc403575051"/>
      <w:bookmarkStart w:id="138" w:name="_Toc69399878"/>
      <w:r w:rsidRPr="007B03BA">
        <w:t>Right of Waiver</w:t>
      </w:r>
      <w:bookmarkEnd w:id="137"/>
      <w:bookmarkEnd w:id="138"/>
    </w:p>
    <w:p w14:paraId="465EDA61" w14:textId="77777777" w:rsidR="00180417" w:rsidRPr="007B03BA" w:rsidRDefault="00E43644">
      <w:pPr>
        <w:pStyle w:val="HeadingBody2"/>
        <w:rPr>
          <w:szCs w:val="24"/>
        </w:rPr>
      </w:pPr>
      <w:r w:rsidRPr="007B03BA">
        <w:rPr>
          <w:szCs w:val="24"/>
        </w:rPr>
        <w:t xml:space="preserve">.  Each Party, in its sole discretion, shall have the right, but shall have no obligation, to waive, defer or reduce any of the requirements to which the other Party is subject under this Agreement at any time; </w:t>
      </w:r>
      <w:r w:rsidRPr="007B03BA">
        <w:rPr>
          <w:i/>
          <w:szCs w:val="24"/>
        </w:rPr>
        <w:t>provided</w:t>
      </w:r>
      <w:r w:rsidRPr="007B03BA">
        <w:rPr>
          <w:iCs/>
          <w:szCs w:val="24"/>
        </w:rPr>
        <w:t xml:space="preserve">, </w:t>
      </w:r>
      <w:r w:rsidRPr="007B03BA">
        <w:rPr>
          <w:i/>
          <w:szCs w:val="24"/>
        </w:rPr>
        <w:t>however</w:t>
      </w:r>
      <w:r w:rsidRPr="007B03BA">
        <w:rPr>
          <w:szCs w:val="24"/>
        </w:rPr>
        <w:t>, that neither Party shall be deemed to have waived, deferred or reduced any such requirements unless such action is in writing and signed by the waiving Party.  A Party’s exercise of any rights in this Agreement shall apply only to such requirements and on such occasions as such Party may specify and shall in no event relieve the other Party of any requirements or other obligations not so specified.</w:t>
      </w:r>
    </w:p>
    <w:p w14:paraId="3FECA1D1" w14:textId="77777777" w:rsidR="00180417" w:rsidRPr="007B03BA" w:rsidRDefault="00E43644">
      <w:pPr>
        <w:pStyle w:val="Heading2"/>
        <w:tabs>
          <w:tab w:val="clear" w:pos="1800"/>
        </w:tabs>
        <w:rPr>
          <w:vanish/>
          <w:color w:val="FF0000"/>
          <w:specVanish/>
        </w:rPr>
      </w:pPr>
      <w:bookmarkStart w:id="139" w:name="_Toc403575052"/>
      <w:bookmarkStart w:id="140" w:name="_Toc69399879"/>
      <w:r w:rsidRPr="007B03BA">
        <w:t>Forward Contract</w:t>
      </w:r>
      <w:bookmarkEnd w:id="139"/>
      <w:bookmarkEnd w:id="140"/>
    </w:p>
    <w:p w14:paraId="74089BF3" w14:textId="77777777" w:rsidR="00180417" w:rsidRPr="007B03BA" w:rsidRDefault="00E43644">
      <w:pPr>
        <w:pStyle w:val="HeadingBody2"/>
        <w:rPr>
          <w:szCs w:val="24"/>
        </w:rPr>
      </w:pPr>
      <w:r w:rsidRPr="007B03BA">
        <w:rPr>
          <w:szCs w:val="24"/>
        </w:rPr>
        <w:t>.  The Parties acknowledge and agree that this Agreement and the transactions contemplated by this Agreement constitute a “forward contract” within the meaning of the Bankruptcy Code and that Buyer and Seller are each “forward contract merchants” within the meaning of the Bankruptcy Code.</w:t>
      </w:r>
    </w:p>
    <w:p w14:paraId="63EEAC6E" w14:textId="77777777" w:rsidR="00180417" w:rsidRPr="007B03BA" w:rsidRDefault="00E43644">
      <w:pPr>
        <w:pStyle w:val="Heading2"/>
        <w:tabs>
          <w:tab w:val="clear" w:pos="1800"/>
        </w:tabs>
        <w:rPr>
          <w:vanish/>
          <w:color w:val="FF0000"/>
          <w:specVanish/>
        </w:rPr>
      </w:pPr>
      <w:bookmarkStart w:id="141" w:name="_Toc403575055"/>
      <w:bookmarkStart w:id="142" w:name="_Toc69399880"/>
      <w:r w:rsidRPr="007B03BA">
        <w:t>Amendments</w:t>
      </w:r>
      <w:bookmarkEnd w:id="141"/>
      <w:bookmarkEnd w:id="142"/>
    </w:p>
    <w:p w14:paraId="5659D89E" w14:textId="4800DE5F" w:rsidR="00180417" w:rsidRPr="007B03BA" w:rsidRDefault="00E43644">
      <w:pPr>
        <w:pStyle w:val="HeadingBody2"/>
        <w:rPr>
          <w:szCs w:val="24"/>
        </w:rPr>
      </w:pPr>
      <w:r w:rsidRPr="007B03BA">
        <w:rPr>
          <w:szCs w:val="24"/>
        </w:rPr>
        <w:t>.  This Agreement may be modified or amended only by an instrument in writing signed by the Parties.</w:t>
      </w:r>
    </w:p>
    <w:p w14:paraId="4FD80B60" w14:textId="77777777" w:rsidR="00180417" w:rsidRPr="007B03BA" w:rsidRDefault="00E43644">
      <w:pPr>
        <w:pStyle w:val="Heading2"/>
        <w:tabs>
          <w:tab w:val="clear" w:pos="1800"/>
        </w:tabs>
        <w:rPr>
          <w:vanish/>
          <w:color w:val="FF0000"/>
          <w:specVanish/>
        </w:rPr>
      </w:pPr>
      <w:bookmarkStart w:id="143" w:name="_Toc403575056"/>
      <w:bookmarkStart w:id="144" w:name="_Toc69399881"/>
      <w:r w:rsidRPr="007B03BA">
        <w:t>Entire Agreement</w:t>
      </w:r>
      <w:bookmarkEnd w:id="143"/>
      <w:bookmarkEnd w:id="144"/>
    </w:p>
    <w:p w14:paraId="2E3943E2" w14:textId="4FD94DC4" w:rsidR="00180417" w:rsidRPr="007B03BA" w:rsidRDefault="00E43644">
      <w:pPr>
        <w:pStyle w:val="HeadingBody2"/>
        <w:rPr>
          <w:szCs w:val="24"/>
        </w:rPr>
      </w:pPr>
      <w:r w:rsidRPr="007B03BA">
        <w:rPr>
          <w:szCs w:val="24"/>
        </w:rPr>
        <w:t>.  This Agreement contain</w:t>
      </w:r>
      <w:r w:rsidR="00F07CE2" w:rsidRPr="007B03BA">
        <w:rPr>
          <w:szCs w:val="24"/>
        </w:rPr>
        <w:t>s</w:t>
      </w:r>
      <w:r w:rsidRPr="007B03BA">
        <w:rPr>
          <w:szCs w:val="24"/>
        </w:rPr>
        <w:t xml:space="preserve"> the entire understanding of the Parties with respect to the subject matter hereof and thereof and supersede all prior and contemporaneous discussions, </w:t>
      </w:r>
      <w:proofErr w:type="gramStart"/>
      <w:r w:rsidRPr="007B03BA">
        <w:rPr>
          <w:szCs w:val="24"/>
        </w:rPr>
        <w:t>agreements</w:t>
      </w:r>
      <w:proofErr w:type="gramEnd"/>
      <w:r w:rsidRPr="007B03BA">
        <w:rPr>
          <w:szCs w:val="24"/>
        </w:rPr>
        <w:t xml:space="preserve"> and commitments between the Parties with respect hereto and thereto, and any prior and contemporaneous confidentiality agreements executed by the Parties in respect of the transactions contemplated by this Agreement.  There are no agreements or understandings between the Parties respecting the subject matter hereof or thereof, whether oral or written, other than those set forth herein or therein, and neither Party has relied upon any representation, express or implied, not contained in this Agreement.</w:t>
      </w:r>
    </w:p>
    <w:p w14:paraId="65EDFF0E" w14:textId="77777777" w:rsidR="00180417" w:rsidRPr="007B03BA" w:rsidRDefault="00E43644" w:rsidP="002E0375">
      <w:pPr>
        <w:pStyle w:val="Heading2"/>
        <w:keepNext/>
        <w:tabs>
          <w:tab w:val="clear" w:pos="1800"/>
        </w:tabs>
        <w:rPr>
          <w:vanish/>
          <w:color w:val="FF0000"/>
          <w:specVanish/>
        </w:rPr>
      </w:pPr>
      <w:bookmarkStart w:id="145" w:name="_Toc403575057"/>
      <w:bookmarkStart w:id="146" w:name="_Toc69399882"/>
      <w:r w:rsidRPr="007B03BA">
        <w:t>Status of the Parties</w:t>
      </w:r>
      <w:bookmarkEnd w:id="145"/>
      <w:bookmarkEnd w:id="146"/>
    </w:p>
    <w:p w14:paraId="765EA0A3" w14:textId="77777777" w:rsidR="00180417" w:rsidRPr="007B03BA" w:rsidRDefault="00E43644">
      <w:pPr>
        <w:pStyle w:val="HeadingBody2"/>
        <w:rPr>
          <w:szCs w:val="24"/>
        </w:rPr>
      </w:pPr>
      <w:r w:rsidRPr="007B03BA">
        <w:rPr>
          <w:szCs w:val="24"/>
        </w:rPr>
        <w:t xml:space="preserve">.  </w:t>
      </w:r>
    </w:p>
    <w:p w14:paraId="27458447" w14:textId="77777777" w:rsidR="00180417" w:rsidRPr="007B03BA" w:rsidRDefault="00E43644" w:rsidP="003A1383">
      <w:pPr>
        <w:pStyle w:val="Heading3"/>
      </w:pPr>
      <w:r w:rsidRPr="007B03BA">
        <w:t xml:space="preserve">Seller is an independent </w:t>
      </w:r>
      <w:proofErr w:type="gramStart"/>
      <w:r w:rsidRPr="007B03BA">
        <w:t>contractor</w:t>
      </w:r>
      <w:proofErr w:type="gramEnd"/>
      <w:r w:rsidRPr="007B03BA">
        <w:t xml:space="preserve"> and nothing contained herein shall be construed as constituting any relationship with Buyer other than that of purchaser and independent contractor, nor shall it be construed as creating any relationship whatsoever between the Parties, including employer/employee, partners or joint venture parties.</w:t>
      </w:r>
    </w:p>
    <w:p w14:paraId="30F06366" w14:textId="1F785FE2" w:rsidR="00180417" w:rsidRPr="007B03BA" w:rsidRDefault="00E43644" w:rsidP="003A1383">
      <w:pPr>
        <w:pStyle w:val="Heading3"/>
      </w:pPr>
      <w:r w:rsidRPr="007B03BA">
        <w:t>Each Party is acting for its own account, and it has made its own independent decisions to enter into th</w:t>
      </w:r>
      <w:r w:rsidR="00F50C73">
        <w:t>is</w:t>
      </w:r>
      <w:r w:rsidRPr="007B03BA">
        <w:t xml:space="preserve"> Agreement and as to whether th</w:t>
      </w:r>
      <w:r w:rsidR="00F50C73">
        <w:t>is</w:t>
      </w:r>
      <w:r w:rsidRPr="007B03BA">
        <w:t xml:space="preserve"> Agreement is </w:t>
      </w:r>
      <w:r w:rsidRPr="007B03BA">
        <w:lastRenderedPageBreak/>
        <w:t xml:space="preserve">appropriate or proper for it based upon its own judgment and upon advice from such </w:t>
      </w:r>
      <w:bookmarkStart w:id="147" w:name="ElPgBr17"/>
      <w:bookmarkEnd w:id="147"/>
      <w:r w:rsidRPr="007B03BA">
        <w:t>advisers as it has deemed necessary.  It is not relying on any communication (written or oral) of the other Party as investment advice or as a recommendation to enter into this Agreement; it being understood that information and explanations related to the terms and conditions of this Agreement shall not be considered investment advice or a recommendation to enter into this Agreement.  No communication (written or oral) received from the other Party shall be deemed to be an assurance or guarantee as to the expected results of this Agreement except as otherwise expressly set forth herein.</w:t>
      </w:r>
    </w:p>
    <w:p w14:paraId="1121FE19" w14:textId="05DEE912" w:rsidR="00180417" w:rsidRPr="007B03BA" w:rsidRDefault="00E43644" w:rsidP="003A1383">
      <w:pPr>
        <w:pStyle w:val="Heading3"/>
      </w:pPr>
      <w:r w:rsidRPr="007B03BA">
        <w:t xml:space="preserve">Each Party </w:t>
      </w:r>
      <w:proofErr w:type="gramStart"/>
      <w:r w:rsidRPr="007B03BA">
        <w:t>is capable of assessing</w:t>
      </w:r>
      <w:proofErr w:type="gramEnd"/>
      <w:r w:rsidRPr="007B03BA">
        <w:t xml:space="preserve"> the merits of and understanding (on its own behalf or through independent professional advice), and understands and accepts, the terms, conditions and risks of th</w:t>
      </w:r>
      <w:r w:rsidR="00F50C73">
        <w:t>is</w:t>
      </w:r>
      <w:r w:rsidRPr="007B03BA">
        <w:t xml:space="preserve"> Agreement.  It is also capable of assuming, and assumes, the risks of th</w:t>
      </w:r>
      <w:r w:rsidR="00F50C73">
        <w:t>is</w:t>
      </w:r>
      <w:r w:rsidRPr="007B03BA">
        <w:t xml:space="preserve"> Agreement.</w:t>
      </w:r>
    </w:p>
    <w:p w14:paraId="601DC7D7" w14:textId="1BA3E252" w:rsidR="00180417" w:rsidRPr="007B03BA" w:rsidRDefault="00E43644" w:rsidP="003A1383">
      <w:pPr>
        <w:pStyle w:val="Heading3"/>
      </w:pPr>
      <w:r w:rsidRPr="007B03BA">
        <w:t>Neither Party is acting as a fiduciary for or an adviser to the other Party in respect of th</w:t>
      </w:r>
      <w:r w:rsidR="00F50C73">
        <w:t>is</w:t>
      </w:r>
      <w:r w:rsidRPr="007B03BA">
        <w:t xml:space="preserve"> Agreement.</w:t>
      </w:r>
    </w:p>
    <w:p w14:paraId="71887D3C" w14:textId="3F7F863D" w:rsidR="00180417" w:rsidRPr="007B03BA" w:rsidRDefault="00E43644" w:rsidP="003A1383">
      <w:pPr>
        <w:pStyle w:val="Heading3"/>
      </w:pPr>
      <w:r w:rsidRPr="007B03BA">
        <w:t>Each Party is entering into this Agreement and any other documentation relating to this Agreement as principal (and not as agent or in any other capacity, fiduciary to otherwise).</w:t>
      </w:r>
    </w:p>
    <w:p w14:paraId="1C3969D9" w14:textId="77777777" w:rsidR="00180417" w:rsidRPr="007B03BA" w:rsidRDefault="00E43644">
      <w:pPr>
        <w:pStyle w:val="Heading2"/>
        <w:tabs>
          <w:tab w:val="clear" w:pos="1800"/>
        </w:tabs>
        <w:rPr>
          <w:vanish/>
          <w:color w:val="FF0000"/>
          <w:specVanish/>
        </w:rPr>
      </w:pPr>
      <w:bookmarkStart w:id="148" w:name="_Toc403575058"/>
      <w:bookmarkStart w:id="149" w:name="_Ref516554944"/>
      <w:bookmarkStart w:id="150" w:name="_Toc69399883"/>
      <w:r w:rsidRPr="007B03BA">
        <w:t>Expenses</w:t>
      </w:r>
      <w:bookmarkEnd w:id="148"/>
      <w:bookmarkEnd w:id="149"/>
      <w:bookmarkEnd w:id="150"/>
    </w:p>
    <w:p w14:paraId="619E77D5" w14:textId="772C58D6" w:rsidR="00180417" w:rsidRPr="007B03BA" w:rsidRDefault="00E43644">
      <w:pPr>
        <w:pStyle w:val="HeadingBody2"/>
        <w:rPr>
          <w:szCs w:val="24"/>
        </w:rPr>
      </w:pPr>
      <w:r w:rsidRPr="007B03BA">
        <w:rPr>
          <w:szCs w:val="24"/>
        </w:rPr>
        <w:t>.  Each Party shall be responsible for its own costs and expenses (including the fees and expenses of its legal counsel) incurred in the preparation, review, execution and delivery of th</w:t>
      </w:r>
      <w:r w:rsidR="00F50C73">
        <w:rPr>
          <w:szCs w:val="24"/>
        </w:rPr>
        <w:t>is</w:t>
      </w:r>
      <w:r w:rsidRPr="007B03BA">
        <w:rPr>
          <w:szCs w:val="24"/>
        </w:rPr>
        <w:t xml:space="preserve"> </w:t>
      </w:r>
      <w:r w:rsidRPr="00CD69F6">
        <w:rPr>
          <w:szCs w:val="24"/>
        </w:rPr>
        <w:t xml:space="preserve">Agreement, any </w:t>
      </w:r>
      <w:r w:rsidR="00CD69F6" w:rsidRPr="00CD69F6">
        <w:rPr>
          <w:szCs w:val="24"/>
        </w:rPr>
        <w:t>Performance Security</w:t>
      </w:r>
      <w:r w:rsidRPr="00CD69F6">
        <w:rPr>
          <w:szCs w:val="24"/>
        </w:rPr>
        <w:t>, and</w:t>
      </w:r>
      <w:r w:rsidRPr="007B03BA">
        <w:rPr>
          <w:szCs w:val="24"/>
        </w:rPr>
        <w:t xml:space="preserve"> all related documents.</w:t>
      </w:r>
    </w:p>
    <w:p w14:paraId="17680398" w14:textId="77777777" w:rsidR="00180417" w:rsidRPr="007B03BA" w:rsidRDefault="00E43644">
      <w:pPr>
        <w:pStyle w:val="Heading2"/>
        <w:tabs>
          <w:tab w:val="clear" w:pos="1800"/>
        </w:tabs>
        <w:rPr>
          <w:vanish/>
          <w:color w:val="FF0000"/>
          <w:specVanish/>
        </w:rPr>
      </w:pPr>
      <w:bookmarkStart w:id="151" w:name="_Toc403575059"/>
      <w:bookmarkStart w:id="152" w:name="_Toc69399884"/>
      <w:r w:rsidRPr="007B03BA">
        <w:t>Survival</w:t>
      </w:r>
      <w:bookmarkEnd w:id="151"/>
      <w:bookmarkEnd w:id="152"/>
    </w:p>
    <w:p w14:paraId="0C5E9033" w14:textId="77777777" w:rsidR="00180417" w:rsidRPr="007B03BA" w:rsidRDefault="00E43644">
      <w:pPr>
        <w:pStyle w:val="HeadingBody2"/>
        <w:rPr>
          <w:szCs w:val="24"/>
        </w:rPr>
      </w:pPr>
      <w:r w:rsidRPr="007B03BA">
        <w:rPr>
          <w:szCs w:val="24"/>
        </w:rPr>
        <w:t>.  All provisions of this Agreement that either expressly by their terms survive or, by their nature are to survive or come into or continue in force and effect after the termination of this Agreement shall remain in effect and be enforceable following such termination.</w:t>
      </w:r>
    </w:p>
    <w:p w14:paraId="22CEADED" w14:textId="77777777" w:rsidR="00180417" w:rsidRPr="007B03BA" w:rsidRDefault="00E43644">
      <w:pPr>
        <w:pStyle w:val="Heading2"/>
        <w:tabs>
          <w:tab w:val="clear" w:pos="1800"/>
        </w:tabs>
        <w:rPr>
          <w:vanish/>
          <w:color w:val="FF0000"/>
          <w:specVanish/>
        </w:rPr>
      </w:pPr>
      <w:bookmarkStart w:id="153" w:name="_Toc403575060"/>
      <w:bookmarkStart w:id="154" w:name="_Toc69399885"/>
      <w:r w:rsidRPr="007B03BA">
        <w:t>Further Assurances</w:t>
      </w:r>
      <w:bookmarkEnd w:id="153"/>
      <w:bookmarkEnd w:id="154"/>
    </w:p>
    <w:p w14:paraId="6DF315D1" w14:textId="54CEF04C" w:rsidR="00180417" w:rsidRPr="007B03BA" w:rsidRDefault="00E43644">
      <w:pPr>
        <w:pStyle w:val="HeadingBody2"/>
        <w:rPr>
          <w:szCs w:val="24"/>
        </w:rPr>
      </w:pPr>
      <w:r w:rsidRPr="007B03BA">
        <w:rPr>
          <w:szCs w:val="24"/>
        </w:rPr>
        <w:t>.  Each Party agrees to provide such information, execute and deliver any instruments and documents and to take such other actions as may be necessary or reasonably requested by the other Party which are not inconsistent with the provisions of this Agreement and which do not involve the assumptions of obligations other than those provided for in this Agreement, in order to give full effect to this Agreement and to carry out the intent of this Agreement.</w:t>
      </w:r>
    </w:p>
    <w:p w14:paraId="2198E006" w14:textId="77777777" w:rsidR="00180417" w:rsidRPr="007B03BA" w:rsidRDefault="00E43644">
      <w:pPr>
        <w:pStyle w:val="Heading2"/>
        <w:tabs>
          <w:tab w:val="clear" w:pos="1800"/>
        </w:tabs>
        <w:rPr>
          <w:vanish/>
          <w:color w:val="FF0000"/>
          <w:specVanish/>
        </w:rPr>
      </w:pPr>
      <w:bookmarkStart w:id="155" w:name="_Toc403575061"/>
      <w:bookmarkStart w:id="156" w:name="_Toc69399886"/>
      <w:r w:rsidRPr="007B03BA">
        <w:t>Headings</w:t>
      </w:r>
      <w:bookmarkEnd w:id="155"/>
      <w:bookmarkEnd w:id="156"/>
    </w:p>
    <w:p w14:paraId="00D70BA4" w14:textId="26E05E9C" w:rsidR="00180417" w:rsidRPr="007B03BA" w:rsidRDefault="00E43644">
      <w:pPr>
        <w:pStyle w:val="HeadingBody2"/>
        <w:rPr>
          <w:szCs w:val="24"/>
        </w:rPr>
      </w:pPr>
      <w:r w:rsidRPr="007B03BA">
        <w:rPr>
          <w:szCs w:val="24"/>
        </w:rPr>
        <w:t>.  The headings to Articles, Sections</w:t>
      </w:r>
      <w:r w:rsidR="00631CA5">
        <w:rPr>
          <w:szCs w:val="24"/>
        </w:rPr>
        <w:t>,</w:t>
      </w:r>
      <w:r w:rsidRPr="007B03BA">
        <w:rPr>
          <w:szCs w:val="24"/>
        </w:rPr>
        <w:t xml:space="preserve"> </w:t>
      </w:r>
      <w:r w:rsidR="00084D2A">
        <w:rPr>
          <w:szCs w:val="24"/>
        </w:rPr>
        <w:t xml:space="preserve">Schedules, and </w:t>
      </w:r>
      <w:r w:rsidRPr="007B03BA">
        <w:rPr>
          <w:szCs w:val="24"/>
        </w:rPr>
        <w:t xml:space="preserve">Exhibits of this Agreement are for ease of reference only and in no way define, describe, </w:t>
      </w:r>
      <w:proofErr w:type="gramStart"/>
      <w:r w:rsidRPr="007B03BA">
        <w:rPr>
          <w:szCs w:val="24"/>
        </w:rPr>
        <w:t>extend</w:t>
      </w:r>
      <w:proofErr w:type="gramEnd"/>
      <w:r w:rsidRPr="007B03BA">
        <w:rPr>
          <w:szCs w:val="24"/>
        </w:rPr>
        <w:t xml:space="preserve"> or limit the scope of intent of this Agreement or the intent of any provision contained herein.</w:t>
      </w:r>
    </w:p>
    <w:p w14:paraId="54E654AA" w14:textId="77777777" w:rsidR="00180417" w:rsidRPr="007B03BA" w:rsidRDefault="00E43644">
      <w:pPr>
        <w:pStyle w:val="Heading2"/>
        <w:tabs>
          <w:tab w:val="clear" w:pos="1800"/>
        </w:tabs>
        <w:rPr>
          <w:vanish/>
          <w:color w:val="FF0000"/>
          <w:specVanish/>
        </w:rPr>
      </w:pPr>
      <w:bookmarkStart w:id="157" w:name="_Toc403575062"/>
      <w:bookmarkStart w:id="158" w:name="_Toc69399887"/>
      <w:r w:rsidRPr="007B03BA">
        <w:t>No Rights in Third Parties</w:t>
      </w:r>
      <w:bookmarkEnd w:id="157"/>
      <w:bookmarkEnd w:id="158"/>
    </w:p>
    <w:p w14:paraId="234ADF8B" w14:textId="49D7A2B3" w:rsidR="00180417" w:rsidRPr="007B03BA" w:rsidRDefault="00E43644">
      <w:pPr>
        <w:pStyle w:val="HeadingBody2"/>
        <w:rPr>
          <w:szCs w:val="24"/>
        </w:rPr>
      </w:pPr>
      <w:r w:rsidRPr="007B03BA">
        <w:rPr>
          <w:szCs w:val="24"/>
        </w:rPr>
        <w:t xml:space="preserve">.  </w:t>
      </w:r>
      <w:r w:rsidR="001B3DFA" w:rsidRPr="007B03BA">
        <w:rPr>
          <w:szCs w:val="24"/>
        </w:rPr>
        <w:t>T</w:t>
      </w:r>
      <w:r w:rsidRPr="007B03BA">
        <w:rPr>
          <w:szCs w:val="24"/>
        </w:rPr>
        <w:t>his Agreement and all rights in this Agreement are intended for the sole benefit of the Parties and shall not imply or create any rights on the part of, or obligations to, any other Person.</w:t>
      </w:r>
    </w:p>
    <w:p w14:paraId="0A6E9803" w14:textId="77777777" w:rsidR="00180417" w:rsidRPr="007B03BA" w:rsidRDefault="00E43644">
      <w:pPr>
        <w:pStyle w:val="Heading2"/>
        <w:tabs>
          <w:tab w:val="clear" w:pos="1800"/>
        </w:tabs>
        <w:rPr>
          <w:vanish/>
          <w:color w:val="FF0000"/>
          <w:specVanish/>
        </w:rPr>
      </w:pPr>
      <w:bookmarkStart w:id="159" w:name="_Toc403575063"/>
      <w:bookmarkStart w:id="160" w:name="_Toc69399888"/>
      <w:r w:rsidRPr="007B03BA">
        <w:t>Simple Interest Payments</w:t>
      </w:r>
      <w:bookmarkEnd w:id="159"/>
      <w:bookmarkEnd w:id="160"/>
    </w:p>
    <w:p w14:paraId="4FCA6DA0" w14:textId="56AC30FE" w:rsidR="00180417" w:rsidRPr="007B03BA" w:rsidRDefault="00E43644" w:rsidP="000972EE">
      <w:pPr>
        <w:pStyle w:val="HeadingBody2"/>
        <w:rPr>
          <w:szCs w:val="24"/>
        </w:rPr>
      </w:pPr>
      <w:r w:rsidRPr="007B03BA">
        <w:rPr>
          <w:szCs w:val="24"/>
        </w:rPr>
        <w:t xml:space="preserve">.  Except as specifically provided in this Agreement, any outstanding and past due amounts owing and unpaid by either Party under the </w:t>
      </w:r>
      <w:r w:rsidRPr="007B03BA">
        <w:rPr>
          <w:szCs w:val="24"/>
        </w:rPr>
        <w:lastRenderedPageBreak/>
        <w:t>terms of this Agreement will be eligible</w:t>
      </w:r>
      <w:r w:rsidR="00631CA5">
        <w:rPr>
          <w:szCs w:val="24"/>
        </w:rPr>
        <w:t xml:space="preserve"> to receive</w:t>
      </w:r>
      <w:r w:rsidR="000972EE">
        <w:rPr>
          <w:szCs w:val="24"/>
        </w:rPr>
        <w:t>, in addition to the outstanding and past due amounts, payment equal to the product of</w:t>
      </w:r>
      <w:r w:rsidR="000972EE">
        <w:t xml:space="preserve"> (</w:t>
      </w:r>
      <w:proofErr w:type="spellStart"/>
      <w:r w:rsidR="000972EE">
        <w:t>i</w:t>
      </w:r>
      <w:proofErr w:type="spellEnd"/>
      <w:r w:rsidR="000972EE">
        <w:t>)</w:t>
      </w:r>
      <w:r w:rsidR="00CD69F6">
        <w:t> </w:t>
      </w:r>
      <w:r w:rsidR="000972EE">
        <w:t xml:space="preserve">the applicable </w:t>
      </w:r>
      <w:r w:rsidR="000972EE">
        <w:rPr>
          <w:szCs w:val="24"/>
        </w:rPr>
        <w:t>outstanding and past due amount</w:t>
      </w:r>
      <w:r w:rsidR="000972EE">
        <w:t>, (ii)</w:t>
      </w:r>
      <w:r w:rsidR="00CD69F6">
        <w:t> </w:t>
      </w:r>
      <w:r w:rsidR="000972EE">
        <w:t>the Interest Rate, and (iii) </w:t>
      </w:r>
      <w:r w:rsidRPr="007B03BA">
        <w:rPr>
          <w:szCs w:val="24"/>
        </w:rPr>
        <w:t>the number of days between the date due and the date paid.</w:t>
      </w:r>
    </w:p>
    <w:p w14:paraId="53705530" w14:textId="77777777" w:rsidR="00180417" w:rsidRPr="007B03BA" w:rsidRDefault="00E43644">
      <w:pPr>
        <w:pStyle w:val="Heading2"/>
        <w:tabs>
          <w:tab w:val="clear" w:pos="1800"/>
        </w:tabs>
        <w:rPr>
          <w:vanish/>
          <w:color w:val="FF0000"/>
          <w:specVanish/>
        </w:rPr>
      </w:pPr>
      <w:bookmarkStart w:id="161" w:name="ElPgBr18"/>
      <w:bookmarkStart w:id="162" w:name="_Toc403575065"/>
      <w:bookmarkStart w:id="163" w:name="_Toc69399889"/>
      <w:bookmarkEnd w:id="161"/>
      <w:r w:rsidRPr="007B03BA">
        <w:t>Severability</w:t>
      </w:r>
      <w:bookmarkEnd w:id="162"/>
      <w:bookmarkEnd w:id="163"/>
    </w:p>
    <w:p w14:paraId="1780F33F" w14:textId="77777777" w:rsidR="00180417" w:rsidRPr="007B03BA" w:rsidRDefault="00E43644">
      <w:pPr>
        <w:pStyle w:val="HeadingBody2"/>
        <w:rPr>
          <w:szCs w:val="24"/>
        </w:rPr>
      </w:pPr>
      <w:r w:rsidRPr="007B03BA">
        <w:rPr>
          <w:szCs w:val="24"/>
        </w:rPr>
        <w:t>.  The invalidity of one or more phrases, sentences, clauses, Sections or Articles contained in this Agreement shall not affect the validity of the remaining portions of this Agreement so long as the material purposes of this Agreement can be determined and effectuated.</w:t>
      </w:r>
    </w:p>
    <w:p w14:paraId="49008570" w14:textId="77777777" w:rsidR="00180417" w:rsidRPr="007B03BA" w:rsidRDefault="00E43644">
      <w:pPr>
        <w:pStyle w:val="Heading2"/>
        <w:tabs>
          <w:tab w:val="clear" w:pos="1800"/>
        </w:tabs>
        <w:rPr>
          <w:vanish/>
          <w:color w:val="FF0000"/>
          <w:specVanish/>
        </w:rPr>
      </w:pPr>
      <w:bookmarkStart w:id="164" w:name="_Toc403575066"/>
      <w:bookmarkStart w:id="165" w:name="_Toc69399890"/>
      <w:r w:rsidRPr="007B03BA">
        <w:t>Joint Effort</w:t>
      </w:r>
      <w:bookmarkEnd w:id="164"/>
      <w:bookmarkEnd w:id="165"/>
    </w:p>
    <w:p w14:paraId="340BF374" w14:textId="008C9378" w:rsidR="00180417" w:rsidRPr="007B03BA" w:rsidRDefault="00E43644">
      <w:pPr>
        <w:pStyle w:val="HeadingBody2"/>
        <w:rPr>
          <w:szCs w:val="24"/>
        </w:rPr>
      </w:pPr>
      <w:r w:rsidRPr="007B03BA">
        <w:rPr>
          <w:szCs w:val="24"/>
        </w:rPr>
        <w:t>.  Preparation of this Agreement has been a joint effort of the Parties</w:t>
      </w:r>
      <w:r w:rsidR="00084D2A">
        <w:rPr>
          <w:szCs w:val="24"/>
        </w:rPr>
        <w:t>,</w:t>
      </w:r>
      <w:r w:rsidRPr="007B03BA">
        <w:rPr>
          <w:szCs w:val="24"/>
        </w:rPr>
        <w:t xml:space="preserve"> and the resulting document shall not be construed more severely against one of the Parties than against the other.  Any rule of construction that ambiguities are to be resolved against the drafting party shall not be employed in the interpretation of this Agreement, or any amendments hereto.</w:t>
      </w:r>
    </w:p>
    <w:p w14:paraId="498773D8" w14:textId="77777777" w:rsidR="00180417" w:rsidRPr="007B03BA" w:rsidRDefault="00E43644">
      <w:pPr>
        <w:pStyle w:val="Heading2"/>
        <w:tabs>
          <w:tab w:val="clear" w:pos="1800"/>
        </w:tabs>
        <w:rPr>
          <w:vanish/>
          <w:color w:val="FF0000"/>
          <w:specVanish/>
        </w:rPr>
      </w:pPr>
      <w:bookmarkStart w:id="166" w:name="_Toc403575067"/>
      <w:bookmarkStart w:id="167" w:name="_Toc69399891"/>
      <w:r w:rsidRPr="007B03BA">
        <w:t>Remedies Cumulative</w:t>
      </w:r>
      <w:bookmarkEnd w:id="166"/>
      <w:bookmarkEnd w:id="167"/>
    </w:p>
    <w:p w14:paraId="6C7402FA" w14:textId="77777777" w:rsidR="00180417" w:rsidRPr="007B03BA" w:rsidRDefault="00E43644">
      <w:pPr>
        <w:pStyle w:val="HeadingBody2"/>
        <w:rPr>
          <w:szCs w:val="24"/>
        </w:rPr>
      </w:pPr>
      <w:r w:rsidRPr="007B03BA">
        <w:rPr>
          <w:szCs w:val="24"/>
        </w:rPr>
        <w:t xml:space="preserve">.  Except as provided in this Agreement, the rights, powers, </w:t>
      </w:r>
      <w:proofErr w:type="gramStart"/>
      <w:r w:rsidRPr="007B03BA">
        <w:rPr>
          <w:szCs w:val="24"/>
        </w:rPr>
        <w:t>remedies</w:t>
      </w:r>
      <w:proofErr w:type="gramEnd"/>
      <w:r w:rsidRPr="007B03BA">
        <w:rPr>
          <w:szCs w:val="24"/>
        </w:rPr>
        <w:t xml:space="preserve"> and privileges provided in this Agreement are cumulative and not exclusive of any rights, powers, remedies and privileges provided by Applicable Law.</w:t>
      </w:r>
    </w:p>
    <w:p w14:paraId="188CB76D" w14:textId="77777777" w:rsidR="00180417" w:rsidRPr="007B03BA" w:rsidRDefault="00180417">
      <w:pPr>
        <w:pStyle w:val="BodyText"/>
      </w:pPr>
    </w:p>
    <w:p w14:paraId="2AA65317" w14:textId="77777777" w:rsidR="00180417" w:rsidRPr="007B03BA" w:rsidRDefault="00180417">
      <w:pPr>
        <w:jc w:val="center"/>
        <w:rPr>
          <w:b/>
          <w:sz w:val="24"/>
          <w:szCs w:val="24"/>
        </w:rPr>
        <w:sectPr w:rsidR="00180417" w:rsidRPr="007B03BA">
          <w:footerReference w:type="default" r:id="rId19"/>
          <w:pgSz w:w="12240" w:h="15840" w:code="1"/>
          <w:pgMar w:top="1440" w:right="1440" w:bottom="1440" w:left="1440" w:header="720" w:footer="720" w:gutter="0"/>
          <w:pgNumType w:start="1"/>
          <w:cols w:space="720"/>
          <w:docGrid w:linePitch="272"/>
        </w:sectPr>
      </w:pPr>
    </w:p>
    <w:p w14:paraId="49CE6B07" w14:textId="77777777" w:rsidR="00180417" w:rsidRPr="007B03BA" w:rsidRDefault="00E43644">
      <w:pPr>
        <w:jc w:val="center"/>
        <w:rPr>
          <w:b/>
          <w:sz w:val="24"/>
          <w:szCs w:val="24"/>
        </w:rPr>
      </w:pPr>
      <w:bookmarkStart w:id="168" w:name="ElPgBr19"/>
      <w:bookmarkEnd w:id="168"/>
      <w:r w:rsidRPr="007B03BA">
        <w:rPr>
          <w:b/>
          <w:sz w:val="24"/>
          <w:szCs w:val="24"/>
        </w:rPr>
        <w:lastRenderedPageBreak/>
        <w:t>SCHEDULE 1</w:t>
      </w:r>
    </w:p>
    <w:p w14:paraId="0EECC4F0" w14:textId="77777777" w:rsidR="00180417" w:rsidRPr="007B03BA" w:rsidRDefault="00180417">
      <w:pPr>
        <w:jc w:val="center"/>
        <w:rPr>
          <w:b/>
          <w:sz w:val="24"/>
          <w:szCs w:val="24"/>
        </w:rPr>
      </w:pPr>
    </w:p>
    <w:p w14:paraId="2C4BD30D" w14:textId="4ED96890" w:rsidR="00180417" w:rsidRPr="007B03BA" w:rsidRDefault="00E43644">
      <w:pPr>
        <w:jc w:val="center"/>
        <w:rPr>
          <w:b/>
          <w:sz w:val="24"/>
          <w:szCs w:val="24"/>
          <w:u w:val="single"/>
        </w:rPr>
      </w:pPr>
      <w:r w:rsidRPr="007B03BA">
        <w:rPr>
          <w:b/>
          <w:sz w:val="24"/>
          <w:szCs w:val="24"/>
          <w:u w:val="single"/>
        </w:rPr>
        <w:t>Definitions</w:t>
      </w:r>
    </w:p>
    <w:p w14:paraId="73EC6579" w14:textId="77777777" w:rsidR="00180417" w:rsidRPr="007B03BA" w:rsidRDefault="00180417">
      <w:pPr>
        <w:jc w:val="center"/>
        <w:rPr>
          <w:b/>
          <w:sz w:val="24"/>
          <w:szCs w:val="24"/>
        </w:rPr>
      </w:pPr>
    </w:p>
    <w:p w14:paraId="7886D5A3" w14:textId="26824126" w:rsidR="00180417" w:rsidRPr="007B03BA" w:rsidRDefault="00E43644">
      <w:pPr>
        <w:spacing w:after="240"/>
        <w:jc w:val="both"/>
        <w:rPr>
          <w:sz w:val="24"/>
          <w:szCs w:val="24"/>
        </w:rPr>
      </w:pPr>
      <w:r w:rsidRPr="007B03BA">
        <w:rPr>
          <w:sz w:val="24"/>
          <w:szCs w:val="24"/>
        </w:rPr>
        <w:t>“</w:t>
      </w:r>
      <w:r w:rsidRPr="007B03BA">
        <w:rPr>
          <w:sz w:val="24"/>
          <w:szCs w:val="24"/>
          <w:u w:val="single"/>
        </w:rPr>
        <w:t>Affected Party</w:t>
      </w:r>
      <w:r w:rsidRPr="007B03BA">
        <w:rPr>
          <w:sz w:val="24"/>
          <w:szCs w:val="24"/>
        </w:rPr>
        <w:t xml:space="preserve">” has the applicable meaning set forth in </w:t>
      </w:r>
      <w:r w:rsidRPr="007B03BA">
        <w:rPr>
          <w:sz w:val="24"/>
          <w:szCs w:val="24"/>
          <w:u w:val="single"/>
        </w:rPr>
        <w:t>Section</w:t>
      </w:r>
      <w:r w:rsidR="00F6222F" w:rsidRPr="007B03BA">
        <w:rPr>
          <w:sz w:val="24"/>
          <w:szCs w:val="24"/>
          <w:u w:val="single"/>
        </w:rPr>
        <w:t xml:space="preserve"> </w:t>
      </w:r>
      <w:r w:rsidR="00F6222F" w:rsidRPr="007B03BA">
        <w:rPr>
          <w:sz w:val="24"/>
          <w:szCs w:val="24"/>
          <w:u w:val="single"/>
        </w:rPr>
        <w:fldChar w:fldCharType="begin"/>
      </w:r>
      <w:r w:rsidR="00F6222F" w:rsidRPr="007B03BA">
        <w:rPr>
          <w:sz w:val="24"/>
          <w:szCs w:val="24"/>
          <w:u w:val="single"/>
        </w:rPr>
        <w:instrText xml:space="preserve"> REF _Ref400612637 \w \h </w:instrText>
      </w:r>
      <w:r w:rsidR="00F6222F" w:rsidRPr="007B03BA">
        <w:rPr>
          <w:sz w:val="24"/>
          <w:szCs w:val="24"/>
          <w:u w:val="single"/>
        </w:rPr>
      </w:r>
      <w:r w:rsidR="00F6222F" w:rsidRPr="007B03BA">
        <w:rPr>
          <w:sz w:val="24"/>
          <w:szCs w:val="24"/>
          <w:u w:val="single"/>
        </w:rPr>
        <w:fldChar w:fldCharType="separate"/>
      </w:r>
      <w:r w:rsidR="001A382C">
        <w:rPr>
          <w:sz w:val="24"/>
          <w:szCs w:val="24"/>
          <w:u w:val="single"/>
        </w:rPr>
        <w:t>6.6</w:t>
      </w:r>
      <w:r w:rsidR="00F6222F" w:rsidRPr="007B03BA">
        <w:rPr>
          <w:sz w:val="24"/>
          <w:szCs w:val="24"/>
          <w:u w:val="single"/>
        </w:rPr>
        <w:fldChar w:fldCharType="end"/>
      </w:r>
      <w:r w:rsidRPr="007B03BA">
        <w:rPr>
          <w:sz w:val="24"/>
          <w:szCs w:val="24"/>
        </w:rPr>
        <w:t>.</w:t>
      </w:r>
    </w:p>
    <w:p w14:paraId="67BED708" w14:textId="77777777" w:rsidR="00180417" w:rsidRPr="007B03BA" w:rsidRDefault="00E43644">
      <w:pPr>
        <w:spacing w:after="240"/>
        <w:jc w:val="both"/>
        <w:rPr>
          <w:sz w:val="24"/>
          <w:szCs w:val="24"/>
        </w:rPr>
      </w:pPr>
      <w:r w:rsidRPr="007B03BA">
        <w:rPr>
          <w:sz w:val="24"/>
          <w:szCs w:val="24"/>
        </w:rPr>
        <w:t>“</w:t>
      </w:r>
      <w:r w:rsidRPr="007B03BA">
        <w:rPr>
          <w:sz w:val="24"/>
          <w:szCs w:val="24"/>
          <w:u w:val="single"/>
        </w:rPr>
        <w:t>Affiliate</w:t>
      </w:r>
      <w:r w:rsidRPr="007B03BA">
        <w:rPr>
          <w:sz w:val="24"/>
          <w:szCs w:val="24"/>
        </w:rPr>
        <w:t xml:space="preserve">” means, in relation to any Person, any entity controlled, directly or indirectly, by the Person, any entity that controls, directly or indirectly, the Person or any entity directly or indirectly under common control with the Person.  For this purpose: “control” means the possession, directly or indirectly, of the power to direct or cause the direction of the management, </w:t>
      </w:r>
      <w:proofErr w:type="gramStart"/>
      <w:r w:rsidRPr="007B03BA">
        <w:rPr>
          <w:sz w:val="24"/>
          <w:szCs w:val="24"/>
        </w:rPr>
        <w:t>policies</w:t>
      </w:r>
      <w:proofErr w:type="gramEnd"/>
      <w:r w:rsidRPr="007B03BA">
        <w:rPr>
          <w:sz w:val="24"/>
          <w:szCs w:val="24"/>
        </w:rPr>
        <w:t xml:space="preserve"> or activities of an entity, whether through ownership of voting securities, contract or otherwise.</w:t>
      </w:r>
    </w:p>
    <w:p w14:paraId="4B85EF0E" w14:textId="17982CC0" w:rsidR="00180417" w:rsidRPr="007B03BA" w:rsidRDefault="00E43644">
      <w:pPr>
        <w:spacing w:after="240"/>
        <w:jc w:val="both"/>
        <w:rPr>
          <w:sz w:val="24"/>
          <w:szCs w:val="24"/>
        </w:rPr>
      </w:pPr>
      <w:r w:rsidRPr="007B03BA">
        <w:rPr>
          <w:sz w:val="24"/>
          <w:szCs w:val="24"/>
        </w:rPr>
        <w:t>“</w:t>
      </w:r>
      <w:r w:rsidRPr="007B03BA">
        <w:rPr>
          <w:sz w:val="24"/>
          <w:szCs w:val="24"/>
          <w:u w:val="single"/>
        </w:rPr>
        <w:t>After-Tax Basis</w:t>
      </w:r>
      <w:r w:rsidRPr="007B03BA">
        <w:rPr>
          <w:sz w:val="24"/>
          <w:szCs w:val="24"/>
        </w:rPr>
        <w:t>” means, with respect to any payment received or deemed to have been received by any Person, the amount of such payment (the “</w:t>
      </w:r>
      <w:r w:rsidRPr="007B03BA">
        <w:rPr>
          <w:sz w:val="24"/>
          <w:szCs w:val="24"/>
          <w:u w:val="single"/>
        </w:rPr>
        <w:t>Base Payment</w:t>
      </w:r>
      <w:r w:rsidRPr="007B03BA">
        <w:rPr>
          <w:sz w:val="24"/>
          <w:szCs w:val="24"/>
        </w:rPr>
        <w:t>”) supplemented by a further payment (the “</w:t>
      </w:r>
      <w:r w:rsidRPr="007B03BA">
        <w:rPr>
          <w:sz w:val="24"/>
          <w:szCs w:val="24"/>
          <w:u w:val="single"/>
        </w:rPr>
        <w:t>Additional Payment</w:t>
      </w:r>
      <w:r w:rsidRPr="007B03BA">
        <w:rPr>
          <w:sz w:val="24"/>
          <w:szCs w:val="24"/>
        </w:rPr>
        <w:t xml:space="preserve">”) to such Person so that the sum of the Base Payment plus the Additional Payment shall, after deduction of the amount of all taxes required to be paid by such Person in respect of the receipt or accrual of the Base Payment and the Additional Payment (taking into account any current or previous credits or deductions arising from the underlying event giving rise to the payment, the Base Payment and the Additional Payment), be equal to the amount required to </w:t>
      </w:r>
      <w:r w:rsidR="00CD69F6">
        <w:rPr>
          <w:sz w:val="24"/>
          <w:szCs w:val="24"/>
        </w:rPr>
        <w:t>be paid to such Person</w:t>
      </w:r>
      <w:r w:rsidRPr="007B03BA">
        <w:rPr>
          <w:sz w:val="24"/>
          <w:szCs w:val="24"/>
        </w:rPr>
        <w:t>.  Such calculations shall be made on the assumption that the recipient is subject to Federal income taxation at the highest applicable statutory rate applicable to corporations for the relevant period or periods, is subject to state and local income taxation at the highest applicable statutory rates applicable to corporations doing business in the relevant county, if applicable, and shall take into account the deductibility (for Federal income tax purposes) of state and local income taxes.</w:t>
      </w:r>
    </w:p>
    <w:p w14:paraId="6C30B6C9" w14:textId="1C2CD774" w:rsidR="00180417" w:rsidRPr="007B03BA" w:rsidRDefault="00E43644">
      <w:pPr>
        <w:spacing w:after="240"/>
        <w:jc w:val="both"/>
        <w:rPr>
          <w:sz w:val="24"/>
          <w:szCs w:val="24"/>
        </w:rPr>
      </w:pPr>
      <w:r w:rsidRPr="007B03BA">
        <w:rPr>
          <w:sz w:val="24"/>
          <w:szCs w:val="24"/>
        </w:rPr>
        <w:t>“</w:t>
      </w:r>
      <w:r w:rsidRPr="007B03BA">
        <w:rPr>
          <w:sz w:val="24"/>
          <w:szCs w:val="24"/>
          <w:u w:val="single"/>
        </w:rPr>
        <w:t>Agreement</w:t>
      </w:r>
      <w:r w:rsidRPr="007B03BA">
        <w:rPr>
          <w:sz w:val="24"/>
          <w:szCs w:val="24"/>
        </w:rPr>
        <w:t xml:space="preserve">” has the meaning set forth on the Cover Sheet. </w:t>
      </w:r>
    </w:p>
    <w:p w14:paraId="7F5243B8" w14:textId="095DAF30" w:rsidR="007138C8" w:rsidRPr="007B03BA" w:rsidRDefault="00E43644">
      <w:pPr>
        <w:spacing w:after="240"/>
        <w:jc w:val="both"/>
        <w:rPr>
          <w:sz w:val="24"/>
          <w:szCs w:val="24"/>
        </w:rPr>
      </w:pPr>
      <w:r w:rsidRPr="007B03BA">
        <w:rPr>
          <w:sz w:val="24"/>
          <w:szCs w:val="24"/>
        </w:rPr>
        <w:t>“</w:t>
      </w:r>
      <w:r w:rsidRPr="007B03BA">
        <w:rPr>
          <w:sz w:val="24"/>
          <w:szCs w:val="24"/>
          <w:u w:val="single"/>
        </w:rPr>
        <w:t>Applicable Law</w:t>
      </w:r>
      <w:r w:rsidRPr="007B03BA">
        <w:rPr>
          <w:sz w:val="24"/>
          <w:szCs w:val="24"/>
        </w:rPr>
        <w:t>” means any statute, law, treaty, rule, regulation, regulatory staff guidance, ordinance, code, permit, enactment, injunction, order, writ, decision, authorization, judgment, decree or other legal or regulatory determination or restriction by a court or Governmental Authority of competent jurisdiction, including any of the foregoing that are enacted, amended, or issued after the Effective Date, and which becomes effective after the Effective Date; or any binding interpretation of the foregoing.</w:t>
      </w:r>
    </w:p>
    <w:p w14:paraId="31E1F845" w14:textId="5BC94EC5" w:rsidR="00180417" w:rsidRPr="007B03BA" w:rsidRDefault="00E43644">
      <w:pPr>
        <w:spacing w:after="240"/>
        <w:jc w:val="both"/>
        <w:rPr>
          <w:sz w:val="24"/>
          <w:szCs w:val="24"/>
        </w:rPr>
      </w:pPr>
      <w:r w:rsidRPr="007B03BA">
        <w:rPr>
          <w:sz w:val="24"/>
          <w:szCs w:val="24"/>
        </w:rPr>
        <w:t>“</w:t>
      </w:r>
      <w:r w:rsidRPr="007B03BA">
        <w:rPr>
          <w:sz w:val="24"/>
          <w:szCs w:val="24"/>
          <w:u w:val="single"/>
        </w:rPr>
        <w:t>Approvals</w:t>
      </w:r>
      <w:r w:rsidRPr="007B03BA">
        <w:rPr>
          <w:sz w:val="24"/>
          <w:szCs w:val="24"/>
        </w:rPr>
        <w:t xml:space="preserve">” means all applications, approvals, authorizations, consents, filings, licenses, orders, permits or similar requirements imposed by any Governmental Authority </w:t>
      </w:r>
      <w:proofErr w:type="gramStart"/>
      <w:r w:rsidRPr="007B03BA">
        <w:rPr>
          <w:sz w:val="24"/>
          <w:szCs w:val="24"/>
        </w:rPr>
        <w:t>in order to</w:t>
      </w:r>
      <w:proofErr w:type="gramEnd"/>
      <w:r w:rsidRPr="007B03BA">
        <w:rPr>
          <w:sz w:val="24"/>
          <w:szCs w:val="24"/>
        </w:rPr>
        <w:t xml:space="preserve"> </w:t>
      </w:r>
      <w:r w:rsidR="003408F2" w:rsidRPr="007B03BA">
        <w:rPr>
          <w:sz w:val="24"/>
          <w:szCs w:val="24"/>
        </w:rPr>
        <w:t xml:space="preserve">obtain, produce, generate, own and transfer </w:t>
      </w:r>
      <w:r w:rsidR="00282B14" w:rsidRPr="007B03BA">
        <w:rPr>
          <w:sz w:val="24"/>
          <w:szCs w:val="24"/>
        </w:rPr>
        <w:t>Product</w:t>
      </w:r>
      <w:r w:rsidR="003408F2" w:rsidRPr="007B03BA">
        <w:rPr>
          <w:sz w:val="24"/>
          <w:szCs w:val="24"/>
        </w:rPr>
        <w:t>.</w:t>
      </w:r>
    </w:p>
    <w:p w14:paraId="6F284D30" w14:textId="2CFD2BCD" w:rsidR="00180417" w:rsidRPr="00186F1E" w:rsidRDefault="00E43644">
      <w:pPr>
        <w:spacing w:after="240"/>
        <w:jc w:val="both"/>
        <w:rPr>
          <w:sz w:val="24"/>
          <w:szCs w:val="24"/>
        </w:rPr>
      </w:pPr>
      <w:r w:rsidRPr="007B03BA">
        <w:rPr>
          <w:sz w:val="24"/>
          <w:szCs w:val="24"/>
        </w:rPr>
        <w:t>“</w:t>
      </w:r>
      <w:r w:rsidRPr="007B03BA">
        <w:rPr>
          <w:sz w:val="24"/>
          <w:szCs w:val="24"/>
          <w:u w:val="single"/>
        </w:rPr>
        <w:t>Bankruptcy Code</w:t>
      </w:r>
      <w:r w:rsidRPr="007B03BA">
        <w:rPr>
          <w:sz w:val="24"/>
          <w:szCs w:val="24"/>
        </w:rPr>
        <w:t xml:space="preserve">” means the United States Bankruptcy Code (11 U.S.C. </w:t>
      </w:r>
      <w:r w:rsidR="00006315" w:rsidRPr="007B03BA">
        <w:rPr>
          <w:sz w:val="24"/>
          <w:szCs w:val="24"/>
        </w:rPr>
        <w:t>§</w:t>
      </w:r>
      <w:r w:rsidRPr="007B03BA">
        <w:rPr>
          <w:sz w:val="24"/>
          <w:szCs w:val="24"/>
        </w:rPr>
        <w:t>§</w:t>
      </w:r>
      <w:r w:rsidR="00006315">
        <w:rPr>
          <w:sz w:val="24"/>
          <w:szCs w:val="24"/>
        </w:rPr>
        <w:t> </w:t>
      </w:r>
      <w:r w:rsidRPr="007B03BA">
        <w:rPr>
          <w:sz w:val="24"/>
          <w:szCs w:val="24"/>
        </w:rPr>
        <w:t xml:space="preserve">101 et seq.), as </w:t>
      </w:r>
      <w:r w:rsidRPr="00186F1E">
        <w:rPr>
          <w:sz w:val="24"/>
          <w:szCs w:val="24"/>
        </w:rPr>
        <w:t>amended, and any successor statute.</w:t>
      </w:r>
    </w:p>
    <w:p w14:paraId="59A2CBE6" w14:textId="58D792E7" w:rsidR="00D168E9" w:rsidRPr="00186F1E" w:rsidRDefault="00E43644">
      <w:pPr>
        <w:spacing w:after="240"/>
        <w:jc w:val="both"/>
        <w:rPr>
          <w:sz w:val="24"/>
          <w:szCs w:val="24"/>
        </w:rPr>
      </w:pPr>
      <w:r w:rsidRPr="00186F1E">
        <w:rPr>
          <w:sz w:val="24"/>
          <w:szCs w:val="24"/>
        </w:rPr>
        <w:t>“</w:t>
      </w:r>
      <w:r w:rsidRPr="00186F1E">
        <w:rPr>
          <w:sz w:val="24"/>
          <w:szCs w:val="24"/>
          <w:u w:val="single"/>
        </w:rPr>
        <w:t>Biogas</w:t>
      </w:r>
      <w:r w:rsidRPr="00186F1E">
        <w:rPr>
          <w:sz w:val="24"/>
          <w:szCs w:val="24"/>
        </w:rPr>
        <w:t>” means a mixture of carbon dioxide and hydrocarbons, primarily methane gas, released from the biological decomposition of organic materials.</w:t>
      </w:r>
    </w:p>
    <w:p w14:paraId="78261A74" w14:textId="77777777" w:rsidR="00180417" w:rsidRPr="007B03BA" w:rsidRDefault="00E43644">
      <w:pPr>
        <w:spacing w:after="240"/>
        <w:jc w:val="both"/>
        <w:rPr>
          <w:sz w:val="24"/>
          <w:szCs w:val="24"/>
        </w:rPr>
      </w:pPr>
      <w:r w:rsidRPr="00186F1E">
        <w:rPr>
          <w:sz w:val="24"/>
          <w:szCs w:val="24"/>
        </w:rPr>
        <w:t>“</w:t>
      </w:r>
      <w:r w:rsidRPr="00186F1E">
        <w:rPr>
          <w:sz w:val="24"/>
          <w:szCs w:val="24"/>
          <w:u w:val="single"/>
        </w:rPr>
        <w:t>Business Day</w:t>
      </w:r>
      <w:r w:rsidRPr="00186F1E">
        <w:rPr>
          <w:sz w:val="24"/>
          <w:szCs w:val="24"/>
        </w:rPr>
        <w:t xml:space="preserve">” means any day except a Saturday, Sunday, or a Federal Reserve Bank holiday.  A Business Day opens at 8:00 a.m. and closes at 5:00 p.m. local time for the relevant Party’s principal place of business.  The relevant Party, in each instance unless otherwise specified, is the Party </w:t>
      </w:r>
      <w:bookmarkStart w:id="169" w:name="ElPgBr20"/>
      <w:bookmarkEnd w:id="169"/>
      <w:r w:rsidRPr="00186F1E">
        <w:rPr>
          <w:sz w:val="24"/>
          <w:szCs w:val="24"/>
        </w:rPr>
        <w:lastRenderedPageBreak/>
        <w:t>from whom the notice, payment or delivery is sent and by whom the notice or payment or delivery is received.</w:t>
      </w:r>
    </w:p>
    <w:p w14:paraId="68D1C342" w14:textId="7D4816E2" w:rsidR="00180417" w:rsidRPr="007B03BA" w:rsidRDefault="00E43644">
      <w:pPr>
        <w:spacing w:after="240"/>
        <w:jc w:val="both"/>
        <w:rPr>
          <w:sz w:val="24"/>
          <w:szCs w:val="24"/>
        </w:rPr>
      </w:pPr>
      <w:r w:rsidRPr="007B03BA">
        <w:rPr>
          <w:sz w:val="24"/>
          <w:szCs w:val="24"/>
        </w:rPr>
        <w:t>“</w:t>
      </w:r>
      <w:r w:rsidRPr="007B03BA">
        <w:rPr>
          <w:sz w:val="24"/>
          <w:szCs w:val="24"/>
          <w:u w:val="single"/>
        </w:rPr>
        <w:t>Buyer</w:t>
      </w:r>
      <w:r w:rsidRPr="007B03BA">
        <w:rPr>
          <w:sz w:val="24"/>
          <w:szCs w:val="24"/>
        </w:rPr>
        <w:t>” has the meaning set forth in the Cover Sheet.</w:t>
      </w:r>
    </w:p>
    <w:p w14:paraId="51A2E944" w14:textId="3F0A1570" w:rsidR="00F017DF" w:rsidRPr="007B03BA" w:rsidRDefault="00E43644">
      <w:pPr>
        <w:spacing w:after="240"/>
        <w:jc w:val="both"/>
        <w:rPr>
          <w:sz w:val="24"/>
          <w:szCs w:val="24"/>
        </w:rPr>
      </w:pPr>
      <w:r w:rsidRPr="007B03BA">
        <w:rPr>
          <w:sz w:val="24"/>
          <w:szCs w:val="24"/>
        </w:rPr>
        <w:t>“</w:t>
      </w:r>
      <w:r w:rsidRPr="007B03BA">
        <w:rPr>
          <w:sz w:val="24"/>
          <w:szCs w:val="24"/>
          <w:u w:val="single"/>
        </w:rPr>
        <w:t>Certification Standard</w:t>
      </w:r>
      <w:r w:rsidRPr="007B03BA">
        <w:rPr>
          <w:sz w:val="24"/>
          <w:szCs w:val="24"/>
        </w:rPr>
        <w:t xml:space="preserve">” means the standard of certification for </w:t>
      </w:r>
      <w:r w:rsidR="00284870" w:rsidRPr="007B03BA">
        <w:rPr>
          <w:sz w:val="24"/>
          <w:szCs w:val="24"/>
        </w:rPr>
        <w:t xml:space="preserve">RTCs </w:t>
      </w:r>
      <w:r w:rsidRPr="007B03BA">
        <w:rPr>
          <w:sz w:val="24"/>
          <w:szCs w:val="24"/>
        </w:rPr>
        <w:t>identified on the Cover Sheet.</w:t>
      </w:r>
    </w:p>
    <w:p w14:paraId="54E777FC" w14:textId="50534503" w:rsidR="00180417" w:rsidRPr="007B03BA" w:rsidRDefault="00E43644">
      <w:pPr>
        <w:spacing w:after="240"/>
        <w:jc w:val="both"/>
        <w:rPr>
          <w:sz w:val="24"/>
          <w:szCs w:val="24"/>
        </w:rPr>
      </w:pPr>
      <w:r w:rsidRPr="007B03BA">
        <w:rPr>
          <w:sz w:val="24"/>
          <w:szCs w:val="24"/>
        </w:rPr>
        <w:t>“</w:t>
      </w:r>
      <w:r w:rsidRPr="007B03BA">
        <w:rPr>
          <w:sz w:val="24"/>
          <w:szCs w:val="24"/>
          <w:u w:val="single"/>
        </w:rPr>
        <w:t>Change of Control</w:t>
      </w:r>
      <w:r w:rsidRPr="007B03BA">
        <w:rPr>
          <w:sz w:val="24"/>
          <w:szCs w:val="24"/>
        </w:rPr>
        <w:t>” means the occurrence of any one of the following events with respect to Seller or any direct or indirect owner of a majority of the ownership interests in Seller:</w:t>
      </w:r>
      <w:r w:rsidR="000046D3">
        <w:rPr>
          <w:sz w:val="24"/>
          <w:szCs w:val="24"/>
        </w:rPr>
        <w:t xml:space="preserve"> </w:t>
      </w:r>
      <w:r w:rsidRPr="007B03BA">
        <w:rPr>
          <w:sz w:val="24"/>
          <w:szCs w:val="24"/>
        </w:rPr>
        <w:t xml:space="preserve"> (a)</w:t>
      </w:r>
      <w:r w:rsidR="000046D3">
        <w:rPr>
          <w:sz w:val="24"/>
          <w:szCs w:val="24"/>
        </w:rPr>
        <w:t> </w:t>
      </w:r>
      <w:r w:rsidRPr="007B03BA">
        <w:rPr>
          <w:sz w:val="24"/>
          <w:szCs w:val="24"/>
        </w:rPr>
        <w:t>a</w:t>
      </w:r>
      <w:r w:rsidR="00F50C73">
        <w:rPr>
          <w:sz w:val="24"/>
          <w:szCs w:val="24"/>
        </w:rPr>
        <w:t>ny</w:t>
      </w:r>
      <w:r w:rsidRPr="007B03BA">
        <w:rPr>
          <w:sz w:val="24"/>
          <w:szCs w:val="24"/>
        </w:rPr>
        <w:t xml:space="preserve"> transfer of a majority of the ownership interests in Seller or such owner</w:t>
      </w:r>
      <w:r w:rsidR="000046D3">
        <w:rPr>
          <w:sz w:val="24"/>
          <w:szCs w:val="24"/>
        </w:rPr>
        <w:t>;</w:t>
      </w:r>
      <w:r w:rsidRPr="007B03BA">
        <w:rPr>
          <w:sz w:val="24"/>
          <w:szCs w:val="24"/>
        </w:rPr>
        <w:t xml:space="preserve"> (b) any consolidation or merger of Seller or such owner in which such entity is not the continuing or surviving entity</w:t>
      </w:r>
      <w:r w:rsidR="000046D3">
        <w:rPr>
          <w:sz w:val="24"/>
          <w:szCs w:val="24"/>
        </w:rPr>
        <w:t>;</w:t>
      </w:r>
      <w:r w:rsidRPr="007B03BA">
        <w:rPr>
          <w:sz w:val="24"/>
          <w:szCs w:val="24"/>
        </w:rPr>
        <w:t xml:space="preserve"> or (c)</w:t>
      </w:r>
      <w:r w:rsidR="000046D3">
        <w:rPr>
          <w:sz w:val="24"/>
          <w:szCs w:val="24"/>
        </w:rPr>
        <w:t> </w:t>
      </w:r>
      <w:r w:rsidRPr="007B03BA">
        <w:rPr>
          <w:sz w:val="24"/>
          <w:szCs w:val="24"/>
        </w:rPr>
        <w:t>a</w:t>
      </w:r>
      <w:r w:rsidR="00F50C73">
        <w:rPr>
          <w:sz w:val="24"/>
          <w:szCs w:val="24"/>
        </w:rPr>
        <w:t>ny</w:t>
      </w:r>
      <w:r w:rsidRPr="007B03BA">
        <w:rPr>
          <w:sz w:val="24"/>
          <w:szCs w:val="24"/>
        </w:rPr>
        <w:t xml:space="preserve"> sale or conveyance of any direct or indirect ownership interest in Seller following which </w:t>
      </w:r>
      <w:r w:rsidR="00F7739D" w:rsidRPr="007B03BA">
        <w:rPr>
          <w:sz w:val="24"/>
          <w:szCs w:val="24"/>
        </w:rPr>
        <w:t>Seller</w:t>
      </w:r>
      <w:r w:rsidRPr="007B03BA">
        <w:rPr>
          <w:sz w:val="24"/>
          <w:szCs w:val="24"/>
        </w:rPr>
        <w:t xml:space="preserve">’s Ultimate Parent Entity no longer, directly or indirectly, controls </w:t>
      </w:r>
      <w:r w:rsidR="00F7739D" w:rsidRPr="007B03BA">
        <w:rPr>
          <w:sz w:val="24"/>
          <w:szCs w:val="24"/>
        </w:rPr>
        <w:t>Seller</w:t>
      </w:r>
      <w:r w:rsidRPr="007B03BA">
        <w:rPr>
          <w:sz w:val="24"/>
          <w:szCs w:val="24"/>
        </w:rPr>
        <w:t xml:space="preserve">; </w:t>
      </w:r>
      <w:r w:rsidRPr="007B03BA">
        <w:rPr>
          <w:i/>
          <w:sz w:val="24"/>
          <w:szCs w:val="24"/>
        </w:rPr>
        <w:t>provided</w:t>
      </w:r>
      <w:r w:rsidRPr="007B03BA">
        <w:rPr>
          <w:iCs/>
          <w:sz w:val="24"/>
          <w:szCs w:val="24"/>
        </w:rPr>
        <w:t xml:space="preserve">, </w:t>
      </w:r>
      <w:r w:rsidRPr="007B03BA">
        <w:rPr>
          <w:i/>
          <w:sz w:val="24"/>
          <w:szCs w:val="24"/>
        </w:rPr>
        <w:t>however</w:t>
      </w:r>
      <w:r w:rsidRPr="007B03BA">
        <w:rPr>
          <w:sz w:val="24"/>
          <w:szCs w:val="24"/>
        </w:rPr>
        <w:t>, that a Change of Control shall not be deemed to have occurred as a result of a Permitted Transaction.</w:t>
      </w:r>
    </w:p>
    <w:p w14:paraId="5801E181" w14:textId="14CF0A40" w:rsidR="00180417" w:rsidRPr="007B03BA" w:rsidRDefault="00E43644">
      <w:pPr>
        <w:spacing w:after="240"/>
        <w:jc w:val="both"/>
        <w:rPr>
          <w:sz w:val="24"/>
          <w:szCs w:val="24"/>
        </w:rPr>
      </w:pPr>
      <w:r w:rsidRPr="007B03BA">
        <w:rPr>
          <w:sz w:val="24"/>
          <w:szCs w:val="24"/>
        </w:rPr>
        <w:t>“</w:t>
      </w:r>
      <w:r w:rsidRPr="007B03BA">
        <w:rPr>
          <w:sz w:val="24"/>
          <w:szCs w:val="24"/>
          <w:u w:val="single"/>
        </w:rPr>
        <w:t>Claiming Party</w:t>
      </w:r>
      <w:r w:rsidRPr="007B03BA">
        <w:rPr>
          <w:sz w:val="24"/>
          <w:szCs w:val="24"/>
        </w:rPr>
        <w:t xml:space="preserve">” has the meaning set forth in </w:t>
      </w:r>
      <w:r w:rsidRPr="007B03BA">
        <w:rPr>
          <w:sz w:val="24"/>
          <w:szCs w:val="24"/>
          <w:u w:val="single"/>
        </w:rPr>
        <w:t xml:space="preserve">Section </w:t>
      </w:r>
      <w:r w:rsidR="00486A37" w:rsidRPr="007B03BA">
        <w:rPr>
          <w:sz w:val="24"/>
          <w:szCs w:val="24"/>
          <w:u w:val="single"/>
        </w:rPr>
        <w:fldChar w:fldCharType="begin"/>
      </w:r>
      <w:r w:rsidR="00486A37" w:rsidRPr="007B03BA">
        <w:rPr>
          <w:sz w:val="24"/>
          <w:szCs w:val="24"/>
          <w:u w:val="single"/>
        </w:rPr>
        <w:instrText xml:space="preserve"> REF _Ref516499794 \w \h </w:instrText>
      </w:r>
      <w:r w:rsidR="00486A37" w:rsidRPr="007B03BA">
        <w:rPr>
          <w:sz w:val="24"/>
          <w:szCs w:val="24"/>
          <w:u w:val="single"/>
        </w:rPr>
      </w:r>
      <w:r w:rsidR="00486A37" w:rsidRPr="007B03BA">
        <w:rPr>
          <w:sz w:val="24"/>
          <w:szCs w:val="24"/>
          <w:u w:val="single"/>
        </w:rPr>
        <w:fldChar w:fldCharType="separate"/>
      </w:r>
      <w:r w:rsidR="001A382C">
        <w:rPr>
          <w:sz w:val="24"/>
          <w:szCs w:val="24"/>
          <w:u w:val="single"/>
        </w:rPr>
        <w:t>5.1</w:t>
      </w:r>
      <w:r w:rsidR="00486A37" w:rsidRPr="007B03BA">
        <w:rPr>
          <w:sz w:val="24"/>
          <w:szCs w:val="24"/>
          <w:u w:val="single"/>
        </w:rPr>
        <w:fldChar w:fldCharType="end"/>
      </w:r>
      <w:r w:rsidRPr="007B03BA">
        <w:rPr>
          <w:sz w:val="24"/>
          <w:szCs w:val="24"/>
        </w:rPr>
        <w:t>.</w:t>
      </w:r>
    </w:p>
    <w:p w14:paraId="4D7F727C" w14:textId="65ED4DAA" w:rsidR="00284870" w:rsidRPr="007B03BA" w:rsidRDefault="00E43644" w:rsidP="00284870">
      <w:pPr>
        <w:spacing w:after="240"/>
        <w:jc w:val="both"/>
        <w:rPr>
          <w:sz w:val="24"/>
          <w:szCs w:val="24"/>
        </w:rPr>
      </w:pPr>
      <w:r w:rsidRPr="007B03BA">
        <w:rPr>
          <w:sz w:val="24"/>
          <w:szCs w:val="24"/>
        </w:rPr>
        <w:t>“</w:t>
      </w:r>
      <w:r w:rsidRPr="007B03BA">
        <w:rPr>
          <w:sz w:val="24"/>
          <w:szCs w:val="24"/>
          <w:u w:val="single"/>
        </w:rPr>
        <w:t>Contract Price</w:t>
      </w:r>
      <w:r w:rsidRPr="007B03BA">
        <w:rPr>
          <w:sz w:val="24"/>
          <w:szCs w:val="24"/>
        </w:rPr>
        <w:t>” has the meaning set forth in the Cover Sheet.</w:t>
      </w:r>
    </w:p>
    <w:p w14:paraId="6970D754" w14:textId="74C10973" w:rsidR="000D2533" w:rsidRPr="007B03BA" w:rsidRDefault="00E43644" w:rsidP="000D2533">
      <w:pPr>
        <w:spacing w:after="240"/>
        <w:jc w:val="both"/>
        <w:rPr>
          <w:sz w:val="24"/>
          <w:szCs w:val="24"/>
        </w:rPr>
      </w:pPr>
      <w:r w:rsidRPr="007B03BA">
        <w:rPr>
          <w:sz w:val="24"/>
          <w:szCs w:val="24"/>
        </w:rPr>
        <w:t>“</w:t>
      </w:r>
      <w:r w:rsidRPr="007B03BA">
        <w:rPr>
          <w:sz w:val="24"/>
          <w:szCs w:val="24"/>
          <w:u w:val="single"/>
        </w:rPr>
        <w:t>Contract Quantity</w:t>
      </w:r>
      <w:r w:rsidRPr="007B03BA">
        <w:rPr>
          <w:sz w:val="24"/>
          <w:szCs w:val="24"/>
        </w:rPr>
        <w:t>” means the quantity of Product to be Delivered during the Delivery Term identified on the Cover Sheet.</w:t>
      </w:r>
    </w:p>
    <w:p w14:paraId="6673E1DB" w14:textId="13A981E2" w:rsidR="00180417" w:rsidRPr="007B03BA" w:rsidRDefault="00E43644">
      <w:pPr>
        <w:spacing w:after="240"/>
        <w:jc w:val="both"/>
        <w:rPr>
          <w:sz w:val="24"/>
          <w:szCs w:val="24"/>
        </w:rPr>
      </w:pPr>
      <w:r w:rsidRPr="007B03BA">
        <w:rPr>
          <w:sz w:val="24"/>
          <w:szCs w:val="24"/>
        </w:rPr>
        <w:t>“</w:t>
      </w:r>
      <w:r w:rsidRPr="007B03BA">
        <w:rPr>
          <w:sz w:val="24"/>
          <w:szCs w:val="24"/>
          <w:u w:val="single"/>
        </w:rPr>
        <w:t>Cover Sheet</w:t>
      </w:r>
      <w:r w:rsidRPr="007B03BA">
        <w:rPr>
          <w:sz w:val="24"/>
          <w:szCs w:val="24"/>
        </w:rPr>
        <w:t xml:space="preserve">” means the </w:t>
      </w:r>
      <w:r w:rsidR="005C0A67">
        <w:rPr>
          <w:sz w:val="24"/>
          <w:szCs w:val="24"/>
        </w:rPr>
        <w:t>Hydrogen</w:t>
      </w:r>
      <w:r w:rsidR="002E0375">
        <w:rPr>
          <w:sz w:val="24"/>
          <w:szCs w:val="24"/>
        </w:rPr>
        <w:t xml:space="preserve"> Attribute</w:t>
      </w:r>
      <w:r w:rsidR="00D17FC8" w:rsidRPr="007B03BA">
        <w:rPr>
          <w:sz w:val="24"/>
          <w:szCs w:val="24"/>
        </w:rPr>
        <w:t xml:space="preserve"> Purchase and Sale </w:t>
      </w:r>
      <w:r w:rsidRPr="007B03BA">
        <w:rPr>
          <w:sz w:val="24"/>
          <w:szCs w:val="24"/>
        </w:rPr>
        <w:t xml:space="preserve">Agreement Cover Sheet to which </w:t>
      </w:r>
      <w:r w:rsidR="002E0375">
        <w:rPr>
          <w:sz w:val="24"/>
          <w:szCs w:val="24"/>
        </w:rPr>
        <w:t>is attached the General Terms and Conditions</w:t>
      </w:r>
      <w:r w:rsidR="00631CA5">
        <w:rPr>
          <w:sz w:val="24"/>
          <w:szCs w:val="24"/>
        </w:rPr>
        <w:t xml:space="preserve">, of which this </w:t>
      </w:r>
      <w:r w:rsidR="00631CA5" w:rsidRPr="00631CA5">
        <w:rPr>
          <w:sz w:val="24"/>
          <w:szCs w:val="24"/>
          <w:u w:val="single"/>
        </w:rPr>
        <w:t>Schedule 1</w:t>
      </w:r>
      <w:r w:rsidR="00631CA5">
        <w:rPr>
          <w:sz w:val="24"/>
          <w:szCs w:val="24"/>
        </w:rPr>
        <w:t xml:space="preserve"> is a part</w:t>
      </w:r>
      <w:r w:rsidRPr="007B03BA">
        <w:rPr>
          <w:sz w:val="24"/>
          <w:szCs w:val="24"/>
        </w:rPr>
        <w:t>.</w:t>
      </w:r>
    </w:p>
    <w:p w14:paraId="2F2806E0" w14:textId="66F7FB35" w:rsidR="00180417" w:rsidRPr="007B03BA" w:rsidRDefault="00E43644">
      <w:pPr>
        <w:spacing w:after="240"/>
        <w:jc w:val="both"/>
        <w:rPr>
          <w:sz w:val="24"/>
          <w:szCs w:val="24"/>
        </w:rPr>
      </w:pPr>
      <w:r w:rsidRPr="007B03BA">
        <w:rPr>
          <w:sz w:val="24"/>
          <w:szCs w:val="24"/>
        </w:rPr>
        <w:t>“</w:t>
      </w:r>
      <w:r w:rsidRPr="007B03BA">
        <w:rPr>
          <w:sz w:val="24"/>
          <w:szCs w:val="24"/>
          <w:u w:val="single"/>
        </w:rPr>
        <w:t>Cure Period</w:t>
      </w:r>
      <w:r w:rsidRPr="007B03BA">
        <w:rPr>
          <w:sz w:val="24"/>
          <w:szCs w:val="24"/>
        </w:rPr>
        <w:t xml:space="preserve">” has the meaning set forth in </w:t>
      </w:r>
      <w:r w:rsidRPr="007B03BA">
        <w:rPr>
          <w:sz w:val="24"/>
          <w:szCs w:val="24"/>
          <w:u w:val="single"/>
        </w:rPr>
        <w:t xml:space="preserve">Section </w:t>
      </w:r>
      <w:r w:rsidR="00D161BD" w:rsidRPr="007B03BA">
        <w:rPr>
          <w:sz w:val="24"/>
          <w:szCs w:val="24"/>
          <w:u w:val="single"/>
        </w:rPr>
        <w:fldChar w:fldCharType="begin"/>
      </w:r>
      <w:r w:rsidR="00D161BD" w:rsidRPr="007B03BA">
        <w:rPr>
          <w:sz w:val="24"/>
          <w:szCs w:val="24"/>
          <w:u w:val="single"/>
        </w:rPr>
        <w:instrText xml:space="preserve"> REF _Ref516554258 \r \h </w:instrText>
      </w:r>
      <w:r w:rsidR="00D161BD" w:rsidRPr="007B03BA">
        <w:rPr>
          <w:sz w:val="24"/>
          <w:szCs w:val="24"/>
          <w:u w:val="single"/>
        </w:rPr>
      </w:r>
      <w:r w:rsidR="00D161BD" w:rsidRPr="007B03BA">
        <w:rPr>
          <w:sz w:val="24"/>
          <w:szCs w:val="24"/>
          <w:u w:val="single"/>
        </w:rPr>
        <w:fldChar w:fldCharType="separate"/>
      </w:r>
      <w:r w:rsidR="001A382C">
        <w:rPr>
          <w:sz w:val="24"/>
          <w:szCs w:val="24"/>
          <w:u w:val="single"/>
        </w:rPr>
        <w:t>6.2</w:t>
      </w:r>
      <w:r w:rsidR="00D161BD" w:rsidRPr="007B03BA">
        <w:rPr>
          <w:sz w:val="24"/>
          <w:szCs w:val="24"/>
          <w:u w:val="single"/>
        </w:rPr>
        <w:fldChar w:fldCharType="end"/>
      </w:r>
      <w:r w:rsidRPr="007B03BA">
        <w:rPr>
          <w:sz w:val="24"/>
          <w:szCs w:val="24"/>
        </w:rPr>
        <w:t>.</w:t>
      </w:r>
    </w:p>
    <w:p w14:paraId="1993B770" w14:textId="3D275556" w:rsidR="00180417" w:rsidRPr="007B03BA" w:rsidRDefault="00E43644">
      <w:pPr>
        <w:spacing w:after="240"/>
        <w:jc w:val="both"/>
        <w:rPr>
          <w:sz w:val="24"/>
          <w:szCs w:val="24"/>
        </w:rPr>
      </w:pPr>
      <w:r w:rsidRPr="007B03BA">
        <w:rPr>
          <w:sz w:val="24"/>
          <w:szCs w:val="24"/>
        </w:rPr>
        <w:t>“</w:t>
      </w:r>
      <w:r w:rsidRPr="007B03BA">
        <w:rPr>
          <w:sz w:val="24"/>
          <w:szCs w:val="24"/>
          <w:u w:val="single"/>
        </w:rPr>
        <w:t>Defaulting Party</w:t>
      </w:r>
      <w:r w:rsidRPr="007B03BA">
        <w:rPr>
          <w:sz w:val="24"/>
          <w:szCs w:val="24"/>
        </w:rPr>
        <w:t xml:space="preserve">” has the meaning set forth in </w:t>
      </w:r>
      <w:r w:rsidRPr="007B03BA">
        <w:rPr>
          <w:sz w:val="24"/>
          <w:szCs w:val="24"/>
          <w:u w:val="single"/>
        </w:rPr>
        <w:t xml:space="preserve">Section </w:t>
      </w:r>
      <w:r w:rsidR="00D161BD" w:rsidRPr="007B03BA">
        <w:rPr>
          <w:sz w:val="24"/>
          <w:szCs w:val="24"/>
          <w:u w:val="single"/>
        </w:rPr>
        <w:fldChar w:fldCharType="begin"/>
      </w:r>
      <w:r w:rsidR="00D161BD" w:rsidRPr="007B03BA">
        <w:rPr>
          <w:sz w:val="24"/>
          <w:szCs w:val="24"/>
          <w:u w:val="single"/>
        </w:rPr>
        <w:instrText xml:space="preserve"> REF _Ref403125349 \r \h </w:instrText>
      </w:r>
      <w:r w:rsidR="00D161BD" w:rsidRPr="007B03BA">
        <w:rPr>
          <w:sz w:val="24"/>
          <w:szCs w:val="24"/>
          <w:u w:val="single"/>
        </w:rPr>
      </w:r>
      <w:r w:rsidR="00D161BD" w:rsidRPr="007B03BA">
        <w:rPr>
          <w:sz w:val="24"/>
          <w:szCs w:val="24"/>
          <w:u w:val="single"/>
        </w:rPr>
        <w:fldChar w:fldCharType="separate"/>
      </w:r>
      <w:r w:rsidR="001A382C">
        <w:rPr>
          <w:sz w:val="24"/>
          <w:szCs w:val="24"/>
          <w:u w:val="single"/>
        </w:rPr>
        <w:t>6.3</w:t>
      </w:r>
      <w:r w:rsidR="00D161BD" w:rsidRPr="007B03BA">
        <w:rPr>
          <w:sz w:val="24"/>
          <w:szCs w:val="24"/>
          <w:u w:val="single"/>
        </w:rPr>
        <w:fldChar w:fldCharType="end"/>
      </w:r>
      <w:r w:rsidRPr="007B03BA">
        <w:rPr>
          <w:sz w:val="24"/>
          <w:szCs w:val="24"/>
        </w:rPr>
        <w:t>.</w:t>
      </w:r>
    </w:p>
    <w:p w14:paraId="0F0671C2" w14:textId="08C44B14" w:rsidR="00A64D16" w:rsidRPr="007B03BA" w:rsidRDefault="00E43644">
      <w:pPr>
        <w:spacing w:after="240"/>
        <w:jc w:val="both"/>
        <w:rPr>
          <w:sz w:val="24"/>
          <w:szCs w:val="24"/>
        </w:rPr>
      </w:pPr>
      <w:r w:rsidRPr="007B03BA">
        <w:rPr>
          <w:sz w:val="24"/>
          <w:szCs w:val="24"/>
        </w:rPr>
        <w:t>“</w:t>
      </w:r>
      <w:r w:rsidRPr="007B03BA">
        <w:rPr>
          <w:sz w:val="24"/>
          <w:szCs w:val="24"/>
          <w:u w:val="single"/>
        </w:rPr>
        <w:t>Deliver</w:t>
      </w:r>
      <w:r w:rsidRPr="007B03BA">
        <w:rPr>
          <w:sz w:val="24"/>
          <w:szCs w:val="24"/>
        </w:rPr>
        <w:t>”, “</w:t>
      </w:r>
      <w:r w:rsidRPr="007B03BA">
        <w:rPr>
          <w:sz w:val="24"/>
          <w:szCs w:val="24"/>
          <w:u w:val="single"/>
        </w:rPr>
        <w:t>Delivered</w:t>
      </w:r>
      <w:r w:rsidRPr="007B03BA">
        <w:rPr>
          <w:sz w:val="24"/>
          <w:szCs w:val="24"/>
        </w:rPr>
        <w:t>”, “</w:t>
      </w:r>
      <w:r w:rsidRPr="007B03BA">
        <w:rPr>
          <w:sz w:val="24"/>
          <w:szCs w:val="24"/>
          <w:u w:val="single"/>
        </w:rPr>
        <w:t>Delivering</w:t>
      </w:r>
      <w:r w:rsidRPr="007B03BA">
        <w:rPr>
          <w:sz w:val="24"/>
          <w:szCs w:val="24"/>
        </w:rPr>
        <w:t>” or “</w:t>
      </w:r>
      <w:r w:rsidRPr="007B03BA">
        <w:rPr>
          <w:sz w:val="24"/>
          <w:szCs w:val="24"/>
          <w:u w:val="single"/>
        </w:rPr>
        <w:t>Delivery</w:t>
      </w:r>
      <w:r w:rsidRPr="007B03BA">
        <w:rPr>
          <w:sz w:val="24"/>
          <w:szCs w:val="24"/>
        </w:rPr>
        <w:t xml:space="preserve">” means the transfer of </w:t>
      </w:r>
      <w:r w:rsidR="005165EA" w:rsidRPr="007B03BA">
        <w:rPr>
          <w:sz w:val="24"/>
          <w:szCs w:val="24"/>
        </w:rPr>
        <w:t xml:space="preserve">Product </w:t>
      </w:r>
      <w:r w:rsidRPr="007B03BA">
        <w:rPr>
          <w:sz w:val="24"/>
          <w:szCs w:val="24"/>
        </w:rPr>
        <w:t xml:space="preserve">from Seller to Buyer by Seller’s delivery to </w:t>
      </w:r>
      <w:r w:rsidR="00881F78" w:rsidRPr="007B03BA">
        <w:rPr>
          <w:sz w:val="24"/>
          <w:szCs w:val="24"/>
        </w:rPr>
        <w:t xml:space="preserve">Buyer of </w:t>
      </w:r>
      <w:r w:rsidR="005165EA" w:rsidRPr="007B03BA">
        <w:rPr>
          <w:sz w:val="24"/>
          <w:szCs w:val="24"/>
        </w:rPr>
        <w:t xml:space="preserve">Product </w:t>
      </w:r>
      <w:r w:rsidR="00DD1D05" w:rsidRPr="007B03BA">
        <w:rPr>
          <w:sz w:val="24"/>
          <w:szCs w:val="24"/>
        </w:rPr>
        <w:t>in accordance with the operating protocol</w:t>
      </w:r>
      <w:r w:rsidR="005165EA" w:rsidRPr="007B03BA">
        <w:rPr>
          <w:sz w:val="24"/>
          <w:szCs w:val="24"/>
        </w:rPr>
        <w:t>s</w:t>
      </w:r>
      <w:r w:rsidR="00DD1D05" w:rsidRPr="007B03BA">
        <w:rPr>
          <w:sz w:val="24"/>
          <w:szCs w:val="24"/>
        </w:rPr>
        <w:t xml:space="preserve"> of the Tracking System</w:t>
      </w:r>
      <w:r w:rsidR="00A83A5E">
        <w:rPr>
          <w:sz w:val="24"/>
          <w:szCs w:val="24"/>
        </w:rPr>
        <w:t xml:space="preserve"> and the terms and condition</w:t>
      </w:r>
      <w:r w:rsidR="00477BCD">
        <w:rPr>
          <w:sz w:val="24"/>
          <w:szCs w:val="24"/>
        </w:rPr>
        <w:t>s</w:t>
      </w:r>
      <w:r w:rsidR="00A83A5E">
        <w:rPr>
          <w:sz w:val="24"/>
          <w:szCs w:val="24"/>
        </w:rPr>
        <w:t xml:space="preserve"> of this Agreement</w:t>
      </w:r>
      <w:r w:rsidR="00DD1D05" w:rsidRPr="007B03BA">
        <w:rPr>
          <w:sz w:val="24"/>
          <w:szCs w:val="24"/>
        </w:rPr>
        <w:t>.</w:t>
      </w:r>
    </w:p>
    <w:p w14:paraId="7E32A145" w14:textId="0E0BD92F" w:rsidR="008C2EF8" w:rsidRPr="007B03BA" w:rsidRDefault="00E43644">
      <w:pPr>
        <w:spacing w:after="240"/>
        <w:jc w:val="both"/>
        <w:rPr>
          <w:sz w:val="24"/>
          <w:szCs w:val="24"/>
        </w:rPr>
      </w:pPr>
      <w:r w:rsidRPr="007B03BA">
        <w:rPr>
          <w:sz w:val="24"/>
          <w:szCs w:val="24"/>
        </w:rPr>
        <w:t>“</w:t>
      </w:r>
      <w:r w:rsidRPr="007B03BA">
        <w:rPr>
          <w:sz w:val="24"/>
          <w:szCs w:val="24"/>
          <w:u w:val="single"/>
        </w:rPr>
        <w:t xml:space="preserve">Delivery </w:t>
      </w:r>
      <w:r w:rsidR="006B4D55" w:rsidRPr="007B03BA">
        <w:rPr>
          <w:sz w:val="24"/>
          <w:szCs w:val="24"/>
          <w:u w:val="single"/>
        </w:rPr>
        <w:t>Deadline</w:t>
      </w:r>
      <w:r w:rsidRPr="007B03BA">
        <w:rPr>
          <w:sz w:val="24"/>
          <w:szCs w:val="24"/>
        </w:rPr>
        <w:t xml:space="preserve">” means the date(s) </w:t>
      </w:r>
      <w:r w:rsidR="006B4D55" w:rsidRPr="007B03BA">
        <w:rPr>
          <w:sz w:val="24"/>
          <w:szCs w:val="24"/>
        </w:rPr>
        <w:t xml:space="preserve">by </w:t>
      </w:r>
      <w:r w:rsidR="000C3D68" w:rsidRPr="007B03BA">
        <w:rPr>
          <w:sz w:val="24"/>
          <w:szCs w:val="24"/>
        </w:rPr>
        <w:t xml:space="preserve">which Delivery of the </w:t>
      </w:r>
      <w:r w:rsidR="006B4D55" w:rsidRPr="007B03BA">
        <w:rPr>
          <w:sz w:val="24"/>
          <w:szCs w:val="24"/>
        </w:rPr>
        <w:t xml:space="preserve">Product </w:t>
      </w:r>
      <w:r w:rsidR="000C3D68" w:rsidRPr="007B03BA">
        <w:rPr>
          <w:sz w:val="24"/>
          <w:szCs w:val="24"/>
        </w:rPr>
        <w:t>is to occur as identified on the Cover Sheet.</w:t>
      </w:r>
    </w:p>
    <w:p w14:paraId="3E929518" w14:textId="5E2955F8" w:rsidR="00180417" w:rsidRPr="007B03BA" w:rsidRDefault="00E43644">
      <w:pPr>
        <w:spacing w:after="240"/>
        <w:jc w:val="both"/>
        <w:rPr>
          <w:sz w:val="24"/>
          <w:szCs w:val="24"/>
        </w:rPr>
      </w:pPr>
      <w:r w:rsidRPr="007B03BA">
        <w:rPr>
          <w:sz w:val="24"/>
          <w:szCs w:val="24"/>
        </w:rPr>
        <w:t>“</w:t>
      </w:r>
      <w:r w:rsidRPr="007B03BA">
        <w:rPr>
          <w:sz w:val="24"/>
          <w:szCs w:val="24"/>
          <w:u w:val="single"/>
        </w:rPr>
        <w:t>Delivery Term</w:t>
      </w:r>
      <w:r w:rsidRPr="007B03BA">
        <w:rPr>
          <w:sz w:val="24"/>
          <w:szCs w:val="24"/>
        </w:rPr>
        <w:t>” has the meaning set forth in the Cover Sheet.</w:t>
      </w:r>
    </w:p>
    <w:p w14:paraId="7E1DB254" w14:textId="3B7F7B4E" w:rsidR="00180417" w:rsidRPr="007B03BA" w:rsidRDefault="00E43644">
      <w:pPr>
        <w:spacing w:after="240"/>
        <w:jc w:val="both"/>
        <w:rPr>
          <w:sz w:val="24"/>
          <w:szCs w:val="24"/>
        </w:rPr>
      </w:pPr>
      <w:r w:rsidRPr="007B03BA">
        <w:rPr>
          <w:sz w:val="24"/>
          <w:szCs w:val="24"/>
        </w:rPr>
        <w:t>“</w:t>
      </w:r>
      <w:r w:rsidRPr="007B03BA">
        <w:rPr>
          <w:sz w:val="24"/>
          <w:szCs w:val="24"/>
          <w:u w:val="single"/>
        </w:rPr>
        <w:t>Early Termination Date</w:t>
      </w:r>
      <w:r w:rsidRPr="007B03BA">
        <w:rPr>
          <w:sz w:val="24"/>
          <w:szCs w:val="24"/>
        </w:rPr>
        <w:t xml:space="preserve">” means the date </w:t>
      </w:r>
      <w:r w:rsidR="00F6222F" w:rsidRPr="007B03BA">
        <w:rPr>
          <w:sz w:val="24"/>
          <w:szCs w:val="24"/>
        </w:rPr>
        <w:t xml:space="preserve">for termination of this Agreement </w:t>
      </w:r>
      <w:r w:rsidRPr="007B03BA">
        <w:rPr>
          <w:sz w:val="24"/>
          <w:szCs w:val="24"/>
        </w:rPr>
        <w:t xml:space="preserve">determined in accordance with </w:t>
      </w:r>
      <w:r w:rsidRPr="007B03BA">
        <w:rPr>
          <w:sz w:val="24"/>
          <w:szCs w:val="24"/>
          <w:u w:val="single"/>
        </w:rPr>
        <w:t xml:space="preserve">Section </w:t>
      </w:r>
      <w:r w:rsidR="00C37B7D" w:rsidRPr="007B03BA">
        <w:rPr>
          <w:sz w:val="24"/>
          <w:szCs w:val="24"/>
          <w:u w:val="single"/>
        </w:rPr>
        <w:fldChar w:fldCharType="begin"/>
      </w:r>
      <w:r w:rsidR="00C37B7D" w:rsidRPr="007B03BA">
        <w:rPr>
          <w:sz w:val="24"/>
          <w:szCs w:val="24"/>
          <w:u w:val="single"/>
        </w:rPr>
        <w:instrText xml:space="preserve"> REF _Ref403125349 \r \h </w:instrText>
      </w:r>
      <w:r w:rsidR="00C37B7D" w:rsidRPr="007B03BA">
        <w:rPr>
          <w:sz w:val="24"/>
          <w:szCs w:val="24"/>
          <w:u w:val="single"/>
        </w:rPr>
      </w:r>
      <w:r w:rsidR="00C37B7D" w:rsidRPr="007B03BA">
        <w:rPr>
          <w:sz w:val="24"/>
          <w:szCs w:val="24"/>
          <w:u w:val="single"/>
        </w:rPr>
        <w:fldChar w:fldCharType="separate"/>
      </w:r>
      <w:r w:rsidR="001A382C">
        <w:rPr>
          <w:sz w:val="24"/>
          <w:szCs w:val="24"/>
          <w:u w:val="single"/>
        </w:rPr>
        <w:t>6.3</w:t>
      </w:r>
      <w:r w:rsidR="00C37B7D" w:rsidRPr="007B03BA">
        <w:rPr>
          <w:sz w:val="24"/>
          <w:szCs w:val="24"/>
          <w:u w:val="single"/>
        </w:rPr>
        <w:fldChar w:fldCharType="end"/>
      </w:r>
      <w:r w:rsidRPr="007B03BA">
        <w:rPr>
          <w:sz w:val="24"/>
          <w:szCs w:val="24"/>
        </w:rPr>
        <w:t>.</w:t>
      </w:r>
    </w:p>
    <w:p w14:paraId="519B5A3D" w14:textId="047DFF5C" w:rsidR="00B97AEF" w:rsidRPr="007B03BA" w:rsidRDefault="00E43644" w:rsidP="00B97AEF">
      <w:pPr>
        <w:spacing w:after="240"/>
        <w:jc w:val="both"/>
        <w:rPr>
          <w:sz w:val="24"/>
          <w:szCs w:val="24"/>
        </w:rPr>
      </w:pPr>
      <w:r w:rsidRPr="007B03BA">
        <w:rPr>
          <w:sz w:val="24"/>
          <w:szCs w:val="24"/>
        </w:rPr>
        <w:t>“</w:t>
      </w:r>
      <w:r w:rsidRPr="007B03BA">
        <w:rPr>
          <w:sz w:val="24"/>
          <w:szCs w:val="24"/>
          <w:u w:val="single"/>
        </w:rPr>
        <w:t>Effective Date</w:t>
      </w:r>
      <w:r w:rsidRPr="007B03BA">
        <w:rPr>
          <w:sz w:val="24"/>
          <w:szCs w:val="24"/>
        </w:rPr>
        <w:t>” has the meaning set forth in the Cover Sheet.</w:t>
      </w:r>
    </w:p>
    <w:p w14:paraId="22D21482" w14:textId="7E867416" w:rsidR="00282B14" w:rsidRPr="007B03BA" w:rsidRDefault="00E43644" w:rsidP="00282B14">
      <w:pPr>
        <w:spacing w:after="240"/>
        <w:jc w:val="both"/>
        <w:rPr>
          <w:sz w:val="24"/>
          <w:szCs w:val="24"/>
        </w:rPr>
      </w:pPr>
      <w:r w:rsidRPr="007B03BA">
        <w:rPr>
          <w:sz w:val="24"/>
          <w:szCs w:val="24"/>
        </w:rPr>
        <w:t>“</w:t>
      </w:r>
      <w:r w:rsidRPr="007B03BA">
        <w:rPr>
          <w:sz w:val="24"/>
          <w:szCs w:val="24"/>
          <w:u w:val="single"/>
        </w:rPr>
        <w:t>Environmental Attributes</w:t>
      </w:r>
      <w:r w:rsidRPr="007B03BA">
        <w:rPr>
          <w:sz w:val="24"/>
          <w:szCs w:val="24"/>
        </w:rPr>
        <w:t xml:space="preserve">” means </w:t>
      </w:r>
      <w:proofErr w:type="gramStart"/>
      <w:r w:rsidRPr="007B03BA">
        <w:rPr>
          <w:sz w:val="24"/>
          <w:szCs w:val="24"/>
        </w:rPr>
        <w:t>any and all</w:t>
      </w:r>
      <w:proofErr w:type="gramEnd"/>
      <w:r w:rsidRPr="007B03BA">
        <w:rPr>
          <w:sz w:val="24"/>
          <w:szCs w:val="24"/>
        </w:rPr>
        <w:t xml:space="preserve"> environmental claims, credits, benefits, emissions reductions, offsets, and allowances attributable to the production of </w:t>
      </w:r>
      <w:r w:rsidR="000F6366">
        <w:rPr>
          <w:sz w:val="24"/>
          <w:szCs w:val="24"/>
        </w:rPr>
        <w:t xml:space="preserve">Hydrogen </w:t>
      </w:r>
      <w:r w:rsidRPr="007B03BA">
        <w:rPr>
          <w:sz w:val="24"/>
          <w:szCs w:val="24"/>
        </w:rPr>
        <w:t xml:space="preserve">and its avoided emission of pollutants. Environmental Attributes </w:t>
      </w:r>
      <w:bookmarkStart w:id="170" w:name="ElPgBr21"/>
      <w:bookmarkEnd w:id="170"/>
      <w:r w:rsidRPr="007B03BA">
        <w:rPr>
          <w:sz w:val="24"/>
          <w:szCs w:val="24"/>
        </w:rPr>
        <w:t xml:space="preserve">include, but are not limited to, the avoided </w:t>
      </w:r>
      <w:r w:rsidRPr="007B03BA">
        <w:rPr>
          <w:sz w:val="24"/>
          <w:szCs w:val="24"/>
        </w:rPr>
        <w:lastRenderedPageBreak/>
        <w:t xml:space="preserve">greenhouse gas emissions associated with the production, transport, and combustion of a quantity of </w:t>
      </w:r>
      <w:r w:rsidR="00DA1F12">
        <w:rPr>
          <w:sz w:val="24"/>
          <w:szCs w:val="24"/>
        </w:rPr>
        <w:t>Hydrogen</w:t>
      </w:r>
      <w:r w:rsidRPr="007B03BA">
        <w:rPr>
          <w:sz w:val="24"/>
          <w:szCs w:val="24"/>
        </w:rPr>
        <w:t xml:space="preserve"> compared with the same quantity of </w:t>
      </w:r>
      <w:r w:rsidR="00DA1F12">
        <w:rPr>
          <w:sz w:val="24"/>
          <w:szCs w:val="24"/>
        </w:rPr>
        <w:t xml:space="preserve">energy of </w:t>
      </w:r>
      <w:r w:rsidRPr="007B03BA">
        <w:rPr>
          <w:sz w:val="24"/>
          <w:szCs w:val="24"/>
        </w:rPr>
        <w:t>geologic natural gas</w:t>
      </w:r>
      <w:r w:rsidR="00201B7C">
        <w:rPr>
          <w:sz w:val="24"/>
          <w:szCs w:val="24"/>
        </w:rPr>
        <w:t xml:space="preserve">, </w:t>
      </w:r>
      <w:r w:rsidR="008C6CB9" w:rsidRPr="008C6CB9">
        <w:rPr>
          <w:sz w:val="24"/>
          <w:szCs w:val="24"/>
        </w:rPr>
        <w:t xml:space="preserve">an estimated carbon intensity for the pathway utilized to produce, transport, and deliver </w:t>
      </w:r>
      <w:r w:rsidR="00DA1F12">
        <w:rPr>
          <w:sz w:val="24"/>
          <w:szCs w:val="24"/>
        </w:rPr>
        <w:t>Hydrogen</w:t>
      </w:r>
      <w:r w:rsidR="008C6CB9" w:rsidRPr="008C6CB9">
        <w:rPr>
          <w:sz w:val="24"/>
          <w:szCs w:val="24"/>
        </w:rPr>
        <w:t xml:space="preserve"> to a retail natural gas</w:t>
      </w:r>
      <w:r w:rsidR="008C6CB9">
        <w:rPr>
          <w:b/>
          <w:bCs/>
          <w:sz w:val="24"/>
          <w:szCs w:val="24"/>
        </w:rPr>
        <w:t xml:space="preserve"> </w:t>
      </w:r>
      <w:r w:rsidR="008C6CB9" w:rsidRPr="008C6CB9">
        <w:rPr>
          <w:sz w:val="24"/>
          <w:szCs w:val="24"/>
        </w:rPr>
        <w:t>customer</w:t>
      </w:r>
      <w:r w:rsidR="008C6CB9">
        <w:rPr>
          <w:sz w:val="24"/>
          <w:szCs w:val="24"/>
        </w:rPr>
        <w:t xml:space="preserve"> as required by the Certification Standard</w:t>
      </w:r>
      <w:r w:rsidR="00201B7C">
        <w:rPr>
          <w:sz w:val="24"/>
          <w:szCs w:val="24"/>
        </w:rPr>
        <w:t>, and any other attributes require</w:t>
      </w:r>
      <w:r w:rsidR="00553A0C">
        <w:rPr>
          <w:sz w:val="24"/>
          <w:szCs w:val="24"/>
        </w:rPr>
        <w:t>d under the Certification Standard to generate RTCs</w:t>
      </w:r>
      <w:r w:rsidRPr="007B03BA">
        <w:rPr>
          <w:sz w:val="24"/>
          <w:szCs w:val="24"/>
        </w:rPr>
        <w:t xml:space="preserve">. Environmental Attributes do not include: </w:t>
      </w:r>
      <w:r w:rsidR="00561333" w:rsidRPr="007B03BA">
        <w:rPr>
          <w:sz w:val="24"/>
          <w:szCs w:val="24"/>
        </w:rPr>
        <w:t xml:space="preserve"> </w:t>
      </w:r>
      <w:r w:rsidRPr="007B03BA">
        <w:rPr>
          <w:sz w:val="24"/>
          <w:szCs w:val="24"/>
        </w:rPr>
        <w:t xml:space="preserve">(a) the </w:t>
      </w:r>
      <w:r w:rsidR="00F50C73">
        <w:rPr>
          <w:sz w:val="24"/>
          <w:szCs w:val="24"/>
        </w:rPr>
        <w:t>gas</w:t>
      </w:r>
      <w:r w:rsidRPr="007B03BA">
        <w:rPr>
          <w:sz w:val="24"/>
          <w:szCs w:val="24"/>
        </w:rPr>
        <w:t xml:space="preserve"> itself or the energy content of that gas; (b)</w:t>
      </w:r>
      <w:r w:rsidR="00F50C73">
        <w:rPr>
          <w:sz w:val="24"/>
          <w:szCs w:val="24"/>
        </w:rPr>
        <w:t> </w:t>
      </w:r>
      <w:r w:rsidRPr="007B03BA">
        <w:rPr>
          <w:sz w:val="24"/>
          <w:szCs w:val="24"/>
        </w:rPr>
        <w:t xml:space="preserve">any tax credits associated with the construction or operation of the </w:t>
      </w:r>
      <w:r w:rsidR="00F50C73">
        <w:rPr>
          <w:sz w:val="24"/>
          <w:szCs w:val="24"/>
        </w:rPr>
        <w:t>Project</w:t>
      </w:r>
      <w:r w:rsidRPr="007B03BA">
        <w:rPr>
          <w:sz w:val="24"/>
          <w:szCs w:val="24"/>
        </w:rPr>
        <w:t xml:space="preserve">, and any other financial incentives in the form of credits, reductions, or allowances associated with the production of </w:t>
      </w:r>
      <w:r w:rsidR="00DA1F12">
        <w:rPr>
          <w:sz w:val="24"/>
          <w:szCs w:val="24"/>
        </w:rPr>
        <w:t>Hydrogen</w:t>
      </w:r>
      <w:r w:rsidRPr="007B03BA">
        <w:rPr>
          <w:sz w:val="24"/>
          <w:szCs w:val="24"/>
        </w:rPr>
        <w:t xml:space="preserve"> that are applicable to a state, provincial, or federal income taxation obligation; (c)</w:t>
      </w:r>
      <w:r w:rsidR="00084D2A">
        <w:rPr>
          <w:sz w:val="24"/>
          <w:szCs w:val="24"/>
        </w:rPr>
        <w:t> </w:t>
      </w:r>
      <w:r w:rsidRPr="007B03BA">
        <w:rPr>
          <w:sz w:val="24"/>
          <w:szCs w:val="24"/>
        </w:rPr>
        <w:t xml:space="preserve">fuel- or feedstock-related subsidies or </w:t>
      </w:r>
      <w:r w:rsidR="00D51E4F" w:rsidRPr="007B03BA">
        <w:rPr>
          <w:sz w:val="24"/>
          <w:szCs w:val="24"/>
        </w:rPr>
        <w:t>“</w:t>
      </w:r>
      <w:r w:rsidRPr="007B03BA">
        <w:rPr>
          <w:sz w:val="24"/>
          <w:szCs w:val="24"/>
        </w:rPr>
        <w:t>tipping fees</w:t>
      </w:r>
      <w:r w:rsidR="00D51E4F" w:rsidRPr="007B03BA">
        <w:rPr>
          <w:sz w:val="24"/>
          <w:szCs w:val="24"/>
        </w:rPr>
        <w:t>”</w:t>
      </w:r>
      <w:r w:rsidRPr="007B03BA">
        <w:rPr>
          <w:sz w:val="24"/>
          <w:szCs w:val="24"/>
        </w:rPr>
        <w:t xml:space="preserve"> that may be paid to Seller to accept certain fuels, or local subsidies received by the </w:t>
      </w:r>
      <w:r w:rsidR="00F50C73">
        <w:rPr>
          <w:sz w:val="24"/>
          <w:szCs w:val="24"/>
        </w:rPr>
        <w:t>Project</w:t>
      </w:r>
      <w:r w:rsidRPr="007B03BA">
        <w:rPr>
          <w:sz w:val="24"/>
          <w:szCs w:val="24"/>
        </w:rPr>
        <w:t xml:space="preserve"> for the destruction of particular pre-existing pollutants or the promotion of local environmental benefits; or (d) emission reduction credits encumbered or used by the </w:t>
      </w:r>
      <w:r w:rsidR="00F50C73">
        <w:rPr>
          <w:sz w:val="24"/>
          <w:szCs w:val="24"/>
        </w:rPr>
        <w:t>Project</w:t>
      </w:r>
      <w:r w:rsidRPr="007B03BA">
        <w:rPr>
          <w:sz w:val="24"/>
          <w:szCs w:val="24"/>
        </w:rPr>
        <w:t xml:space="preserve"> for compliance with local, state, provincial, or federal operating and/or air quality permits.</w:t>
      </w:r>
    </w:p>
    <w:p w14:paraId="388360B6" w14:textId="30DC0AF8" w:rsidR="00180417" w:rsidRPr="007B03BA" w:rsidRDefault="00E43644">
      <w:pPr>
        <w:spacing w:after="240"/>
        <w:jc w:val="both"/>
        <w:rPr>
          <w:sz w:val="24"/>
          <w:szCs w:val="24"/>
        </w:rPr>
      </w:pPr>
      <w:r w:rsidRPr="007B03BA">
        <w:rPr>
          <w:sz w:val="24"/>
          <w:szCs w:val="24"/>
        </w:rPr>
        <w:t>“</w:t>
      </w:r>
      <w:r w:rsidRPr="007B03BA">
        <w:rPr>
          <w:sz w:val="24"/>
          <w:szCs w:val="24"/>
          <w:u w:val="single"/>
        </w:rPr>
        <w:t>Event of Default</w:t>
      </w:r>
      <w:r w:rsidRPr="007B03BA">
        <w:rPr>
          <w:sz w:val="24"/>
          <w:szCs w:val="24"/>
        </w:rPr>
        <w:t xml:space="preserve">” has the meaning set forth in </w:t>
      </w:r>
      <w:r w:rsidRPr="007B03BA">
        <w:rPr>
          <w:sz w:val="24"/>
          <w:szCs w:val="24"/>
          <w:u w:val="single"/>
        </w:rPr>
        <w:t xml:space="preserve">Section </w:t>
      </w:r>
      <w:r w:rsidR="00DB6633" w:rsidRPr="007B03BA">
        <w:rPr>
          <w:sz w:val="24"/>
          <w:szCs w:val="24"/>
          <w:u w:val="single"/>
        </w:rPr>
        <w:fldChar w:fldCharType="begin"/>
      </w:r>
      <w:r w:rsidR="00DB6633" w:rsidRPr="007B03BA">
        <w:rPr>
          <w:sz w:val="24"/>
          <w:szCs w:val="24"/>
          <w:u w:val="single"/>
        </w:rPr>
        <w:instrText xml:space="preserve"> REF _Ref516554669 \r \h </w:instrText>
      </w:r>
      <w:r w:rsidR="00DB6633" w:rsidRPr="007B03BA">
        <w:rPr>
          <w:sz w:val="24"/>
          <w:szCs w:val="24"/>
          <w:u w:val="single"/>
        </w:rPr>
      </w:r>
      <w:r w:rsidR="00DB6633" w:rsidRPr="007B03BA">
        <w:rPr>
          <w:sz w:val="24"/>
          <w:szCs w:val="24"/>
          <w:u w:val="single"/>
        </w:rPr>
        <w:fldChar w:fldCharType="separate"/>
      </w:r>
      <w:r w:rsidR="001A382C">
        <w:rPr>
          <w:sz w:val="24"/>
          <w:szCs w:val="24"/>
          <w:u w:val="single"/>
        </w:rPr>
        <w:t>6.1</w:t>
      </w:r>
      <w:r w:rsidR="00DB6633" w:rsidRPr="007B03BA">
        <w:rPr>
          <w:sz w:val="24"/>
          <w:szCs w:val="24"/>
          <w:u w:val="single"/>
        </w:rPr>
        <w:fldChar w:fldCharType="end"/>
      </w:r>
      <w:r w:rsidRPr="007B03BA">
        <w:rPr>
          <w:sz w:val="24"/>
          <w:szCs w:val="24"/>
        </w:rPr>
        <w:t>.</w:t>
      </w:r>
    </w:p>
    <w:p w14:paraId="07DC11A7" w14:textId="2E8C1827" w:rsidR="00066868" w:rsidRPr="007B03BA" w:rsidRDefault="00E43644">
      <w:pPr>
        <w:spacing w:after="240"/>
        <w:jc w:val="both"/>
        <w:rPr>
          <w:sz w:val="24"/>
          <w:szCs w:val="24"/>
        </w:rPr>
      </w:pPr>
      <w:r w:rsidRPr="007B03BA">
        <w:rPr>
          <w:sz w:val="24"/>
          <w:szCs w:val="24"/>
        </w:rPr>
        <w:t>“</w:t>
      </w:r>
      <w:r w:rsidRPr="007B03BA">
        <w:rPr>
          <w:sz w:val="24"/>
          <w:szCs w:val="24"/>
          <w:u w:val="single"/>
        </w:rPr>
        <w:t>Force Majeure Event</w:t>
      </w:r>
      <w:r w:rsidRPr="007B03BA">
        <w:rPr>
          <w:sz w:val="24"/>
          <w:szCs w:val="24"/>
        </w:rPr>
        <w:t xml:space="preserve">” has the meaning set forth in </w:t>
      </w:r>
      <w:r w:rsidRPr="007B03BA">
        <w:rPr>
          <w:sz w:val="24"/>
          <w:szCs w:val="24"/>
          <w:u w:val="single"/>
        </w:rPr>
        <w:t xml:space="preserve">Section </w:t>
      </w:r>
      <w:r w:rsidR="00A449F8" w:rsidRPr="007B03BA">
        <w:rPr>
          <w:sz w:val="24"/>
          <w:szCs w:val="24"/>
          <w:u w:val="single"/>
        </w:rPr>
        <w:fldChar w:fldCharType="begin"/>
      </w:r>
      <w:r w:rsidR="00A449F8" w:rsidRPr="007B03BA">
        <w:rPr>
          <w:sz w:val="24"/>
          <w:szCs w:val="24"/>
          <w:u w:val="single"/>
        </w:rPr>
        <w:instrText xml:space="preserve"> REF _Ref516554782 \w \h </w:instrText>
      </w:r>
      <w:r w:rsidR="00A449F8" w:rsidRPr="007B03BA">
        <w:rPr>
          <w:sz w:val="24"/>
          <w:szCs w:val="24"/>
          <w:u w:val="single"/>
        </w:rPr>
      </w:r>
      <w:r w:rsidR="00A449F8" w:rsidRPr="007B03BA">
        <w:rPr>
          <w:sz w:val="24"/>
          <w:szCs w:val="24"/>
          <w:u w:val="single"/>
        </w:rPr>
        <w:fldChar w:fldCharType="separate"/>
      </w:r>
      <w:r w:rsidR="001A382C">
        <w:rPr>
          <w:sz w:val="24"/>
          <w:szCs w:val="24"/>
          <w:u w:val="single"/>
        </w:rPr>
        <w:t>5.2</w:t>
      </w:r>
      <w:r w:rsidR="00A449F8" w:rsidRPr="007B03BA">
        <w:rPr>
          <w:sz w:val="24"/>
          <w:szCs w:val="24"/>
          <w:u w:val="single"/>
        </w:rPr>
        <w:fldChar w:fldCharType="end"/>
      </w:r>
      <w:r w:rsidRPr="007B03BA">
        <w:rPr>
          <w:sz w:val="24"/>
          <w:szCs w:val="24"/>
        </w:rPr>
        <w:t>.</w:t>
      </w:r>
    </w:p>
    <w:p w14:paraId="6645F644" w14:textId="12168770" w:rsidR="00180417" w:rsidRPr="007B03BA" w:rsidRDefault="00E43644">
      <w:pPr>
        <w:spacing w:after="240"/>
        <w:jc w:val="both"/>
        <w:rPr>
          <w:sz w:val="24"/>
          <w:szCs w:val="24"/>
        </w:rPr>
      </w:pPr>
      <w:r w:rsidRPr="007B03BA">
        <w:rPr>
          <w:sz w:val="24"/>
          <w:szCs w:val="24"/>
        </w:rPr>
        <w:t>“</w:t>
      </w:r>
      <w:r w:rsidRPr="007B03BA">
        <w:rPr>
          <w:sz w:val="24"/>
          <w:szCs w:val="24"/>
          <w:u w:val="single"/>
        </w:rPr>
        <w:t>Governmental Authority</w:t>
      </w:r>
      <w:r w:rsidRPr="007B03BA">
        <w:rPr>
          <w:sz w:val="24"/>
          <w:szCs w:val="24"/>
        </w:rPr>
        <w:t xml:space="preserve">” means: </w:t>
      </w:r>
      <w:r w:rsidR="007262C6" w:rsidRPr="007B03BA">
        <w:rPr>
          <w:sz w:val="24"/>
          <w:szCs w:val="24"/>
        </w:rPr>
        <w:t xml:space="preserve"> </w:t>
      </w:r>
      <w:r w:rsidRPr="007B03BA">
        <w:rPr>
          <w:sz w:val="24"/>
          <w:szCs w:val="24"/>
        </w:rPr>
        <w:t xml:space="preserve">(a) </w:t>
      </w:r>
      <w:r w:rsidR="007262C6" w:rsidRPr="007B03BA">
        <w:rPr>
          <w:sz w:val="24"/>
          <w:szCs w:val="24"/>
        </w:rPr>
        <w:t>a</w:t>
      </w:r>
      <w:r w:rsidRPr="007B03BA">
        <w:rPr>
          <w:sz w:val="24"/>
          <w:szCs w:val="24"/>
        </w:rPr>
        <w:t>ny federal, state, local, municipal or other governmental, regulatory or administrative agency, commission, or other authority lawfully exercising or entitled to exercise any administrative, executive, judicial, legislative, police, regulatory or taxing authority or power; (b) any regulated utility or quasi-governmental agency with authority to establish rules or regulations that affect a Party’s performance under this Agreement</w:t>
      </w:r>
      <w:r w:rsidR="007262C6" w:rsidRPr="007B03BA">
        <w:rPr>
          <w:sz w:val="24"/>
          <w:szCs w:val="24"/>
        </w:rPr>
        <w:t>;</w:t>
      </w:r>
      <w:r w:rsidR="00A7105B" w:rsidRPr="007B03BA">
        <w:rPr>
          <w:sz w:val="24"/>
          <w:szCs w:val="24"/>
        </w:rPr>
        <w:t xml:space="preserve"> </w:t>
      </w:r>
      <w:r w:rsidRPr="007B03BA">
        <w:rPr>
          <w:sz w:val="24"/>
          <w:szCs w:val="24"/>
        </w:rPr>
        <w:t>or (c)</w:t>
      </w:r>
      <w:r w:rsidR="007262C6" w:rsidRPr="007B03BA">
        <w:rPr>
          <w:sz w:val="24"/>
          <w:szCs w:val="24"/>
        </w:rPr>
        <w:t> </w:t>
      </w:r>
      <w:r w:rsidRPr="007B03BA">
        <w:rPr>
          <w:sz w:val="24"/>
          <w:szCs w:val="24"/>
        </w:rPr>
        <w:t>any court or governmental tribunal.</w:t>
      </w:r>
    </w:p>
    <w:p w14:paraId="44CFF48F" w14:textId="36CA8199" w:rsidR="00DA1F12" w:rsidRDefault="00DA1F12">
      <w:pPr>
        <w:spacing w:after="240"/>
        <w:jc w:val="both"/>
        <w:rPr>
          <w:sz w:val="24"/>
          <w:szCs w:val="24"/>
        </w:rPr>
      </w:pPr>
      <w:r w:rsidRPr="00DA1F12">
        <w:rPr>
          <w:sz w:val="24"/>
          <w:szCs w:val="24"/>
        </w:rPr>
        <w:t>“</w:t>
      </w:r>
      <w:r w:rsidRPr="000F6366">
        <w:rPr>
          <w:sz w:val="24"/>
          <w:szCs w:val="24"/>
          <w:u w:val="single"/>
        </w:rPr>
        <w:t>Hydrogen</w:t>
      </w:r>
      <w:r w:rsidRPr="00DA1F12">
        <w:rPr>
          <w:sz w:val="24"/>
          <w:szCs w:val="24"/>
        </w:rPr>
        <w:t>” means hydrogen in a gaseous state (H2) with a heating value of 3</w:t>
      </w:r>
      <w:r>
        <w:rPr>
          <w:sz w:val="24"/>
          <w:szCs w:val="24"/>
        </w:rPr>
        <w:t>25</w:t>
      </w:r>
      <w:r w:rsidRPr="00DA1F12">
        <w:rPr>
          <w:sz w:val="24"/>
          <w:szCs w:val="24"/>
        </w:rPr>
        <w:t xml:space="preserve"> Btu/cubic foot at 32 F and 1 atm. </w:t>
      </w:r>
    </w:p>
    <w:p w14:paraId="4D6CAE5D" w14:textId="212FE0CE" w:rsidR="00180417" w:rsidRPr="007B03BA" w:rsidRDefault="00E43644">
      <w:pPr>
        <w:spacing w:after="240"/>
        <w:jc w:val="both"/>
        <w:rPr>
          <w:sz w:val="24"/>
          <w:szCs w:val="24"/>
          <w:u w:val="single"/>
        </w:rPr>
      </w:pPr>
      <w:r w:rsidRPr="007B03BA">
        <w:rPr>
          <w:sz w:val="24"/>
          <w:szCs w:val="24"/>
        </w:rPr>
        <w:t>“</w:t>
      </w:r>
      <w:r w:rsidRPr="007B03BA">
        <w:rPr>
          <w:sz w:val="24"/>
          <w:szCs w:val="24"/>
          <w:u w:val="single"/>
        </w:rPr>
        <w:t>Indemnified Party</w:t>
      </w:r>
      <w:r w:rsidRPr="007B03BA">
        <w:rPr>
          <w:sz w:val="24"/>
          <w:szCs w:val="24"/>
        </w:rPr>
        <w:t xml:space="preserve">” has the meaning set forth in </w:t>
      </w:r>
      <w:r w:rsidRPr="007B03BA">
        <w:rPr>
          <w:sz w:val="24"/>
          <w:szCs w:val="24"/>
          <w:u w:val="single"/>
        </w:rPr>
        <w:t xml:space="preserve">Section </w:t>
      </w:r>
      <w:r w:rsidR="00520C05" w:rsidRPr="007B03BA">
        <w:rPr>
          <w:sz w:val="24"/>
          <w:szCs w:val="24"/>
          <w:u w:val="single"/>
        </w:rPr>
        <w:fldChar w:fldCharType="begin"/>
      </w:r>
      <w:r w:rsidR="00520C05" w:rsidRPr="007B03BA">
        <w:rPr>
          <w:sz w:val="24"/>
          <w:szCs w:val="24"/>
          <w:u w:val="single"/>
        </w:rPr>
        <w:instrText xml:space="preserve"> REF _Ref516554864 \w \h </w:instrText>
      </w:r>
      <w:r w:rsidR="00520C05" w:rsidRPr="007B03BA">
        <w:rPr>
          <w:sz w:val="24"/>
          <w:szCs w:val="24"/>
          <w:u w:val="single"/>
        </w:rPr>
      </w:r>
      <w:r w:rsidR="00520C05" w:rsidRPr="007B03BA">
        <w:rPr>
          <w:sz w:val="24"/>
          <w:szCs w:val="24"/>
          <w:u w:val="single"/>
        </w:rPr>
        <w:fldChar w:fldCharType="separate"/>
      </w:r>
      <w:r w:rsidR="001A382C">
        <w:rPr>
          <w:sz w:val="24"/>
          <w:szCs w:val="24"/>
          <w:u w:val="single"/>
        </w:rPr>
        <w:t>7.1</w:t>
      </w:r>
      <w:r w:rsidR="00520C05" w:rsidRPr="007B03BA">
        <w:rPr>
          <w:sz w:val="24"/>
          <w:szCs w:val="24"/>
          <w:u w:val="single"/>
        </w:rPr>
        <w:fldChar w:fldCharType="end"/>
      </w:r>
    </w:p>
    <w:p w14:paraId="5D6A1607" w14:textId="323AAEA3" w:rsidR="00180417" w:rsidRPr="007B03BA" w:rsidRDefault="00E43644">
      <w:pPr>
        <w:spacing w:after="240"/>
        <w:jc w:val="both"/>
        <w:rPr>
          <w:sz w:val="24"/>
          <w:szCs w:val="24"/>
        </w:rPr>
      </w:pPr>
      <w:r w:rsidRPr="007B03BA">
        <w:rPr>
          <w:sz w:val="24"/>
          <w:szCs w:val="24"/>
        </w:rPr>
        <w:t>“</w:t>
      </w:r>
      <w:r w:rsidRPr="007B03BA">
        <w:rPr>
          <w:sz w:val="24"/>
          <w:szCs w:val="24"/>
          <w:u w:val="single"/>
        </w:rPr>
        <w:t>Indemnifying Party</w:t>
      </w:r>
      <w:r w:rsidRPr="007B03BA">
        <w:rPr>
          <w:sz w:val="24"/>
          <w:szCs w:val="24"/>
        </w:rPr>
        <w:t xml:space="preserve">” has the meaning set forth in </w:t>
      </w:r>
      <w:r w:rsidRPr="007B03BA">
        <w:rPr>
          <w:sz w:val="24"/>
          <w:szCs w:val="24"/>
          <w:u w:val="single"/>
        </w:rPr>
        <w:t xml:space="preserve">Section </w:t>
      </w:r>
      <w:r w:rsidR="00520C05" w:rsidRPr="007B03BA">
        <w:rPr>
          <w:sz w:val="24"/>
          <w:szCs w:val="24"/>
          <w:u w:val="single"/>
        </w:rPr>
        <w:fldChar w:fldCharType="begin"/>
      </w:r>
      <w:r w:rsidR="00520C05" w:rsidRPr="007B03BA">
        <w:rPr>
          <w:sz w:val="24"/>
          <w:szCs w:val="24"/>
          <w:u w:val="single"/>
        </w:rPr>
        <w:instrText xml:space="preserve"> REF _Ref516554877 \w \h </w:instrText>
      </w:r>
      <w:r w:rsidR="00520C05" w:rsidRPr="007B03BA">
        <w:rPr>
          <w:sz w:val="24"/>
          <w:szCs w:val="24"/>
          <w:u w:val="single"/>
        </w:rPr>
      </w:r>
      <w:r w:rsidR="00520C05" w:rsidRPr="007B03BA">
        <w:rPr>
          <w:sz w:val="24"/>
          <w:szCs w:val="24"/>
          <w:u w:val="single"/>
        </w:rPr>
        <w:fldChar w:fldCharType="separate"/>
      </w:r>
      <w:r w:rsidR="001A382C">
        <w:rPr>
          <w:sz w:val="24"/>
          <w:szCs w:val="24"/>
          <w:u w:val="single"/>
        </w:rPr>
        <w:t>7.1</w:t>
      </w:r>
      <w:r w:rsidR="00520C05" w:rsidRPr="007B03BA">
        <w:rPr>
          <w:sz w:val="24"/>
          <w:szCs w:val="24"/>
          <w:u w:val="single"/>
        </w:rPr>
        <w:fldChar w:fldCharType="end"/>
      </w:r>
      <w:r w:rsidR="00520C05" w:rsidRPr="007B03BA">
        <w:rPr>
          <w:sz w:val="24"/>
          <w:szCs w:val="24"/>
        </w:rPr>
        <w:t>.</w:t>
      </w:r>
    </w:p>
    <w:p w14:paraId="14650ECF" w14:textId="25B7D745" w:rsidR="00180417" w:rsidRPr="007B03BA" w:rsidRDefault="00E43644">
      <w:pPr>
        <w:spacing w:after="240"/>
        <w:jc w:val="both"/>
        <w:rPr>
          <w:sz w:val="24"/>
          <w:szCs w:val="24"/>
        </w:rPr>
      </w:pPr>
      <w:r w:rsidRPr="007B03BA">
        <w:rPr>
          <w:sz w:val="24"/>
          <w:szCs w:val="24"/>
        </w:rPr>
        <w:t>“</w:t>
      </w:r>
      <w:r w:rsidRPr="007B03BA">
        <w:rPr>
          <w:sz w:val="24"/>
          <w:szCs w:val="24"/>
          <w:u w:val="single"/>
        </w:rPr>
        <w:t>Interest Rate</w:t>
      </w:r>
      <w:r w:rsidRPr="007B03BA">
        <w:rPr>
          <w:sz w:val="24"/>
          <w:szCs w:val="24"/>
        </w:rPr>
        <w:t>” means, for any date, the lesser of (a) the per annum rate of interest equal to the prime lending rate as may from time to time be published in The Wall Street Journal under “Money Rates” on such day (or if not published on such day on the most recent preceding day on which published), plus two percent (2%) and (b) the maximum rate permitted by Applicable Law</w:t>
      </w:r>
      <w:r w:rsidR="00D04C08" w:rsidRPr="007B03BA">
        <w:rPr>
          <w:sz w:val="24"/>
          <w:szCs w:val="24"/>
        </w:rPr>
        <w:t>.</w:t>
      </w:r>
    </w:p>
    <w:p w14:paraId="0B92EBA8" w14:textId="203F9DF4" w:rsidR="00180417" w:rsidRPr="007B03BA" w:rsidRDefault="00E43644">
      <w:pPr>
        <w:spacing w:after="240"/>
        <w:jc w:val="both"/>
        <w:rPr>
          <w:sz w:val="24"/>
          <w:szCs w:val="24"/>
        </w:rPr>
      </w:pPr>
      <w:r w:rsidRPr="007B03BA">
        <w:rPr>
          <w:sz w:val="24"/>
          <w:szCs w:val="24"/>
        </w:rPr>
        <w:t>“</w:t>
      </w:r>
      <w:r w:rsidRPr="007B03BA">
        <w:rPr>
          <w:sz w:val="24"/>
          <w:szCs w:val="24"/>
          <w:u w:val="single"/>
        </w:rPr>
        <w:t>Internal Revenue Code</w:t>
      </w:r>
      <w:r w:rsidRPr="007B03BA">
        <w:rPr>
          <w:sz w:val="24"/>
          <w:szCs w:val="24"/>
        </w:rPr>
        <w:t>” means the Internal Revenue Code of 1986 and any successor statute, as amended from time to time.</w:t>
      </w:r>
    </w:p>
    <w:p w14:paraId="54D37D8A" w14:textId="71B15E95" w:rsidR="00180417" w:rsidRPr="007B03BA" w:rsidRDefault="00E43644">
      <w:pPr>
        <w:spacing w:after="240"/>
        <w:jc w:val="both"/>
        <w:rPr>
          <w:sz w:val="24"/>
          <w:szCs w:val="24"/>
        </w:rPr>
      </w:pPr>
      <w:r w:rsidRPr="007B03BA">
        <w:rPr>
          <w:sz w:val="24"/>
          <w:szCs w:val="24"/>
        </w:rPr>
        <w:t>“</w:t>
      </w:r>
      <w:r w:rsidRPr="007B03BA">
        <w:rPr>
          <w:sz w:val="24"/>
          <w:szCs w:val="24"/>
          <w:u w:val="single"/>
        </w:rPr>
        <w:t>Loss</w:t>
      </w:r>
      <w:r w:rsidRPr="007B03BA">
        <w:rPr>
          <w:sz w:val="24"/>
          <w:szCs w:val="24"/>
        </w:rPr>
        <w:t xml:space="preserve">” means an amount that </w:t>
      </w:r>
      <w:r w:rsidR="00082F5A">
        <w:rPr>
          <w:sz w:val="24"/>
          <w:szCs w:val="24"/>
        </w:rPr>
        <w:t>the Non-Defaulting</w:t>
      </w:r>
      <w:r w:rsidRPr="007B03BA">
        <w:rPr>
          <w:sz w:val="24"/>
          <w:szCs w:val="24"/>
        </w:rPr>
        <w:t xml:space="preserve"> Party reasonably determines in good faith to be its total losses and costs (or gain, in which case expressed as a negative number) in connection with termination of this Agreement</w:t>
      </w:r>
      <w:r w:rsidR="00CD69F6">
        <w:rPr>
          <w:sz w:val="24"/>
          <w:szCs w:val="24"/>
        </w:rPr>
        <w:t>,</w:t>
      </w:r>
      <w:r w:rsidRPr="007B03BA">
        <w:rPr>
          <w:sz w:val="24"/>
          <w:szCs w:val="24"/>
        </w:rPr>
        <w:t xml:space="preserve"> including any loss of bargain, cost of funding</w:t>
      </w:r>
      <w:r w:rsidR="0023122B" w:rsidRPr="007B03BA">
        <w:rPr>
          <w:sz w:val="24"/>
          <w:szCs w:val="24"/>
        </w:rPr>
        <w:t xml:space="preserve"> or</w:t>
      </w:r>
      <w:r w:rsidRPr="007B03BA">
        <w:rPr>
          <w:sz w:val="24"/>
          <w:szCs w:val="24"/>
        </w:rPr>
        <w:t xml:space="preserve"> </w:t>
      </w:r>
      <w:proofErr w:type="gramStart"/>
      <w:r w:rsidRPr="007B03BA">
        <w:rPr>
          <w:sz w:val="24"/>
          <w:szCs w:val="24"/>
        </w:rPr>
        <w:t>third party</w:t>
      </w:r>
      <w:proofErr w:type="gramEnd"/>
      <w:r w:rsidRPr="007B03BA">
        <w:rPr>
          <w:sz w:val="24"/>
          <w:szCs w:val="24"/>
        </w:rPr>
        <w:t xml:space="preserve"> indemnity obligations.  Loss includes </w:t>
      </w:r>
      <w:r w:rsidR="0003201A">
        <w:rPr>
          <w:sz w:val="24"/>
          <w:szCs w:val="24"/>
        </w:rPr>
        <w:t>(</w:t>
      </w:r>
      <w:proofErr w:type="spellStart"/>
      <w:r w:rsidR="0003201A">
        <w:rPr>
          <w:sz w:val="24"/>
          <w:szCs w:val="24"/>
        </w:rPr>
        <w:t>i</w:t>
      </w:r>
      <w:proofErr w:type="spellEnd"/>
      <w:r w:rsidR="0003201A">
        <w:rPr>
          <w:sz w:val="24"/>
          <w:szCs w:val="24"/>
        </w:rPr>
        <w:t xml:space="preserve">) </w:t>
      </w:r>
      <w:r w:rsidRPr="007B03BA">
        <w:rPr>
          <w:sz w:val="24"/>
          <w:szCs w:val="24"/>
        </w:rPr>
        <w:t xml:space="preserve">losses and costs (or gains) in respect of any payment or </w:t>
      </w:r>
      <w:r w:rsidR="00CD69F6">
        <w:rPr>
          <w:sz w:val="24"/>
          <w:szCs w:val="24"/>
        </w:rPr>
        <w:t>D</w:t>
      </w:r>
      <w:r w:rsidRPr="007B03BA">
        <w:rPr>
          <w:sz w:val="24"/>
          <w:szCs w:val="24"/>
        </w:rPr>
        <w:t>elivery required to have been made (assuming satisfaction of each applicable condition precedent) on or before the relevant Early Termination Date and not made</w:t>
      </w:r>
      <w:r w:rsidR="0003201A">
        <w:rPr>
          <w:sz w:val="24"/>
          <w:szCs w:val="24"/>
        </w:rPr>
        <w:t>, (ii)</w:t>
      </w:r>
      <w:r w:rsidR="0023122B" w:rsidRPr="007B03BA">
        <w:rPr>
          <w:sz w:val="24"/>
          <w:szCs w:val="24"/>
        </w:rPr>
        <w:t xml:space="preserve"> the cost to replace, and loss in value to the Non-Defaulting </w:t>
      </w:r>
      <w:r w:rsidR="00391A1B" w:rsidRPr="007B03BA">
        <w:rPr>
          <w:sz w:val="24"/>
          <w:szCs w:val="24"/>
        </w:rPr>
        <w:t>Party</w:t>
      </w:r>
      <w:r w:rsidR="0023122B" w:rsidRPr="007B03BA">
        <w:rPr>
          <w:sz w:val="24"/>
          <w:szCs w:val="24"/>
        </w:rPr>
        <w:t xml:space="preserve"> as a result of replacing, this </w:t>
      </w:r>
      <w:r w:rsidR="00CD69F6">
        <w:rPr>
          <w:sz w:val="24"/>
          <w:szCs w:val="24"/>
        </w:rPr>
        <w:t xml:space="preserve">Agreement </w:t>
      </w:r>
      <w:r w:rsidR="00391A1B" w:rsidRPr="007B03BA">
        <w:rPr>
          <w:sz w:val="24"/>
          <w:szCs w:val="24"/>
        </w:rPr>
        <w:t xml:space="preserve">with a replacement contract </w:t>
      </w:r>
      <w:r w:rsidR="0023122B" w:rsidRPr="007B03BA">
        <w:rPr>
          <w:sz w:val="24"/>
          <w:szCs w:val="24"/>
        </w:rPr>
        <w:t>on similar terms with</w:t>
      </w:r>
      <w:r w:rsidR="00391A1B" w:rsidRPr="007B03BA">
        <w:rPr>
          <w:sz w:val="24"/>
          <w:szCs w:val="24"/>
        </w:rPr>
        <w:t xml:space="preserve"> a price </w:t>
      </w:r>
      <w:r w:rsidR="0023122B" w:rsidRPr="007B03BA">
        <w:rPr>
          <w:sz w:val="24"/>
          <w:szCs w:val="24"/>
        </w:rPr>
        <w:t>equal to the then-current</w:t>
      </w:r>
      <w:r w:rsidR="00391A1B" w:rsidRPr="007B03BA">
        <w:rPr>
          <w:sz w:val="24"/>
          <w:szCs w:val="24"/>
        </w:rPr>
        <w:t xml:space="preserve"> market price</w:t>
      </w:r>
      <w:r w:rsidR="0003201A">
        <w:rPr>
          <w:sz w:val="24"/>
          <w:szCs w:val="24"/>
        </w:rPr>
        <w:t xml:space="preserve">, and </w:t>
      </w:r>
      <w:r w:rsidR="0003201A">
        <w:rPr>
          <w:sz w:val="24"/>
          <w:szCs w:val="24"/>
        </w:rPr>
        <w:lastRenderedPageBreak/>
        <w:t>(iii) penalties, fees, damages or other losses</w:t>
      </w:r>
      <w:r w:rsidR="00D10C57">
        <w:rPr>
          <w:sz w:val="24"/>
          <w:szCs w:val="24"/>
        </w:rPr>
        <w:t xml:space="preserve"> and costs</w:t>
      </w:r>
      <w:r w:rsidR="0003201A">
        <w:rPr>
          <w:sz w:val="24"/>
          <w:szCs w:val="24"/>
        </w:rPr>
        <w:t xml:space="preserve"> that may be imposed by any Governmental Authority on the Non-Defaulting Party</w:t>
      </w:r>
      <w:r w:rsidR="0003201A" w:rsidRPr="0003201A">
        <w:rPr>
          <w:sz w:val="24"/>
          <w:szCs w:val="24"/>
        </w:rPr>
        <w:t xml:space="preserve"> </w:t>
      </w:r>
      <w:r w:rsidR="0003201A" w:rsidRPr="007B03BA">
        <w:rPr>
          <w:sz w:val="24"/>
          <w:szCs w:val="24"/>
        </w:rPr>
        <w:t>in connection with</w:t>
      </w:r>
      <w:r w:rsidR="00D10C57">
        <w:rPr>
          <w:sz w:val="24"/>
          <w:szCs w:val="24"/>
        </w:rPr>
        <w:t xml:space="preserve"> either the</w:t>
      </w:r>
      <w:r w:rsidR="0003201A" w:rsidRPr="007B03BA">
        <w:rPr>
          <w:sz w:val="24"/>
          <w:szCs w:val="24"/>
        </w:rPr>
        <w:t xml:space="preserve"> termination of this Agreement</w:t>
      </w:r>
      <w:r w:rsidR="00D10C57">
        <w:rPr>
          <w:sz w:val="24"/>
          <w:szCs w:val="24"/>
        </w:rPr>
        <w:t xml:space="preserve"> or</w:t>
      </w:r>
      <w:r w:rsidR="00D10C57" w:rsidRPr="00D10C57">
        <w:rPr>
          <w:sz w:val="24"/>
          <w:szCs w:val="24"/>
        </w:rPr>
        <w:t xml:space="preserve"> any breach or </w:t>
      </w:r>
      <w:r w:rsidR="00D10C57">
        <w:rPr>
          <w:sz w:val="24"/>
          <w:szCs w:val="24"/>
        </w:rPr>
        <w:t>E</w:t>
      </w:r>
      <w:r w:rsidR="00D10C57" w:rsidRPr="00D10C57">
        <w:rPr>
          <w:sz w:val="24"/>
          <w:szCs w:val="24"/>
        </w:rPr>
        <w:t xml:space="preserve">vent of </w:t>
      </w:r>
      <w:r w:rsidR="00D10C57">
        <w:rPr>
          <w:sz w:val="24"/>
          <w:szCs w:val="24"/>
        </w:rPr>
        <w:t>D</w:t>
      </w:r>
      <w:r w:rsidR="00D10C57" w:rsidRPr="00D10C57">
        <w:rPr>
          <w:sz w:val="24"/>
          <w:szCs w:val="24"/>
        </w:rPr>
        <w:t>efault</w:t>
      </w:r>
      <w:r w:rsidR="00A81C0A">
        <w:rPr>
          <w:sz w:val="24"/>
          <w:szCs w:val="24"/>
        </w:rPr>
        <w:t xml:space="preserve"> by</w:t>
      </w:r>
      <w:r w:rsidR="00D10C57" w:rsidRPr="00D10C57">
        <w:rPr>
          <w:sz w:val="24"/>
          <w:szCs w:val="24"/>
        </w:rPr>
        <w:t xml:space="preserve"> </w:t>
      </w:r>
      <w:r w:rsidR="00D10C57">
        <w:rPr>
          <w:sz w:val="24"/>
          <w:szCs w:val="24"/>
        </w:rPr>
        <w:t xml:space="preserve">the Defaulting Party </w:t>
      </w:r>
      <w:r w:rsidR="00D10C57" w:rsidRPr="007B03BA">
        <w:rPr>
          <w:sz w:val="24"/>
          <w:szCs w:val="24"/>
        </w:rPr>
        <w:t>on or before the relevant Early Termination Date</w:t>
      </w:r>
      <w:r w:rsidR="0023122B" w:rsidRPr="007B03BA">
        <w:rPr>
          <w:sz w:val="24"/>
          <w:szCs w:val="24"/>
        </w:rPr>
        <w:t xml:space="preserve">. </w:t>
      </w:r>
      <w:r w:rsidRPr="007B03BA">
        <w:rPr>
          <w:sz w:val="24"/>
          <w:szCs w:val="24"/>
        </w:rPr>
        <w:t xml:space="preserve"> Loss does not include </w:t>
      </w:r>
      <w:r w:rsidR="00000434">
        <w:rPr>
          <w:sz w:val="24"/>
          <w:szCs w:val="24"/>
        </w:rPr>
        <w:t>the Non-Defaulting</w:t>
      </w:r>
      <w:r w:rsidRPr="007B03BA">
        <w:rPr>
          <w:sz w:val="24"/>
          <w:szCs w:val="24"/>
        </w:rPr>
        <w:t xml:space="preserve"> Party’s legal fees and out-of-pocket expenses </w:t>
      </w:r>
      <w:r w:rsidR="00CD69F6">
        <w:rPr>
          <w:sz w:val="24"/>
          <w:szCs w:val="24"/>
        </w:rPr>
        <w:t>governed by</w:t>
      </w:r>
      <w:r w:rsidRPr="007B03BA">
        <w:rPr>
          <w:sz w:val="24"/>
          <w:szCs w:val="24"/>
        </w:rPr>
        <w:t xml:space="preserve"> </w:t>
      </w:r>
      <w:r w:rsidRPr="007B03BA">
        <w:rPr>
          <w:sz w:val="24"/>
          <w:szCs w:val="24"/>
          <w:u w:val="single"/>
        </w:rPr>
        <w:t>Section</w:t>
      </w:r>
      <w:r w:rsidR="00082F5A">
        <w:rPr>
          <w:sz w:val="24"/>
          <w:szCs w:val="24"/>
          <w:u w:val="single"/>
        </w:rPr>
        <w:t> </w:t>
      </w:r>
      <w:r w:rsidR="00000434">
        <w:rPr>
          <w:sz w:val="24"/>
          <w:szCs w:val="24"/>
          <w:u w:val="single"/>
        </w:rPr>
        <w:fldChar w:fldCharType="begin"/>
      </w:r>
      <w:r w:rsidR="00000434">
        <w:rPr>
          <w:sz w:val="24"/>
          <w:szCs w:val="24"/>
          <w:u w:val="single"/>
        </w:rPr>
        <w:instrText xml:space="preserve"> REF _Ref69391522 \r \h </w:instrText>
      </w:r>
      <w:r w:rsidR="00000434">
        <w:rPr>
          <w:sz w:val="24"/>
          <w:szCs w:val="24"/>
          <w:u w:val="single"/>
        </w:rPr>
      </w:r>
      <w:r w:rsidR="00000434">
        <w:rPr>
          <w:sz w:val="24"/>
          <w:szCs w:val="24"/>
          <w:u w:val="single"/>
        </w:rPr>
        <w:fldChar w:fldCharType="separate"/>
      </w:r>
      <w:r w:rsidR="00A81C0A">
        <w:rPr>
          <w:sz w:val="24"/>
          <w:szCs w:val="24"/>
          <w:u w:val="single"/>
        </w:rPr>
        <w:t>6.4</w:t>
      </w:r>
      <w:r w:rsidR="00000434">
        <w:rPr>
          <w:sz w:val="24"/>
          <w:szCs w:val="24"/>
          <w:u w:val="single"/>
        </w:rPr>
        <w:fldChar w:fldCharType="end"/>
      </w:r>
      <w:r w:rsidRPr="007B03BA">
        <w:rPr>
          <w:sz w:val="24"/>
          <w:szCs w:val="24"/>
        </w:rPr>
        <w:t xml:space="preserve">.  A Party will determine its Loss as of the relevant Early Termination Date, or, if that is not reasonably practicable, as of the earliest date thereafter as is reasonably practicable.  A Party may (but need not) determine its Loss by </w:t>
      </w:r>
      <w:bookmarkStart w:id="171" w:name="ElPgBr22"/>
      <w:bookmarkEnd w:id="171"/>
      <w:r w:rsidRPr="007B03BA">
        <w:rPr>
          <w:sz w:val="24"/>
          <w:szCs w:val="24"/>
        </w:rPr>
        <w:t xml:space="preserve">reference to </w:t>
      </w:r>
      <w:r w:rsidR="00082F5A">
        <w:rPr>
          <w:sz w:val="24"/>
          <w:szCs w:val="24"/>
        </w:rPr>
        <w:t xml:space="preserve">third-party </w:t>
      </w:r>
      <w:r w:rsidRPr="007B03BA">
        <w:rPr>
          <w:sz w:val="24"/>
          <w:szCs w:val="24"/>
        </w:rPr>
        <w:t xml:space="preserve">quotations </w:t>
      </w:r>
      <w:r w:rsidR="00082F5A">
        <w:rPr>
          <w:sz w:val="24"/>
          <w:szCs w:val="24"/>
        </w:rPr>
        <w:t xml:space="preserve">or forecasts </w:t>
      </w:r>
      <w:r w:rsidRPr="007B03BA">
        <w:rPr>
          <w:sz w:val="24"/>
          <w:szCs w:val="24"/>
        </w:rPr>
        <w:t>of relevant prices</w:t>
      </w:r>
      <w:r w:rsidR="00082F5A">
        <w:rPr>
          <w:sz w:val="24"/>
          <w:szCs w:val="24"/>
        </w:rPr>
        <w:t xml:space="preserve"> and need not </w:t>
      </w:r>
      <w:proofErr w:type="gramStart"/>
      <w:r w:rsidR="00082F5A">
        <w:rPr>
          <w:sz w:val="24"/>
          <w:szCs w:val="24"/>
        </w:rPr>
        <w:t>enter into</w:t>
      </w:r>
      <w:proofErr w:type="gramEnd"/>
      <w:r w:rsidR="00082F5A">
        <w:rPr>
          <w:sz w:val="24"/>
          <w:szCs w:val="24"/>
        </w:rPr>
        <w:t xml:space="preserve"> a replacement contract</w:t>
      </w:r>
      <w:r w:rsidRPr="007B03BA">
        <w:rPr>
          <w:sz w:val="24"/>
          <w:szCs w:val="24"/>
        </w:rPr>
        <w:t>.</w:t>
      </w:r>
    </w:p>
    <w:p w14:paraId="359829F8" w14:textId="07AC4FA7" w:rsidR="00180417" w:rsidRPr="007B03BA" w:rsidRDefault="00E43644">
      <w:pPr>
        <w:spacing w:after="240"/>
        <w:jc w:val="both"/>
        <w:rPr>
          <w:sz w:val="24"/>
          <w:szCs w:val="24"/>
        </w:rPr>
      </w:pPr>
      <w:r w:rsidRPr="007B03BA">
        <w:rPr>
          <w:sz w:val="24"/>
          <w:szCs w:val="24"/>
        </w:rPr>
        <w:t>“</w:t>
      </w:r>
      <w:r w:rsidRPr="007B03BA">
        <w:rPr>
          <w:sz w:val="24"/>
          <w:szCs w:val="24"/>
          <w:u w:val="single"/>
        </w:rPr>
        <w:t>Non-Defaulting Party</w:t>
      </w:r>
      <w:r w:rsidRPr="007B03BA">
        <w:rPr>
          <w:sz w:val="24"/>
          <w:szCs w:val="24"/>
        </w:rPr>
        <w:t xml:space="preserve">” has the meaning set forth in </w:t>
      </w:r>
      <w:r w:rsidRPr="007B03BA">
        <w:rPr>
          <w:sz w:val="24"/>
          <w:szCs w:val="24"/>
          <w:u w:val="single"/>
        </w:rPr>
        <w:t xml:space="preserve">Section </w:t>
      </w:r>
      <w:r w:rsidR="00121326" w:rsidRPr="007B03BA">
        <w:rPr>
          <w:sz w:val="24"/>
          <w:szCs w:val="24"/>
          <w:u w:val="single"/>
        </w:rPr>
        <w:fldChar w:fldCharType="begin"/>
      </w:r>
      <w:r w:rsidR="00121326" w:rsidRPr="007B03BA">
        <w:rPr>
          <w:sz w:val="24"/>
          <w:szCs w:val="24"/>
          <w:u w:val="single"/>
        </w:rPr>
        <w:instrText xml:space="preserve"> REF _Ref403125349 \w \h </w:instrText>
      </w:r>
      <w:r w:rsidR="00121326" w:rsidRPr="007B03BA">
        <w:rPr>
          <w:sz w:val="24"/>
          <w:szCs w:val="24"/>
          <w:u w:val="single"/>
        </w:rPr>
      </w:r>
      <w:r w:rsidR="00121326" w:rsidRPr="007B03BA">
        <w:rPr>
          <w:sz w:val="24"/>
          <w:szCs w:val="24"/>
          <w:u w:val="single"/>
        </w:rPr>
        <w:fldChar w:fldCharType="separate"/>
      </w:r>
      <w:r w:rsidR="001A382C">
        <w:rPr>
          <w:sz w:val="24"/>
          <w:szCs w:val="24"/>
          <w:u w:val="single"/>
        </w:rPr>
        <w:t>6.3</w:t>
      </w:r>
      <w:r w:rsidR="00121326" w:rsidRPr="007B03BA">
        <w:rPr>
          <w:sz w:val="24"/>
          <w:szCs w:val="24"/>
          <w:u w:val="single"/>
        </w:rPr>
        <w:fldChar w:fldCharType="end"/>
      </w:r>
      <w:r w:rsidRPr="007B03BA">
        <w:rPr>
          <w:sz w:val="24"/>
          <w:szCs w:val="24"/>
        </w:rPr>
        <w:t>.</w:t>
      </w:r>
    </w:p>
    <w:p w14:paraId="33FA69F4" w14:textId="723F9EBC" w:rsidR="00180417" w:rsidRPr="007B03BA" w:rsidRDefault="00E43644">
      <w:pPr>
        <w:spacing w:after="240"/>
        <w:jc w:val="both"/>
        <w:rPr>
          <w:sz w:val="24"/>
          <w:szCs w:val="24"/>
        </w:rPr>
      </w:pPr>
      <w:r w:rsidRPr="007B03BA">
        <w:rPr>
          <w:sz w:val="24"/>
          <w:szCs w:val="24"/>
        </w:rPr>
        <w:t>“</w:t>
      </w:r>
      <w:r w:rsidRPr="007B03BA">
        <w:rPr>
          <w:sz w:val="24"/>
          <w:szCs w:val="24"/>
          <w:u w:val="single"/>
        </w:rPr>
        <w:t>Party</w:t>
      </w:r>
      <w:r w:rsidRPr="007B03BA">
        <w:rPr>
          <w:sz w:val="24"/>
          <w:szCs w:val="24"/>
        </w:rPr>
        <w:t>” or “</w:t>
      </w:r>
      <w:r w:rsidRPr="007B03BA">
        <w:rPr>
          <w:sz w:val="24"/>
          <w:szCs w:val="24"/>
          <w:u w:val="single"/>
        </w:rPr>
        <w:t>Parties</w:t>
      </w:r>
      <w:r w:rsidRPr="007B03BA">
        <w:rPr>
          <w:sz w:val="24"/>
          <w:szCs w:val="24"/>
        </w:rPr>
        <w:t>” has the meaning set forth on the Cover Sheet.</w:t>
      </w:r>
    </w:p>
    <w:p w14:paraId="24564200" w14:textId="62B87162" w:rsidR="00F80E47" w:rsidRPr="007B03BA" w:rsidRDefault="00E43644">
      <w:pPr>
        <w:spacing w:after="240"/>
        <w:jc w:val="both"/>
        <w:rPr>
          <w:sz w:val="24"/>
          <w:szCs w:val="24"/>
        </w:rPr>
      </w:pPr>
      <w:r w:rsidRPr="007B03BA">
        <w:rPr>
          <w:sz w:val="24"/>
          <w:szCs w:val="24"/>
        </w:rPr>
        <w:t>“</w:t>
      </w:r>
      <w:r w:rsidRPr="007B03BA">
        <w:rPr>
          <w:sz w:val="24"/>
          <w:szCs w:val="24"/>
          <w:u w:val="single"/>
        </w:rPr>
        <w:t>Performance Security</w:t>
      </w:r>
      <w:r w:rsidRPr="007B03BA">
        <w:rPr>
          <w:sz w:val="24"/>
          <w:szCs w:val="24"/>
        </w:rPr>
        <w:t xml:space="preserve">” means the performance security, if any, identified on the Cover Sheet </w:t>
      </w:r>
      <w:r w:rsidR="0005385E">
        <w:rPr>
          <w:sz w:val="24"/>
          <w:szCs w:val="24"/>
        </w:rPr>
        <w:t xml:space="preserve">or </w:t>
      </w:r>
      <w:r w:rsidR="00696121">
        <w:rPr>
          <w:sz w:val="24"/>
          <w:szCs w:val="24"/>
        </w:rPr>
        <w:t xml:space="preserve">subsequently </w:t>
      </w:r>
      <w:r w:rsidR="0005385E">
        <w:rPr>
          <w:sz w:val="24"/>
          <w:szCs w:val="24"/>
        </w:rPr>
        <w:t>re</w:t>
      </w:r>
      <w:r w:rsidR="00A81C0A">
        <w:rPr>
          <w:sz w:val="24"/>
          <w:szCs w:val="24"/>
        </w:rPr>
        <w:t>quested</w:t>
      </w:r>
      <w:r w:rsidR="0005385E">
        <w:rPr>
          <w:sz w:val="24"/>
          <w:szCs w:val="24"/>
        </w:rPr>
        <w:t xml:space="preserve"> pursuant to </w:t>
      </w:r>
      <w:r w:rsidR="0005385E" w:rsidRPr="0005385E">
        <w:rPr>
          <w:sz w:val="24"/>
          <w:szCs w:val="24"/>
          <w:u w:val="single"/>
        </w:rPr>
        <w:t>Section</w:t>
      </w:r>
      <w:r w:rsidR="0005385E">
        <w:rPr>
          <w:sz w:val="24"/>
          <w:szCs w:val="24"/>
          <w:u w:val="single"/>
        </w:rPr>
        <w:t> </w:t>
      </w:r>
      <w:r w:rsidR="00BC7E2B">
        <w:rPr>
          <w:sz w:val="24"/>
          <w:szCs w:val="24"/>
          <w:u w:val="single"/>
        </w:rPr>
        <w:fldChar w:fldCharType="begin"/>
      </w:r>
      <w:r w:rsidR="00BC7E2B">
        <w:rPr>
          <w:sz w:val="24"/>
          <w:szCs w:val="24"/>
          <w:u w:val="single"/>
        </w:rPr>
        <w:instrText xml:space="preserve"> REF _Ref69391358 \r \h </w:instrText>
      </w:r>
      <w:r w:rsidR="00BC7E2B">
        <w:rPr>
          <w:sz w:val="24"/>
          <w:szCs w:val="24"/>
          <w:u w:val="single"/>
        </w:rPr>
      </w:r>
      <w:r w:rsidR="00BC7E2B">
        <w:rPr>
          <w:sz w:val="24"/>
          <w:szCs w:val="24"/>
          <w:u w:val="single"/>
        </w:rPr>
        <w:fldChar w:fldCharType="separate"/>
      </w:r>
      <w:r w:rsidR="00A81C0A">
        <w:rPr>
          <w:sz w:val="24"/>
          <w:szCs w:val="24"/>
          <w:u w:val="single"/>
        </w:rPr>
        <w:t>3.9</w:t>
      </w:r>
      <w:r w:rsidR="00BC7E2B">
        <w:rPr>
          <w:sz w:val="24"/>
          <w:szCs w:val="24"/>
          <w:u w:val="single"/>
        </w:rPr>
        <w:fldChar w:fldCharType="end"/>
      </w:r>
      <w:r w:rsidR="00BC7E2B" w:rsidRPr="00BC7E2B">
        <w:rPr>
          <w:sz w:val="24"/>
          <w:szCs w:val="24"/>
        </w:rPr>
        <w:t xml:space="preserve"> </w:t>
      </w:r>
      <w:r w:rsidRPr="007B03BA">
        <w:rPr>
          <w:sz w:val="24"/>
          <w:szCs w:val="24"/>
        </w:rPr>
        <w:t>securing performance and/or payment by Seller of its obligations or liabilities hereunder.</w:t>
      </w:r>
    </w:p>
    <w:p w14:paraId="61510C21" w14:textId="37BF7BC7" w:rsidR="0074479B" w:rsidRPr="007B03BA" w:rsidRDefault="00E43644">
      <w:pPr>
        <w:spacing w:after="240"/>
        <w:jc w:val="both"/>
        <w:rPr>
          <w:sz w:val="24"/>
          <w:szCs w:val="24"/>
        </w:rPr>
      </w:pPr>
      <w:r w:rsidRPr="007B03BA">
        <w:rPr>
          <w:sz w:val="24"/>
          <w:szCs w:val="24"/>
        </w:rPr>
        <w:t>“</w:t>
      </w:r>
      <w:r w:rsidRPr="007B03BA">
        <w:rPr>
          <w:sz w:val="24"/>
          <w:szCs w:val="24"/>
          <w:u w:val="single"/>
        </w:rPr>
        <w:t>Permitted Transaction</w:t>
      </w:r>
      <w:r w:rsidRPr="007B03BA">
        <w:rPr>
          <w:sz w:val="24"/>
          <w:szCs w:val="24"/>
        </w:rPr>
        <w:t xml:space="preserve">” means any corporate reorganization, merger, combination or similar transaction or transfer of assets or ownership interests involving Seller or </w:t>
      </w:r>
      <w:r w:rsidR="00CF0828" w:rsidRPr="007B03BA">
        <w:rPr>
          <w:sz w:val="24"/>
          <w:szCs w:val="24"/>
        </w:rPr>
        <w:t xml:space="preserve">its </w:t>
      </w:r>
      <w:r w:rsidRPr="007B03BA">
        <w:rPr>
          <w:sz w:val="24"/>
          <w:szCs w:val="24"/>
        </w:rPr>
        <w:t>Affiliates</w:t>
      </w:r>
      <w:r w:rsidR="00BF0D0B" w:rsidRPr="007B03BA">
        <w:rPr>
          <w:sz w:val="24"/>
          <w:szCs w:val="24"/>
        </w:rPr>
        <w:t>;</w:t>
      </w:r>
      <w:r w:rsidRPr="007B03BA">
        <w:rPr>
          <w:sz w:val="24"/>
          <w:szCs w:val="24"/>
        </w:rPr>
        <w:t xml:space="preserve"> </w:t>
      </w:r>
      <w:r w:rsidRPr="007B03BA">
        <w:rPr>
          <w:i/>
          <w:iCs/>
          <w:sz w:val="24"/>
          <w:szCs w:val="24"/>
        </w:rPr>
        <w:t>provided</w:t>
      </w:r>
      <w:r w:rsidRPr="007B03BA">
        <w:rPr>
          <w:sz w:val="24"/>
          <w:szCs w:val="24"/>
        </w:rPr>
        <w:t xml:space="preserve">, </w:t>
      </w:r>
      <w:r w:rsidRPr="007B03BA">
        <w:rPr>
          <w:i/>
          <w:iCs/>
          <w:sz w:val="24"/>
          <w:szCs w:val="24"/>
        </w:rPr>
        <w:t>however</w:t>
      </w:r>
      <w:r w:rsidRPr="007B03BA">
        <w:rPr>
          <w:sz w:val="24"/>
          <w:szCs w:val="24"/>
        </w:rPr>
        <w:t>, that Seller’s Ultimate Parent Entity retains the authority, directly or indirectly, to control Seller</w:t>
      </w:r>
      <w:r w:rsidR="00CF0828" w:rsidRPr="007B03BA">
        <w:rPr>
          <w:sz w:val="24"/>
          <w:szCs w:val="24"/>
        </w:rPr>
        <w:t>.</w:t>
      </w:r>
    </w:p>
    <w:p w14:paraId="22DB02A7" w14:textId="295EDB2F" w:rsidR="00180417" w:rsidRPr="007B03BA" w:rsidRDefault="00E43644">
      <w:pPr>
        <w:spacing w:after="240"/>
        <w:jc w:val="both"/>
        <w:rPr>
          <w:sz w:val="24"/>
          <w:szCs w:val="24"/>
        </w:rPr>
      </w:pPr>
      <w:r w:rsidRPr="007B03BA">
        <w:rPr>
          <w:sz w:val="24"/>
          <w:szCs w:val="24"/>
        </w:rPr>
        <w:t>“</w:t>
      </w:r>
      <w:r w:rsidRPr="007B03BA">
        <w:rPr>
          <w:sz w:val="24"/>
          <w:szCs w:val="24"/>
          <w:u w:val="single"/>
        </w:rPr>
        <w:t>Person</w:t>
      </w:r>
      <w:r w:rsidRPr="007B03BA">
        <w:rPr>
          <w:sz w:val="24"/>
          <w:szCs w:val="24"/>
        </w:rPr>
        <w:t xml:space="preserve">” means any individual, partnership, corporation, association, business, trust, </w:t>
      </w:r>
      <w:r w:rsidR="007262C6" w:rsidRPr="007B03BA">
        <w:rPr>
          <w:sz w:val="24"/>
          <w:szCs w:val="24"/>
        </w:rPr>
        <w:t>G</w:t>
      </w:r>
      <w:r w:rsidRPr="007B03BA">
        <w:rPr>
          <w:sz w:val="24"/>
          <w:szCs w:val="24"/>
        </w:rPr>
        <w:t xml:space="preserve">overnmental </w:t>
      </w:r>
      <w:proofErr w:type="gramStart"/>
      <w:r w:rsidR="007262C6" w:rsidRPr="007B03BA">
        <w:rPr>
          <w:sz w:val="24"/>
          <w:szCs w:val="24"/>
        </w:rPr>
        <w:t>A</w:t>
      </w:r>
      <w:r w:rsidRPr="007B03BA">
        <w:rPr>
          <w:sz w:val="24"/>
          <w:szCs w:val="24"/>
        </w:rPr>
        <w:t>uthority</w:t>
      </w:r>
      <w:proofErr w:type="gramEnd"/>
      <w:r w:rsidRPr="007B03BA">
        <w:rPr>
          <w:sz w:val="24"/>
          <w:szCs w:val="24"/>
        </w:rPr>
        <w:t xml:space="preserve"> or other entity.</w:t>
      </w:r>
    </w:p>
    <w:p w14:paraId="72349F6B" w14:textId="6D93CAF0" w:rsidR="009D338D" w:rsidRDefault="009D338D">
      <w:pPr>
        <w:spacing w:after="240"/>
        <w:jc w:val="both"/>
        <w:rPr>
          <w:sz w:val="24"/>
          <w:szCs w:val="24"/>
        </w:rPr>
      </w:pPr>
      <w:r w:rsidRPr="009D338D">
        <w:rPr>
          <w:sz w:val="24"/>
          <w:szCs w:val="24"/>
        </w:rPr>
        <w:t>“</w:t>
      </w:r>
      <w:r w:rsidRPr="009D338D">
        <w:rPr>
          <w:sz w:val="24"/>
          <w:szCs w:val="24"/>
          <w:u w:val="single"/>
        </w:rPr>
        <w:t>PGA Year</w:t>
      </w:r>
      <w:r w:rsidRPr="009D338D">
        <w:rPr>
          <w:sz w:val="24"/>
          <w:szCs w:val="24"/>
        </w:rPr>
        <w:t>” means the period from November 1of one year to October 31 of the next year, which is the period covered by Buyer’s annual Purchased Gas Adjustment (“</w:t>
      </w:r>
      <w:r w:rsidRPr="009D338D">
        <w:rPr>
          <w:sz w:val="24"/>
          <w:szCs w:val="24"/>
          <w:u w:val="single"/>
        </w:rPr>
        <w:t>PGA</w:t>
      </w:r>
      <w:r w:rsidRPr="009D338D">
        <w:rPr>
          <w:sz w:val="24"/>
          <w:szCs w:val="24"/>
        </w:rPr>
        <w:t>”) submitted to the Oregon Public Utility Commission.</w:t>
      </w:r>
    </w:p>
    <w:p w14:paraId="2D76CF11" w14:textId="66F222F9" w:rsidR="00D33F13" w:rsidRPr="007B03BA" w:rsidRDefault="00E43644">
      <w:pPr>
        <w:spacing w:after="240"/>
        <w:jc w:val="both"/>
        <w:rPr>
          <w:sz w:val="24"/>
          <w:szCs w:val="24"/>
        </w:rPr>
      </w:pPr>
      <w:r w:rsidRPr="007B03BA">
        <w:rPr>
          <w:sz w:val="24"/>
          <w:szCs w:val="24"/>
        </w:rPr>
        <w:t>“</w:t>
      </w:r>
      <w:r w:rsidRPr="007B03BA">
        <w:rPr>
          <w:sz w:val="24"/>
          <w:szCs w:val="24"/>
          <w:u w:val="single"/>
        </w:rPr>
        <w:t>Product</w:t>
      </w:r>
      <w:r w:rsidRPr="007B03BA">
        <w:rPr>
          <w:sz w:val="24"/>
          <w:szCs w:val="24"/>
        </w:rPr>
        <w:t>” means the Environmental Attributes or the RTCs identified as the Product on the Cover Sheet.</w:t>
      </w:r>
    </w:p>
    <w:p w14:paraId="7B5ECB5B" w14:textId="0449C1B4" w:rsidR="003A1383" w:rsidRPr="007B03BA" w:rsidRDefault="00E43644">
      <w:pPr>
        <w:spacing w:after="240"/>
        <w:jc w:val="both"/>
        <w:rPr>
          <w:sz w:val="24"/>
          <w:szCs w:val="24"/>
        </w:rPr>
      </w:pPr>
      <w:r w:rsidRPr="007B03BA">
        <w:rPr>
          <w:sz w:val="24"/>
          <w:szCs w:val="24"/>
        </w:rPr>
        <w:t>“</w:t>
      </w:r>
      <w:r w:rsidRPr="007B03BA">
        <w:rPr>
          <w:sz w:val="24"/>
          <w:szCs w:val="24"/>
          <w:u w:val="single"/>
        </w:rPr>
        <w:t>Project</w:t>
      </w:r>
      <w:r w:rsidRPr="007B03BA">
        <w:rPr>
          <w:sz w:val="24"/>
          <w:szCs w:val="24"/>
        </w:rPr>
        <w:t xml:space="preserve">” means the </w:t>
      </w:r>
      <w:r w:rsidR="00186F1E">
        <w:rPr>
          <w:sz w:val="24"/>
          <w:szCs w:val="24"/>
        </w:rPr>
        <w:t>facility</w:t>
      </w:r>
      <w:r w:rsidRPr="007B03BA">
        <w:rPr>
          <w:sz w:val="24"/>
          <w:szCs w:val="24"/>
        </w:rPr>
        <w:t xml:space="preserve"> identified on the Cover </w:t>
      </w:r>
      <w:r w:rsidR="00186F1E">
        <w:rPr>
          <w:sz w:val="24"/>
          <w:szCs w:val="24"/>
        </w:rPr>
        <w:t>Sheet</w:t>
      </w:r>
      <w:r w:rsidR="00186F1E" w:rsidRPr="00186F1E">
        <w:rPr>
          <w:sz w:val="24"/>
          <w:szCs w:val="24"/>
        </w:rPr>
        <w:t xml:space="preserve"> at which </w:t>
      </w:r>
      <w:r w:rsidR="005C0A67">
        <w:rPr>
          <w:sz w:val="24"/>
          <w:szCs w:val="24"/>
        </w:rPr>
        <w:t>Hydrogen</w:t>
      </w:r>
      <w:r w:rsidR="005C0A67" w:rsidRPr="00186F1E">
        <w:rPr>
          <w:sz w:val="24"/>
          <w:szCs w:val="24"/>
        </w:rPr>
        <w:t xml:space="preserve"> </w:t>
      </w:r>
      <w:r w:rsidR="00186F1E" w:rsidRPr="00186F1E">
        <w:rPr>
          <w:sz w:val="24"/>
          <w:szCs w:val="24"/>
        </w:rPr>
        <w:t xml:space="preserve">is produced, for </w:t>
      </w:r>
      <w:r w:rsidR="005C0A67">
        <w:rPr>
          <w:sz w:val="24"/>
          <w:szCs w:val="24"/>
        </w:rPr>
        <w:t>delivery to a load directly, and not blended into a common carrier pipeline</w:t>
      </w:r>
      <w:r w:rsidRPr="007B03BA">
        <w:rPr>
          <w:sz w:val="24"/>
          <w:szCs w:val="24"/>
        </w:rPr>
        <w:t>.</w:t>
      </w:r>
    </w:p>
    <w:p w14:paraId="47964F1B" w14:textId="0B9BF9E3" w:rsidR="00EC1168" w:rsidRPr="007B03BA" w:rsidRDefault="00E43644" w:rsidP="00EC1168">
      <w:pPr>
        <w:spacing w:after="240"/>
        <w:jc w:val="both"/>
        <w:rPr>
          <w:sz w:val="24"/>
          <w:szCs w:val="24"/>
        </w:rPr>
      </w:pPr>
      <w:r w:rsidRPr="007B03BA">
        <w:rPr>
          <w:sz w:val="24"/>
          <w:szCs w:val="24"/>
        </w:rPr>
        <w:t>“</w:t>
      </w:r>
      <w:r w:rsidR="0074479B" w:rsidRPr="007B03BA">
        <w:rPr>
          <w:sz w:val="24"/>
          <w:szCs w:val="24"/>
          <w:u w:val="single"/>
        </w:rPr>
        <w:t xml:space="preserve">Renewable </w:t>
      </w:r>
      <w:r w:rsidR="00D33F13" w:rsidRPr="007B03BA">
        <w:rPr>
          <w:sz w:val="24"/>
          <w:szCs w:val="24"/>
          <w:u w:val="single"/>
        </w:rPr>
        <w:t xml:space="preserve">Thermal </w:t>
      </w:r>
      <w:r w:rsidR="000F6366">
        <w:rPr>
          <w:sz w:val="24"/>
          <w:szCs w:val="24"/>
          <w:u w:val="single"/>
        </w:rPr>
        <w:t>Certificates</w:t>
      </w:r>
      <w:r w:rsidRPr="007B03BA">
        <w:rPr>
          <w:sz w:val="24"/>
          <w:szCs w:val="24"/>
        </w:rPr>
        <w:t xml:space="preserve">” </w:t>
      </w:r>
      <w:r w:rsidR="0074479B" w:rsidRPr="007B03BA">
        <w:rPr>
          <w:sz w:val="24"/>
          <w:szCs w:val="24"/>
        </w:rPr>
        <w:t>or “</w:t>
      </w:r>
      <w:r w:rsidR="0074479B" w:rsidRPr="007B03BA">
        <w:rPr>
          <w:sz w:val="24"/>
          <w:szCs w:val="24"/>
          <w:u w:val="single"/>
        </w:rPr>
        <w:t>R</w:t>
      </w:r>
      <w:r w:rsidR="00D33F13" w:rsidRPr="007B03BA">
        <w:rPr>
          <w:sz w:val="24"/>
          <w:szCs w:val="24"/>
          <w:u w:val="single"/>
        </w:rPr>
        <w:t>T</w:t>
      </w:r>
      <w:r w:rsidR="0074479B" w:rsidRPr="007B03BA">
        <w:rPr>
          <w:sz w:val="24"/>
          <w:szCs w:val="24"/>
          <w:u w:val="single"/>
        </w:rPr>
        <w:t>Cs</w:t>
      </w:r>
      <w:r w:rsidR="0074479B" w:rsidRPr="007B03BA">
        <w:rPr>
          <w:sz w:val="24"/>
          <w:szCs w:val="24"/>
        </w:rPr>
        <w:t xml:space="preserve">” </w:t>
      </w:r>
      <w:r w:rsidRPr="007B03BA">
        <w:rPr>
          <w:sz w:val="24"/>
          <w:szCs w:val="24"/>
        </w:rPr>
        <w:t xml:space="preserve">means a unique representation of the </w:t>
      </w:r>
      <w:r w:rsidR="007262C6" w:rsidRPr="007B03BA">
        <w:rPr>
          <w:sz w:val="24"/>
          <w:szCs w:val="24"/>
        </w:rPr>
        <w:t>E</w:t>
      </w:r>
      <w:r w:rsidRPr="007B03BA">
        <w:rPr>
          <w:sz w:val="24"/>
          <w:szCs w:val="24"/>
        </w:rPr>
        <w:t xml:space="preserve">nvironmental </w:t>
      </w:r>
      <w:r w:rsidR="007262C6" w:rsidRPr="007B03BA">
        <w:rPr>
          <w:sz w:val="24"/>
          <w:szCs w:val="24"/>
        </w:rPr>
        <w:t>A</w:t>
      </w:r>
      <w:r w:rsidRPr="007B03BA">
        <w:rPr>
          <w:sz w:val="24"/>
          <w:szCs w:val="24"/>
        </w:rPr>
        <w:t xml:space="preserve">ttributes associated with the production, transport, and use of one dekatherm of </w:t>
      </w:r>
      <w:r w:rsidR="005C0A67">
        <w:rPr>
          <w:sz w:val="24"/>
          <w:szCs w:val="24"/>
        </w:rPr>
        <w:t>Hydrogen</w:t>
      </w:r>
      <w:r w:rsidRPr="007B03BA">
        <w:rPr>
          <w:sz w:val="24"/>
          <w:szCs w:val="24"/>
        </w:rPr>
        <w:t>.</w:t>
      </w:r>
    </w:p>
    <w:p w14:paraId="62A9A508" w14:textId="00AC8406" w:rsidR="00180417" w:rsidRPr="007B03BA" w:rsidRDefault="00E43644">
      <w:pPr>
        <w:spacing w:after="240"/>
        <w:jc w:val="both"/>
        <w:rPr>
          <w:sz w:val="24"/>
          <w:szCs w:val="24"/>
        </w:rPr>
      </w:pPr>
      <w:r w:rsidRPr="007B03BA">
        <w:rPr>
          <w:sz w:val="24"/>
          <w:szCs w:val="24"/>
        </w:rPr>
        <w:t>“</w:t>
      </w:r>
      <w:r w:rsidRPr="007B03BA">
        <w:rPr>
          <w:sz w:val="24"/>
          <w:szCs w:val="24"/>
          <w:u w:val="single"/>
        </w:rPr>
        <w:t>Seller</w:t>
      </w:r>
      <w:r w:rsidRPr="007B03BA">
        <w:rPr>
          <w:sz w:val="24"/>
          <w:szCs w:val="24"/>
        </w:rPr>
        <w:t>” has the meaning set forth in the Cover Sheet.</w:t>
      </w:r>
    </w:p>
    <w:p w14:paraId="7EBCCC15" w14:textId="4A261DA3" w:rsidR="00180417" w:rsidRPr="007B03BA" w:rsidRDefault="00E43644">
      <w:pPr>
        <w:spacing w:after="240"/>
        <w:jc w:val="both"/>
        <w:rPr>
          <w:sz w:val="24"/>
          <w:szCs w:val="24"/>
        </w:rPr>
      </w:pPr>
      <w:r w:rsidRPr="007B03BA">
        <w:rPr>
          <w:sz w:val="24"/>
          <w:szCs w:val="24"/>
        </w:rPr>
        <w:t>“</w:t>
      </w:r>
      <w:r w:rsidRPr="007B03BA">
        <w:rPr>
          <w:sz w:val="24"/>
          <w:szCs w:val="24"/>
          <w:u w:val="single"/>
        </w:rPr>
        <w:t>Start Date</w:t>
      </w:r>
      <w:r w:rsidRPr="007B03BA">
        <w:rPr>
          <w:sz w:val="24"/>
          <w:szCs w:val="24"/>
        </w:rPr>
        <w:t>” has the meaning set forth on the Cover Sheet.</w:t>
      </w:r>
    </w:p>
    <w:p w14:paraId="2C512410" w14:textId="7D04B7F8" w:rsidR="00FB0EE8" w:rsidRPr="007B03BA" w:rsidRDefault="00E43644">
      <w:pPr>
        <w:spacing w:after="240"/>
        <w:jc w:val="both"/>
        <w:rPr>
          <w:sz w:val="24"/>
          <w:szCs w:val="24"/>
        </w:rPr>
      </w:pPr>
      <w:r w:rsidRPr="007B03BA">
        <w:rPr>
          <w:sz w:val="24"/>
          <w:szCs w:val="24"/>
        </w:rPr>
        <w:t>“</w:t>
      </w:r>
      <w:r w:rsidRPr="007B03BA">
        <w:rPr>
          <w:sz w:val="24"/>
          <w:szCs w:val="24"/>
          <w:u w:val="single"/>
        </w:rPr>
        <w:t>Tracking System</w:t>
      </w:r>
      <w:r w:rsidRPr="007B03BA">
        <w:rPr>
          <w:sz w:val="24"/>
          <w:szCs w:val="24"/>
        </w:rPr>
        <w:t xml:space="preserve">” means the </w:t>
      </w:r>
      <w:r w:rsidR="00706224" w:rsidRPr="007B03BA">
        <w:rPr>
          <w:sz w:val="24"/>
          <w:szCs w:val="24"/>
        </w:rPr>
        <w:t xml:space="preserve">tracking system used to track ownership and transfers of </w:t>
      </w:r>
      <w:r w:rsidR="00284870" w:rsidRPr="007B03BA">
        <w:rPr>
          <w:sz w:val="24"/>
          <w:szCs w:val="24"/>
        </w:rPr>
        <w:t xml:space="preserve">RTCs </w:t>
      </w:r>
      <w:r w:rsidR="00706224" w:rsidRPr="007B03BA">
        <w:rPr>
          <w:sz w:val="24"/>
          <w:szCs w:val="24"/>
        </w:rPr>
        <w:t>identified on the Cover Sheet.</w:t>
      </w:r>
    </w:p>
    <w:p w14:paraId="5B743EBC" w14:textId="2806BE1B" w:rsidR="00180417" w:rsidRPr="007B03BA" w:rsidRDefault="00E43644">
      <w:pPr>
        <w:pStyle w:val="BodyTextFirstIndent"/>
        <w:spacing w:after="240"/>
        <w:ind w:firstLine="0"/>
        <w:jc w:val="both"/>
        <w:rPr>
          <w:sz w:val="24"/>
          <w:szCs w:val="24"/>
        </w:rPr>
      </w:pPr>
      <w:r w:rsidRPr="007B03BA">
        <w:rPr>
          <w:sz w:val="24"/>
          <w:szCs w:val="24"/>
        </w:rPr>
        <w:t>“</w:t>
      </w:r>
      <w:r w:rsidRPr="007B03BA">
        <w:rPr>
          <w:sz w:val="24"/>
          <w:szCs w:val="24"/>
          <w:u w:val="single"/>
        </w:rPr>
        <w:t>Ultimate Parent Entity</w:t>
      </w:r>
      <w:r w:rsidRPr="007B03BA">
        <w:rPr>
          <w:sz w:val="24"/>
          <w:szCs w:val="24"/>
        </w:rPr>
        <w:t>” means</w:t>
      </w:r>
      <w:r w:rsidR="00CF0828" w:rsidRPr="007B03BA">
        <w:rPr>
          <w:sz w:val="24"/>
          <w:szCs w:val="24"/>
        </w:rPr>
        <w:t xml:space="preserve"> the entity identified on the Cover Sheet as Seller’s Ultimate Parent Entity.</w:t>
      </w:r>
    </w:p>
    <w:sectPr w:rsidR="00180417" w:rsidRPr="007B03BA">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B875C" w14:textId="77777777" w:rsidR="00AC207F" w:rsidRDefault="00AC207F">
      <w:r>
        <w:separator/>
      </w:r>
    </w:p>
  </w:endnote>
  <w:endnote w:type="continuationSeparator" w:id="0">
    <w:p w14:paraId="49B3AC65" w14:textId="77777777" w:rsidR="00AC207F" w:rsidRDefault="00AC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3FE7" w14:textId="77777777" w:rsidR="00A419DA" w:rsidRDefault="00A41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A66D" w14:textId="3922C858" w:rsidR="00056C0B" w:rsidRDefault="00E43644">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066CA0E1" w14:textId="7AB9801C" w:rsidR="00056C0B" w:rsidRDefault="00E43644" w:rsidP="004E46F5">
    <w:pPr>
      <w:pStyle w:val="Footer"/>
      <w:spacing w:line="240" w:lineRule="exact"/>
    </w:pPr>
    <w:r w:rsidRPr="004E46F5">
      <w:rPr>
        <w:rStyle w:val="zzmpTrailerItem"/>
      </w:rPr>
      <w:t>109379483.3 0055570-00343</w:t>
    </w:r>
    <w:r w:rsidRPr="004E46F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A176" w14:textId="77777777" w:rsidR="00A419DA" w:rsidRDefault="00A419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ED5F" w14:textId="39749ED2" w:rsidR="00056C0B" w:rsidRDefault="00E43644">
    <w:pPr>
      <w:pStyle w:val="Footer"/>
      <w:jc w:val="right"/>
      <w:rPr>
        <w:noProof/>
      </w:rPr>
    </w:pPr>
    <w:r>
      <w:fldChar w:fldCharType="begin"/>
    </w:r>
    <w:r>
      <w:instrText xml:space="preserve"> PAGE   \* MERGEFORMAT </w:instrText>
    </w:r>
    <w:r>
      <w:fldChar w:fldCharType="separate"/>
    </w:r>
    <w:r>
      <w:rPr>
        <w:noProof/>
      </w:rPr>
      <w:t>5</w:t>
    </w:r>
    <w:r>
      <w:rPr>
        <w:noProof/>
      </w:rPr>
      <w:fldChar w:fldCharType="end"/>
    </w:r>
  </w:p>
  <w:p w14:paraId="49FDA073" w14:textId="25AEC656" w:rsidR="00056C0B" w:rsidRDefault="00E43644" w:rsidP="004E46F5">
    <w:pPr>
      <w:pStyle w:val="Footer"/>
      <w:spacing w:line="240" w:lineRule="exact"/>
    </w:pPr>
    <w:r w:rsidRPr="004E46F5">
      <w:rPr>
        <w:rStyle w:val="zzmpTrailerItem"/>
      </w:rPr>
      <w:t>109379483.3 0055570-00343</w:t>
    </w:r>
    <w:r w:rsidRPr="004E46F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0B1D5" w14:textId="77777777" w:rsidR="00AC207F" w:rsidRDefault="00AC207F">
      <w:r>
        <w:separator/>
      </w:r>
    </w:p>
  </w:footnote>
  <w:footnote w:type="continuationSeparator" w:id="0">
    <w:p w14:paraId="1AC0A0FB" w14:textId="77777777" w:rsidR="00AC207F" w:rsidRDefault="00AC2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BE41" w14:textId="77777777" w:rsidR="00A419DA" w:rsidRDefault="00A41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B1F4" w14:textId="77777777" w:rsidR="00A419DA" w:rsidRDefault="00A419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DD8A" w14:textId="77777777" w:rsidR="00A419DA" w:rsidRDefault="00A41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19EA762"/>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0000003"/>
    <w:multiLevelType w:val="hybridMultilevel"/>
    <w:tmpl w:val="8DEE73E0"/>
    <w:lvl w:ilvl="0" w:tplc="EA5EB126">
      <w:start w:val="1"/>
      <w:numFmt w:val="lowerLetter"/>
      <w:lvlText w:val="(%1)"/>
      <w:lvlJc w:val="left"/>
      <w:pPr>
        <w:widowControl w:val="0"/>
        <w:tabs>
          <w:tab w:val="num" w:pos="1440"/>
        </w:tabs>
        <w:autoSpaceDE w:val="0"/>
        <w:autoSpaceDN w:val="0"/>
        <w:adjustRightInd w:val="0"/>
        <w:ind w:left="1440" w:hanging="720"/>
        <w:jc w:val="both"/>
      </w:pPr>
      <w:rPr>
        <w:rFonts w:ascii="Times New Roman" w:hAnsi="Times New Roman" w:cs="Times New Roman"/>
        <w:sz w:val="20"/>
        <w:szCs w:val="20"/>
      </w:rPr>
    </w:lvl>
    <w:lvl w:ilvl="1" w:tplc="9A8EDF0E">
      <w:start w:val="1"/>
      <w:numFmt w:val="lowerLetter"/>
      <w:lvlText w:val="%2."/>
      <w:lvlJc w:val="left"/>
      <w:pPr>
        <w:widowControl w:val="0"/>
        <w:autoSpaceDE w:val="0"/>
        <w:autoSpaceDN w:val="0"/>
        <w:adjustRightInd w:val="0"/>
        <w:ind w:left="1440" w:hanging="360"/>
        <w:jc w:val="both"/>
      </w:pPr>
      <w:rPr>
        <w:rFonts w:ascii="Times New Roman" w:hAnsi="Times New Roman" w:cs="Times New Roman"/>
        <w:sz w:val="20"/>
        <w:szCs w:val="20"/>
      </w:rPr>
    </w:lvl>
    <w:lvl w:ilvl="2" w:tplc="ACE680A6">
      <w:start w:val="1"/>
      <w:numFmt w:val="lowerRoman"/>
      <w:lvlText w:val="%3."/>
      <w:lvlJc w:val="right"/>
      <w:pPr>
        <w:widowControl w:val="0"/>
        <w:autoSpaceDE w:val="0"/>
        <w:autoSpaceDN w:val="0"/>
        <w:adjustRightInd w:val="0"/>
        <w:ind w:left="2160" w:hanging="180"/>
        <w:jc w:val="both"/>
      </w:pPr>
      <w:rPr>
        <w:rFonts w:ascii="Times New Roman" w:hAnsi="Times New Roman" w:cs="Times New Roman"/>
        <w:sz w:val="20"/>
        <w:szCs w:val="20"/>
      </w:rPr>
    </w:lvl>
    <w:lvl w:ilvl="3" w:tplc="D97E57F4">
      <w:start w:val="1"/>
      <w:numFmt w:val="decimal"/>
      <w:lvlText w:val="%4."/>
      <w:lvlJc w:val="left"/>
      <w:pPr>
        <w:widowControl w:val="0"/>
        <w:autoSpaceDE w:val="0"/>
        <w:autoSpaceDN w:val="0"/>
        <w:adjustRightInd w:val="0"/>
        <w:ind w:left="2880" w:hanging="360"/>
        <w:jc w:val="both"/>
      </w:pPr>
      <w:rPr>
        <w:rFonts w:ascii="Times New Roman" w:hAnsi="Times New Roman" w:cs="Times New Roman"/>
        <w:sz w:val="20"/>
        <w:szCs w:val="20"/>
      </w:rPr>
    </w:lvl>
    <w:lvl w:ilvl="4" w:tplc="AB2C5DD0">
      <w:start w:val="1"/>
      <w:numFmt w:val="lowerLetter"/>
      <w:lvlText w:val="%5."/>
      <w:lvlJc w:val="left"/>
      <w:pPr>
        <w:widowControl w:val="0"/>
        <w:autoSpaceDE w:val="0"/>
        <w:autoSpaceDN w:val="0"/>
        <w:adjustRightInd w:val="0"/>
        <w:ind w:left="3600" w:hanging="360"/>
        <w:jc w:val="both"/>
      </w:pPr>
      <w:rPr>
        <w:rFonts w:ascii="Times New Roman" w:hAnsi="Times New Roman" w:cs="Times New Roman"/>
        <w:sz w:val="20"/>
        <w:szCs w:val="20"/>
      </w:rPr>
    </w:lvl>
    <w:lvl w:ilvl="5" w:tplc="7350312E">
      <w:start w:val="1"/>
      <w:numFmt w:val="lowerRoman"/>
      <w:lvlText w:val="%6."/>
      <w:lvlJc w:val="right"/>
      <w:pPr>
        <w:widowControl w:val="0"/>
        <w:autoSpaceDE w:val="0"/>
        <w:autoSpaceDN w:val="0"/>
        <w:adjustRightInd w:val="0"/>
        <w:ind w:left="4320" w:hanging="180"/>
        <w:jc w:val="both"/>
      </w:pPr>
      <w:rPr>
        <w:rFonts w:ascii="Times New Roman" w:hAnsi="Times New Roman" w:cs="Times New Roman"/>
        <w:sz w:val="20"/>
        <w:szCs w:val="20"/>
      </w:rPr>
    </w:lvl>
    <w:lvl w:ilvl="6" w:tplc="1570ECB0">
      <w:start w:val="1"/>
      <w:numFmt w:val="decimal"/>
      <w:lvlText w:val="%7."/>
      <w:lvlJc w:val="left"/>
      <w:pPr>
        <w:widowControl w:val="0"/>
        <w:autoSpaceDE w:val="0"/>
        <w:autoSpaceDN w:val="0"/>
        <w:adjustRightInd w:val="0"/>
        <w:ind w:left="5040" w:hanging="360"/>
        <w:jc w:val="both"/>
      </w:pPr>
      <w:rPr>
        <w:rFonts w:ascii="Times New Roman" w:hAnsi="Times New Roman" w:cs="Times New Roman"/>
        <w:sz w:val="20"/>
        <w:szCs w:val="20"/>
      </w:rPr>
    </w:lvl>
    <w:lvl w:ilvl="7" w:tplc="A4249C08">
      <w:start w:val="1"/>
      <w:numFmt w:val="lowerLetter"/>
      <w:lvlText w:val="%8."/>
      <w:lvlJc w:val="left"/>
      <w:pPr>
        <w:widowControl w:val="0"/>
        <w:autoSpaceDE w:val="0"/>
        <w:autoSpaceDN w:val="0"/>
        <w:adjustRightInd w:val="0"/>
        <w:ind w:left="5760" w:hanging="360"/>
        <w:jc w:val="both"/>
      </w:pPr>
      <w:rPr>
        <w:rFonts w:ascii="Times New Roman" w:hAnsi="Times New Roman" w:cs="Times New Roman"/>
        <w:sz w:val="20"/>
        <w:szCs w:val="20"/>
      </w:rPr>
    </w:lvl>
    <w:lvl w:ilvl="8" w:tplc="82AED7EC">
      <w:start w:val="1"/>
      <w:numFmt w:val="lowerRoman"/>
      <w:lvlText w:val="%9."/>
      <w:lvlJc w:val="right"/>
      <w:pPr>
        <w:widowControl w:val="0"/>
        <w:autoSpaceDE w:val="0"/>
        <w:autoSpaceDN w:val="0"/>
        <w:adjustRightInd w:val="0"/>
        <w:ind w:left="6480" w:hanging="180"/>
        <w:jc w:val="both"/>
      </w:pPr>
      <w:rPr>
        <w:rFonts w:ascii="Times New Roman" w:hAnsi="Times New Roman" w:cs="Times New Roman"/>
        <w:sz w:val="20"/>
        <w:szCs w:val="20"/>
      </w:rPr>
    </w:lvl>
  </w:abstractNum>
  <w:abstractNum w:abstractNumId="2" w15:restartNumberingAfterBreak="0">
    <w:nsid w:val="00000005"/>
    <w:multiLevelType w:val="multilevel"/>
    <w:tmpl w:val="DCAEC3F0"/>
    <w:lvl w:ilvl="0">
      <w:start w:val="1"/>
      <w:numFmt w:val="decimal"/>
      <w:suff w:val="nothing"/>
      <w:lvlText w:val="SECTION %1"/>
      <w:lvlJc w:val="left"/>
      <w:pPr>
        <w:widowControl w:val="0"/>
        <w:autoSpaceDE w:val="0"/>
        <w:autoSpaceDN w:val="0"/>
        <w:adjustRightInd w:val="0"/>
        <w:ind w:left="0" w:firstLine="0"/>
      </w:pPr>
      <w:rPr>
        <w:rFonts w:ascii="Times New Roman" w:hAnsi="Times New Roman" w:cs="Times New Roman"/>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widowControl w:val="0"/>
        <w:tabs>
          <w:tab w:val="num" w:pos="120"/>
        </w:tabs>
        <w:autoSpaceDE w:val="0"/>
        <w:autoSpaceDN w:val="0"/>
        <w:adjustRightInd w:val="0"/>
        <w:ind w:left="120" w:firstLine="720"/>
      </w:pPr>
      <w:rPr>
        <w:rFonts w:ascii="Times New Roman Bold" w:hAnsi="Times New Roman Bold" w:cs="Times New Roman Bold"/>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widowControl w:val="0"/>
        <w:tabs>
          <w:tab w:val="num" w:pos="0"/>
        </w:tabs>
        <w:autoSpaceDE w:val="0"/>
        <w:autoSpaceDN w:val="0"/>
        <w:adjustRightInd w:val="0"/>
        <w:ind w:left="0" w:firstLine="216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widowControl w:val="0"/>
        <w:tabs>
          <w:tab w:val="num" w:pos="0"/>
        </w:tabs>
        <w:autoSpaceDE w:val="0"/>
        <w:autoSpaceDN w:val="0"/>
        <w:adjustRightInd w:val="0"/>
        <w:ind w:left="720" w:firstLine="144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widowControl w:val="0"/>
        <w:autoSpaceDE w:val="0"/>
        <w:autoSpaceDN w:val="0"/>
        <w:adjustRightInd w:val="0"/>
        <w:ind w:left="2880" w:firstLine="0"/>
      </w:pPr>
      <w:rPr>
        <w:rFonts w:ascii="Times New Roman" w:hAnsi="Times New Roman" w:cs="Times New Roman"/>
        <w:b/>
        <w:bCs/>
        <w:i/>
        <w:iCs/>
        <w:sz w:val="26"/>
        <w:szCs w:val="26"/>
      </w:rPr>
    </w:lvl>
    <w:lvl w:ilvl="5">
      <w:start w:val="1"/>
      <w:numFmt w:val="none"/>
      <w:suff w:val="nothing"/>
      <w:lvlText w:val=""/>
      <w:lvlJc w:val="left"/>
      <w:pPr>
        <w:widowControl w:val="0"/>
        <w:autoSpaceDE w:val="0"/>
        <w:autoSpaceDN w:val="0"/>
        <w:adjustRightInd w:val="0"/>
        <w:ind w:left="3600" w:firstLine="0"/>
      </w:pPr>
      <w:rPr>
        <w:rFonts w:ascii="Times New Roman" w:hAnsi="Times New Roman" w:cs="Times New Roman"/>
        <w:b/>
        <w:bCs/>
        <w:sz w:val="22"/>
        <w:szCs w:val="22"/>
      </w:rPr>
    </w:lvl>
    <w:lvl w:ilvl="6">
      <w:start w:val="1"/>
      <w:numFmt w:val="none"/>
      <w:suff w:val="nothing"/>
      <w:lvlText w:val=""/>
      <w:lvlJc w:val="left"/>
      <w:pPr>
        <w:widowControl w:val="0"/>
        <w:autoSpaceDE w:val="0"/>
        <w:autoSpaceDN w:val="0"/>
        <w:adjustRightInd w:val="0"/>
        <w:ind w:left="4320" w:firstLine="0"/>
      </w:pPr>
      <w:rPr>
        <w:rFonts w:ascii="Times New Roman" w:hAnsi="Times New Roman" w:cs="Times New Roman"/>
        <w:sz w:val="24"/>
        <w:szCs w:val="24"/>
      </w:rPr>
    </w:lvl>
    <w:lvl w:ilvl="7">
      <w:start w:val="1"/>
      <w:numFmt w:val="none"/>
      <w:suff w:val="nothing"/>
      <w:lvlText w:val=""/>
      <w:lvlJc w:val="left"/>
      <w:pPr>
        <w:widowControl w:val="0"/>
        <w:autoSpaceDE w:val="0"/>
        <w:autoSpaceDN w:val="0"/>
        <w:adjustRightInd w:val="0"/>
        <w:ind w:left="5040" w:firstLine="0"/>
      </w:pPr>
      <w:rPr>
        <w:rFonts w:ascii="Times New Roman" w:hAnsi="Times New Roman" w:cs="Times New Roman"/>
        <w:i/>
        <w:iCs/>
        <w:sz w:val="24"/>
        <w:szCs w:val="24"/>
      </w:rPr>
    </w:lvl>
    <w:lvl w:ilvl="8">
      <w:start w:val="1"/>
      <w:numFmt w:val="none"/>
      <w:suff w:val="nothing"/>
      <w:lvlText w:val=""/>
      <w:lvlJc w:val="left"/>
      <w:pPr>
        <w:widowControl w:val="0"/>
        <w:autoSpaceDE w:val="0"/>
        <w:autoSpaceDN w:val="0"/>
        <w:adjustRightInd w:val="0"/>
        <w:ind w:left="5760" w:firstLine="0"/>
      </w:pPr>
      <w:rPr>
        <w:rFonts w:ascii="Arial" w:hAnsi="Arial" w:cs="Arial"/>
        <w:sz w:val="22"/>
        <w:szCs w:val="22"/>
      </w:rPr>
    </w:lvl>
  </w:abstractNum>
  <w:abstractNum w:abstractNumId="3" w15:restartNumberingAfterBreak="0">
    <w:nsid w:val="021F2013"/>
    <w:multiLevelType w:val="hybridMultilevel"/>
    <w:tmpl w:val="F0D4A698"/>
    <w:lvl w:ilvl="0" w:tplc="1F3EFEF6">
      <w:start w:val="1"/>
      <w:numFmt w:val="bullet"/>
      <w:lvlText w:val=""/>
      <w:lvlJc w:val="left"/>
      <w:pPr>
        <w:ind w:left="720" w:hanging="360"/>
      </w:pPr>
      <w:rPr>
        <w:rFonts w:ascii="Symbol" w:hAnsi="Symbol" w:hint="default"/>
      </w:rPr>
    </w:lvl>
    <w:lvl w:ilvl="1" w:tplc="C626514E" w:tentative="1">
      <w:start w:val="1"/>
      <w:numFmt w:val="bullet"/>
      <w:lvlText w:val="o"/>
      <w:lvlJc w:val="left"/>
      <w:pPr>
        <w:ind w:left="1440" w:hanging="360"/>
      </w:pPr>
      <w:rPr>
        <w:rFonts w:ascii="Courier New" w:hAnsi="Courier New" w:cs="Courier New" w:hint="default"/>
      </w:rPr>
    </w:lvl>
    <w:lvl w:ilvl="2" w:tplc="A1688366" w:tentative="1">
      <w:start w:val="1"/>
      <w:numFmt w:val="bullet"/>
      <w:lvlText w:val=""/>
      <w:lvlJc w:val="left"/>
      <w:pPr>
        <w:ind w:left="2160" w:hanging="360"/>
      </w:pPr>
      <w:rPr>
        <w:rFonts w:ascii="Wingdings" w:hAnsi="Wingdings" w:hint="default"/>
      </w:rPr>
    </w:lvl>
    <w:lvl w:ilvl="3" w:tplc="88523B7C" w:tentative="1">
      <w:start w:val="1"/>
      <w:numFmt w:val="bullet"/>
      <w:lvlText w:val=""/>
      <w:lvlJc w:val="left"/>
      <w:pPr>
        <w:ind w:left="2880" w:hanging="360"/>
      </w:pPr>
      <w:rPr>
        <w:rFonts w:ascii="Symbol" w:hAnsi="Symbol" w:hint="default"/>
      </w:rPr>
    </w:lvl>
    <w:lvl w:ilvl="4" w:tplc="916EABBC" w:tentative="1">
      <w:start w:val="1"/>
      <w:numFmt w:val="bullet"/>
      <w:lvlText w:val="o"/>
      <w:lvlJc w:val="left"/>
      <w:pPr>
        <w:ind w:left="3600" w:hanging="360"/>
      </w:pPr>
      <w:rPr>
        <w:rFonts w:ascii="Courier New" w:hAnsi="Courier New" w:cs="Courier New" w:hint="default"/>
      </w:rPr>
    </w:lvl>
    <w:lvl w:ilvl="5" w:tplc="DCF2A9F0" w:tentative="1">
      <w:start w:val="1"/>
      <w:numFmt w:val="bullet"/>
      <w:lvlText w:val=""/>
      <w:lvlJc w:val="left"/>
      <w:pPr>
        <w:ind w:left="4320" w:hanging="360"/>
      </w:pPr>
      <w:rPr>
        <w:rFonts w:ascii="Wingdings" w:hAnsi="Wingdings" w:hint="default"/>
      </w:rPr>
    </w:lvl>
    <w:lvl w:ilvl="6" w:tplc="CB924AD8" w:tentative="1">
      <w:start w:val="1"/>
      <w:numFmt w:val="bullet"/>
      <w:lvlText w:val=""/>
      <w:lvlJc w:val="left"/>
      <w:pPr>
        <w:ind w:left="5040" w:hanging="360"/>
      </w:pPr>
      <w:rPr>
        <w:rFonts w:ascii="Symbol" w:hAnsi="Symbol" w:hint="default"/>
      </w:rPr>
    </w:lvl>
    <w:lvl w:ilvl="7" w:tplc="9C26DEA8" w:tentative="1">
      <w:start w:val="1"/>
      <w:numFmt w:val="bullet"/>
      <w:lvlText w:val="o"/>
      <w:lvlJc w:val="left"/>
      <w:pPr>
        <w:ind w:left="5760" w:hanging="360"/>
      </w:pPr>
      <w:rPr>
        <w:rFonts w:ascii="Courier New" w:hAnsi="Courier New" w:cs="Courier New" w:hint="default"/>
      </w:rPr>
    </w:lvl>
    <w:lvl w:ilvl="8" w:tplc="60E002D4" w:tentative="1">
      <w:start w:val="1"/>
      <w:numFmt w:val="bullet"/>
      <w:lvlText w:val=""/>
      <w:lvlJc w:val="left"/>
      <w:pPr>
        <w:ind w:left="6480" w:hanging="360"/>
      </w:pPr>
      <w:rPr>
        <w:rFonts w:ascii="Wingdings" w:hAnsi="Wingdings" w:hint="default"/>
      </w:rPr>
    </w:lvl>
  </w:abstractNum>
  <w:abstractNum w:abstractNumId="4" w15:restartNumberingAfterBreak="0">
    <w:nsid w:val="07877EF1"/>
    <w:multiLevelType w:val="multilevel"/>
    <w:tmpl w:val="0672B6B0"/>
    <w:name w:val="zzmpArticle||Article|2|1|1|5|0|41||1|0|1||1|0|1||1|0|1||1|0|1||1|0|0||1|0|0||1|0|0||1|0|0||"/>
    <w:lvl w:ilvl="0">
      <w:start w:val="1"/>
      <w:numFmt w:val="decimal"/>
      <w:pStyle w:val="ArticleL1"/>
      <w:suff w:val="nothing"/>
      <w:lvlText w:val="ARTICLE %1"/>
      <w:lvlJc w:val="left"/>
      <w:pPr>
        <w:tabs>
          <w:tab w:val="num" w:pos="720"/>
        </w:tabs>
        <w:ind w:left="0" w:firstLine="0"/>
      </w:pPr>
      <w:rPr>
        <w:rFonts w:ascii="Times New Roman" w:hAnsi="Times New Roman"/>
        <w:b/>
        <w:i w:val="0"/>
        <w:caps/>
        <w:smallCaps w:val="0"/>
        <w:color w:val="auto"/>
        <w:sz w:val="20"/>
        <w:u w:val="none"/>
      </w:rPr>
    </w:lvl>
    <w:lvl w:ilvl="1">
      <w:start w:val="1"/>
      <w:numFmt w:val="decimal"/>
      <w:pStyle w:val="ArticleL2"/>
      <w:lvlText w:val="%1.%2"/>
      <w:lvlJc w:val="left"/>
      <w:pPr>
        <w:tabs>
          <w:tab w:val="num" w:pos="1440"/>
        </w:tabs>
        <w:ind w:left="0" w:firstLine="720"/>
      </w:pPr>
      <w:rPr>
        <w:rFonts w:ascii="Times New Roman" w:hAnsi="Times New Roman"/>
        <w:b w:val="0"/>
        <w:i w:val="0"/>
        <w:caps w:val="0"/>
        <w:color w:val="auto"/>
        <w:sz w:val="20"/>
        <w:u w:val="none"/>
      </w:rPr>
    </w:lvl>
    <w:lvl w:ilvl="2">
      <w:start w:val="1"/>
      <w:numFmt w:val="decimal"/>
      <w:pStyle w:val="ArticleL3"/>
      <w:lvlText w:val="%1.%2.%3"/>
      <w:lvlJc w:val="left"/>
      <w:pPr>
        <w:tabs>
          <w:tab w:val="num" w:pos="2160"/>
        </w:tabs>
        <w:ind w:left="0" w:firstLine="1440"/>
      </w:pPr>
      <w:rPr>
        <w:rFonts w:ascii="Times New Roman" w:hAnsi="Times New Roman"/>
        <w:b w:val="0"/>
        <w:i w:val="0"/>
        <w:caps w:val="0"/>
        <w:color w:val="auto"/>
        <w:sz w:val="20"/>
        <w:u w:val="none"/>
      </w:rPr>
    </w:lvl>
    <w:lvl w:ilvl="3">
      <w:start w:val="1"/>
      <w:numFmt w:val="lowerLetter"/>
      <w:pStyle w:val="ArticleL4"/>
      <w:lvlText w:val="(%4)"/>
      <w:lvlJc w:val="left"/>
      <w:pPr>
        <w:tabs>
          <w:tab w:val="num" w:pos="720"/>
        </w:tabs>
        <w:ind w:left="720" w:hanging="720"/>
      </w:pPr>
      <w:rPr>
        <w:rFonts w:ascii="Times New Roman" w:hAnsi="Times New Roman"/>
        <w:b w:val="0"/>
        <w:i w:val="0"/>
        <w:caps w:val="0"/>
        <w:color w:val="auto"/>
        <w:sz w:val="20"/>
        <w:u w:val="none"/>
      </w:rPr>
    </w:lvl>
    <w:lvl w:ilvl="4">
      <w:start w:val="1"/>
      <w:numFmt w:val="lowerRoman"/>
      <w:pStyle w:val="ArticleL5"/>
      <w:lvlText w:val="(%5)"/>
      <w:lvlJc w:val="left"/>
      <w:pPr>
        <w:tabs>
          <w:tab w:val="num" w:pos="1440"/>
        </w:tabs>
        <w:ind w:left="1440" w:hanging="720"/>
      </w:pPr>
      <w:rPr>
        <w:rFonts w:ascii="Times New Roman" w:hAnsi="Times New Roman"/>
        <w:b w:val="0"/>
        <w:i w:val="0"/>
        <w:caps w:val="0"/>
        <w:color w:val="auto"/>
        <w:sz w:val="20"/>
        <w:u w:val="none"/>
      </w:rPr>
    </w:lvl>
    <w:lvl w:ilvl="5">
      <w:start w:val="1"/>
      <w:numFmt w:val="upperRoman"/>
      <w:pStyle w:val="ArticleL6"/>
      <w:lvlText w:val="%6."/>
      <w:lvlJc w:val="right"/>
      <w:pPr>
        <w:tabs>
          <w:tab w:val="num" w:pos="2160"/>
        </w:tabs>
        <w:ind w:left="2160" w:hanging="720"/>
      </w:pPr>
      <w:rPr>
        <w:b w:val="0"/>
        <w:i w:val="0"/>
        <w:caps w:val="0"/>
        <w:color w:val="auto"/>
        <w:sz w:val="20"/>
        <w:u w:val="none"/>
      </w:rPr>
    </w:lvl>
    <w:lvl w:ilvl="6">
      <w:start w:val="1"/>
      <w:numFmt w:val="decimal"/>
      <w:pStyle w:val="ArticleL7"/>
      <w:lvlText w:val="(%7)"/>
      <w:lvlJc w:val="left"/>
      <w:pPr>
        <w:tabs>
          <w:tab w:val="num" w:pos="2160"/>
        </w:tabs>
        <w:ind w:left="2160" w:hanging="720"/>
      </w:pPr>
      <w:rPr>
        <w:rFonts w:ascii="Times New Roman" w:hAnsi="Times New Roman"/>
        <w:b w:val="0"/>
        <w:i w:val="0"/>
        <w:caps w:val="0"/>
        <w:color w:val="auto"/>
        <w:sz w:val="20"/>
        <w:u w:val="none"/>
      </w:rPr>
    </w:lvl>
    <w:lvl w:ilvl="7">
      <w:start w:val="1"/>
      <w:numFmt w:val="lowerRoman"/>
      <w:pStyle w:val="ArticleL8"/>
      <w:lvlText w:val="%8."/>
      <w:lvlJc w:val="left"/>
      <w:pPr>
        <w:tabs>
          <w:tab w:val="num" w:pos="5760"/>
        </w:tabs>
        <w:ind w:left="0" w:firstLine="5040"/>
      </w:pPr>
      <w:rPr>
        <w:rFonts w:ascii="Times New Roman" w:hAnsi="Times New Roman"/>
        <w:b w:val="0"/>
        <w:i w:val="0"/>
        <w:caps w:val="0"/>
        <w:color w:val="auto"/>
        <w:sz w:val="20"/>
        <w:u w:val="none"/>
      </w:rPr>
    </w:lvl>
    <w:lvl w:ilvl="8">
      <w:start w:val="1"/>
      <w:numFmt w:val="decimal"/>
      <w:pStyle w:val="ArticleL9"/>
      <w:lvlText w:val="%9."/>
      <w:lvlJc w:val="left"/>
      <w:pPr>
        <w:tabs>
          <w:tab w:val="num" w:pos="6480"/>
        </w:tabs>
        <w:ind w:left="0" w:firstLine="5760"/>
      </w:pPr>
      <w:rPr>
        <w:rFonts w:ascii="Times New Roman" w:hAnsi="Times New Roman"/>
        <w:b w:val="0"/>
        <w:i w:val="0"/>
        <w:caps w:val="0"/>
        <w:color w:val="auto"/>
        <w:sz w:val="20"/>
        <w:u w:val="none"/>
      </w:rPr>
    </w:lvl>
  </w:abstractNum>
  <w:abstractNum w:abstractNumId="5" w15:restartNumberingAfterBreak="0">
    <w:nsid w:val="0CBC47CC"/>
    <w:multiLevelType w:val="hybridMultilevel"/>
    <w:tmpl w:val="FA08B490"/>
    <w:lvl w:ilvl="0" w:tplc="27182FB6">
      <w:start w:val="1"/>
      <w:numFmt w:val="lowerLetter"/>
      <w:lvlText w:val="(%1)"/>
      <w:lvlJc w:val="left"/>
      <w:pPr>
        <w:ind w:left="1545" w:hanging="360"/>
      </w:pPr>
      <w:rPr>
        <w:rFonts w:ascii="Arial" w:hAnsi="Arial" w:hint="default"/>
        <w:b w:val="0"/>
        <w:i w:val="0"/>
        <w:sz w:val="18"/>
        <w:szCs w:val="18"/>
      </w:rPr>
    </w:lvl>
    <w:lvl w:ilvl="1" w:tplc="C2329B9C" w:tentative="1">
      <w:start w:val="1"/>
      <w:numFmt w:val="lowerLetter"/>
      <w:lvlText w:val="%2."/>
      <w:lvlJc w:val="left"/>
      <w:pPr>
        <w:ind w:left="2265" w:hanging="360"/>
      </w:pPr>
    </w:lvl>
    <w:lvl w:ilvl="2" w:tplc="35124A22" w:tentative="1">
      <w:start w:val="1"/>
      <w:numFmt w:val="lowerRoman"/>
      <w:lvlText w:val="%3."/>
      <w:lvlJc w:val="right"/>
      <w:pPr>
        <w:ind w:left="2985" w:hanging="180"/>
      </w:pPr>
    </w:lvl>
    <w:lvl w:ilvl="3" w:tplc="6C3E1ADA" w:tentative="1">
      <w:start w:val="1"/>
      <w:numFmt w:val="decimal"/>
      <w:lvlText w:val="%4."/>
      <w:lvlJc w:val="left"/>
      <w:pPr>
        <w:ind w:left="3705" w:hanging="360"/>
      </w:pPr>
    </w:lvl>
    <w:lvl w:ilvl="4" w:tplc="9C40BBE0" w:tentative="1">
      <w:start w:val="1"/>
      <w:numFmt w:val="lowerLetter"/>
      <w:lvlText w:val="%5."/>
      <w:lvlJc w:val="left"/>
      <w:pPr>
        <w:ind w:left="4425" w:hanging="360"/>
      </w:pPr>
    </w:lvl>
    <w:lvl w:ilvl="5" w:tplc="04E2CB3E" w:tentative="1">
      <w:start w:val="1"/>
      <w:numFmt w:val="lowerRoman"/>
      <w:lvlText w:val="%6."/>
      <w:lvlJc w:val="right"/>
      <w:pPr>
        <w:ind w:left="5145" w:hanging="180"/>
      </w:pPr>
    </w:lvl>
    <w:lvl w:ilvl="6" w:tplc="8D8CA120" w:tentative="1">
      <w:start w:val="1"/>
      <w:numFmt w:val="decimal"/>
      <w:lvlText w:val="%7."/>
      <w:lvlJc w:val="left"/>
      <w:pPr>
        <w:ind w:left="5865" w:hanging="360"/>
      </w:pPr>
    </w:lvl>
    <w:lvl w:ilvl="7" w:tplc="D5C0C86C" w:tentative="1">
      <w:start w:val="1"/>
      <w:numFmt w:val="lowerLetter"/>
      <w:lvlText w:val="%8."/>
      <w:lvlJc w:val="left"/>
      <w:pPr>
        <w:ind w:left="6585" w:hanging="360"/>
      </w:pPr>
    </w:lvl>
    <w:lvl w:ilvl="8" w:tplc="56B0F920" w:tentative="1">
      <w:start w:val="1"/>
      <w:numFmt w:val="lowerRoman"/>
      <w:lvlText w:val="%9."/>
      <w:lvlJc w:val="right"/>
      <w:pPr>
        <w:ind w:left="7305" w:hanging="180"/>
      </w:pPr>
    </w:lvl>
  </w:abstractNum>
  <w:abstractNum w:abstractNumId="6" w15:restartNumberingAfterBreak="0">
    <w:nsid w:val="10D91542"/>
    <w:multiLevelType w:val="multilevel"/>
    <w:tmpl w:val="36D02CB2"/>
    <w:lvl w:ilvl="0">
      <w:start w:val="1"/>
      <w:numFmt w:val="decimal"/>
      <w:suff w:val="space"/>
      <w:lvlText w:val="Article %1 -"/>
      <w:lvlJc w:val="left"/>
      <w:pPr>
        <w:tabs>
          <w:tab w:val="num" w:pos="720"/>
        </w:tabs>
        <w:ind w:left="0" w:firstLine="0"/>
      </w:pPr>
      <w:rPr>
        <w:b/>
        <w:i w:val="0"/>
        <w:caps w:val="0"/>
        <w:strike w:val="0"/>
        <w:dstrike w:val="0"/>
        <w:u w:val="none"/>
        <w:effect w:val="none"/>
      </w:rPr>
    </w:lvl>
    <w:lvl w:ilvl="1">
      <w:start w:val="1"/>
      <w:numFmt w:val="decimal"/>
      <w:isLgl/>
      <w:lvlText w:val="%1.%2"/>
      <w:lvlJc w:val="left"/>
      <w:pPr>
        <w:tabs>
          <w:tab w:val="num" w:pos="1440"/>
        </w:tabs>
        <w:ind w:left="0" w:firstLine="720"/>
      </w:pPr>
      <w:rPr>
        <w:b w:val="0"/>
        <w:i w:val="0"/>
        <w:caps w:val="0"/>
        <w:strike w:val="0"/>
        <w:dstrike w:val="0"/>
        <w:u w:val="none"/>
        <w:effect w:val="none"/>
      </w:rPr>
    </w:lvl>
    <w:lvl w:ilvl="2">
      <w:start w:val="1"/>
      <w:numFmt w:val="upperLetter"/>
      <w:lvlText w:val="(%3)"/>
      <w:lvlJc w:val="right"/>
      <w:pPr>
        <w:tabs>
          <w:tab w:val="num" w:pos="2020"/>
        </w:tabs>
        <w:ind w:left="0" w:firstLine="1440"/>
      </w:pPr>
      <w:rPr>
        <w:b w:val="0"/>
        <w:i w:val="0"/>
        <w:caps w:val="0"/>
        <w:strike w:val="0"/>
        <w:dstrike w:val="0"/>
        <w:u w:val="none"/>
        <w:effect w:val="none"/>
      </w:rPr>
    </w:lvl>
    <w:lvl w:ilvl="3">
      <w:start w:val="1"/>
      <w:numFmt w:val="decimal"/>
      <w:lvlText w:val="%4."/>
      <w:lvlJc w:val="left"/>
      <w:pPr>
        <w:tabs>
          <w:tab w:val="num" w:pos="2790"/>
        </w:tabs>
        <w:ind w:left="-90" w:firstLine="2160"/>
      </w:pPr>
      <w:rPr>
        <w:strike w:val="0"/>
        <w:dstrike w:val="0"/>
        <w:u w:val="none"/>
        <w:effect w:val="none"/>
      </w:rPr>
    </w:lvl>
    <w:lvl w:ilvl="4">
      <w:start w:val="1"/>
      <w:numFmt w:val="lowerLetter"/>
      <w:lvlText w:val="%5."/>
      <w:lvlJc w:val="left"/>
      <w:pPr>
        <w:tabs>
          <w:tab w:val="num" w:pos="3600"/>
        </w:tabs>
        <w:ind w:left="0" w:firstLine="2880"/>
      </w:pPr>
      <w:rPr>
        <w:rFonts w:ascii="Arial" w:eastAsia="Times New Roman" w:hAnsi="Arial" w:cs="Arial"/>
        <w:b w:val="0"/>
        <w:i w:val="0"/>
        <w:caps w:val="0"/>
        <w:smallCaps w:val="0"/>
        <w:strike w:val="0"/>
        <w:dstrike w:val="0"/>
        <w:u w:val="none"/>
        <w:effect w:val="none"/>
      </w:rPr>
    </w:lvl>
    <w:lvl w:ilvl="5">
      <w:start w:val="1"/>
      <w:numFmt w:val="lowerRoman"/>
      <w:lvlText w:val="%6."/>
      <w:lvlJc w:val="right"/>
      <w:pPr>
        <w:tabs>
          <w:tab w:val="num" w:pos="4320"/>
        </w:tabs>
        <w:ind w:left="1440" w:firstLine="3600"/>
      </w:pPr>
    </w:lvl>
    <w:lvl w:ilvl="6">
      <w:start w:val="1"/>
      <w:numFmt w:val="decimal"/>
      <w:lvlText w:val="%7."/>
      <w:lvlJc w:val="left"/>
      <w:pPr>
        <w:tabs>
          <w:tab w:val="num" w:pos="5040"/>
        </w:tabs>
        <w:ind w:left="1440" w:firstLine="4320"/>
      </w:pPr>
    </w:lvl>
    <w:lvl w:ilvl="7">
      <w:start w:val="1"/>
      <w:numFmt w:val="lowerLetter"/>
      <w:lvlText w:val="%8."/>
      <w:lvlJc w:val="left"/>
      <w:pPr>
        <w:tabs>
          <w:tab w:val="num" w:pos="5760"/>
        </w:tabs>
        <w:ind w:left="1440" w:firstLine="5040"/>
      </w:pPr>
    </w:lvl>
    <w:lvl w:ilvl="8">
      <w:start w:val="1"/>
      <w:numFmt w:val="lowerRoman"/>
      <w:lvlText w:val="%9."/>
      <w:lvlJc w:val="right"/>
      <w:pPr>
        <w:tabs>
          <w:tab w:val="num" w:pos="6480"/>
        </w:tabs>
        <w:ind w:left="1440" w:firstLine="5760"/>
      </w:pPr>
    </w:lvl>
  </w:abstractNum>
  <w:abstractNum w:abstractNumId="7" w15:restartNumberingAfterBreak="0">
    <w:nsid w:val="18010A17"/>
    <w:multiLevelType w:val="hybridMultilevel"/>
    <w:tmpl w:val="9F68EF98"/>
    <w:lvl w:ilvl="0" w:tplc="305822C4">
      <w:start w:val="1"/>
      <w:numFmt w:val="bullet"/>
      <w:lvlText w:val=""/>
      <w:lvlJc w:val="left"/>
      <w:pPr>
        <w:ind w:left="720" w:hanging="360"/>
      </w:pPr>
      <w:rPr>
        <w:rFonts w:ascii="Symbol" w:hAnsi="Symbol" w:hint="default"/>
      </w:rPr>
    </w:lvl>
    <w:lvl w:ilvl="1" w:tplc="42869302" w:tentative="1">
      <w:start w:val="1"/>
      <w:numFmt w:val="bullet"/>
      <w:lvlText w:val="o"/>
      <w:lvlJc w:val="left"/>
      <w:pPr>
        <w:ind w:left="1440" w:hanging="360"/>
      </w:pPr>
      <w:rPr>
        <w:rFonts w:ascii="Courier New" w:hAnsi="Courier New" w:cs="Courier New" w:hint="default"/>
      </w:rPr>
    </w:lvl>
    <w:lvl w:ilvl="2" w:tplc="3A74D320" w:tentative="1">
      <w:start w:val="1"/>
      <w:numFmt w:val="bullet"/>
      <w:lvlText w:val=""/>
      <w:lvlJc w:val="left"/>
      <w:pPr>
        <w:ind w:left="2160" w:hanging="360"/>
      </w:pPr>
      <w:rPr>
        <w:rFonts w:ascii="Wingdings" w:hAnsi="Wingdings" w:hint="default"/>
      </w:rPr>
    </w:lvl>
    <w:lvl w:ilvl="3" w:tplc="28F472C8" w:tentative="1">
      <w:start w:val="1"/>
      <w:numFmt w:val="bullet"/>
      <w:lvlText w:val=""/>
      <w:lvlJc w:val="left"/>
      <w:pPr>
        <w:ind w:left="2880" w:hanging="360"/>
      </w:pPr>
      <w:rPr>
        <w:rFonts w:ascii="Symbol" w:hAnsi="Symbol" w:hint="default"/>
      </w:rPr>
    </w:lvl>
    <w:lvl w:ilvl="4" w:tplc="E89C4C1A" w:tentative="1">
      <w:start w:val="1"/>
      <w:numFmt w:val="bullet"/>
      <w:lvlText w:val="o"/>
      <w:lvlJc w:val="left"/>
      <w:pPr>
        <w:ind w:left="3600" w:hanging="360"/>
      </w:pPr>
      <w:rPr>
        <w:rFonts w:ascii="Courier New" w:hAnsi="Courier New" w:cs="Courier New" w:hint="default"/>
      </w:rPr>
    </w:lvl>
    <w:lvl w:ilvl="5" w:tplc="DE4E0262" w:tentative="1">
      <w:start w:val="1"/>
      <w:numFmt w:val="bullet"/>
      <w:lvlText w:val=""/>
      <w:lvlJc w:val="left"/>
      <w:pPr>
        <w:ind w:left="4320" w:hanging="360"/>
      </w:pPr>
      <w:rPr>
        <w:rFonts w:ascii="Wingdings" w:hAnsi="Wingdings" w:hint="default"/>
      </w:rPr>
    </w:lvl>
    <w:lvl w:ilvl="6" w:tplc="DCD434C2" w:tentative="1">
      <w:start w:val="1"/>
      <w:numFmt w:val="bullet"/>
      <w:lvlText w:val=""/>
      <w:lvlJc w:val="left"/>
      <w:pPr>
        <w:ind w:left="5040" w:hanging="360"/>
      </w:pPr>
      <w:rPr>
        <w:rFonts w:ascii="Symbol" w:hAnsi="Symbol" w:hint="default"/>
      </w:rPr>
    </w:lvl>
    <w:lvl w:ilvl="7" w:tplc="60A89CE0" w:tentative="1">
      <w:start w:val="1"/>
      <w:numFmt w:val="bullet"/>
      <w:lvlText w:val="o"/>
      <w:lvlJc w:val="left"/>
      <w:pPr>
        <w:ind w:left="5760" w:hanging="360"/>
      </w:pPr>
      <w:rPr>
        <w:rFonts w:ascii="Courier New" w:hAnsi="Courier New" w:cs="Courier New" w:hint="default"/>
      </w:rPr>
    </w:lvl>
    <w:lvl w:ilvl="8" w:tplc="EEEC7946" w:tentative="1">
      <w:start w:val="1"/>
      <w:numFmt w:val="bullet"/>
      <w:lvlText w:val=""/>
      <w:lvlJc w:val="left"/>
      <w:pPr>
        <w:ind w:left="6480" w:hanging="360"/>
      </w:pPr>
      <w:rPr>
        <w:rFonts w:ascii="Wingdings" w:hAnsi="Wingdings" w:hint="default"/>
      </w:rPr>
    </w:lvl>
  </w:abstractNum>
  <w:abstractNum w:abstractNumId="8" w15:restartNumberingAfterBreak="0">
    <w:nsid w:val="27604CF6"/>
    <w:multiLevelType w:val="hybridMultilevel"/>
    <w:tmpl w:val="60C265CC"/>
    <w:lvl w:ilvl="0" w:tplc="55B6A9D2">
      <w:start w:val="1"/>
      <w:numFmt w:val="decimal"/>
      <w:lvlText w:val="%1."/>
      <w:lvlJc w:val="left"/>
      <w:pPr>
        <w:ind w:left="720" w:hanging="360"/>
      </w:pPr>
    </w:lvl>
    <w:lvl w:ilvl="1" w:tplc="58FC2E1E" w:tentative="1">
      <w:start w:val="1"/>
      <w:numFmt w:val="lowerLetter"/>
      <w:lvlText w:val="%2."/>
      <w:lvlJc w:val="left"/>
      <w:pPr>
        <w:ind w:left="1440" w:hanging="360"/>
      </w:pPr>
    </w:lvl>
    <w:lvl w:ilvl="2" w:tplc="84CCF232" w:tentative="1">
      <w:start w:val="1"/>
      <w:numFmt w:val="lowerRoman"/>
      <w:lvlText w:val="%3."/>
      <w:lvlJc w:val="right"/>
      <w:pPr>
        <w:ind w:left="2160" w:hanging="180"/>
      </w:pPr>
    </w:lvl>
    <w:lvl w:ilvl="3" w:tplc="F7646894" w:tentative="1">
      <w:start w:val="1"/>
      <w:numFmt w:val="decimal"/>
      <w:lvlText w:val="%4."/>
      <w:lvlJc w:val="left"/>
      <w:pPr>
        <w:ind w:left="2880" w:hanging="360"/>
      </w:pPr>
    </w:lvl>
    <w:lvl w:ilvl="4" w:tplc="4D7C237C" w:tentative="1">
      <w:start w:val="1"/>
      <w:numFmt w:val="lowerLetter"/>
      <w:lvlText w:val="%5."/>
      <w:lvlJc w:val="left"/>
      <w:pPr>
        <w:ind w:left="3600" w:hanging="360"/>
      </w:pPr>
    </w:lvl>
    <w:lvl w:ilvl="5" w:tplc="961E906A" w:tentative="1">
      <w:start w:val="1"/>
      <w:numFmt w:val="lowerRoman"/>
      <w:lvlText w:val="%6."/>
      <w:lvlJc w:val="right"/>
      <w:pPr>
        <w:ind w:left="4320" w:hanging="180"/>
      </w:pPr>
    </w:lvl>
    <w:lvl w:ilvl="6" w:tplc="D180D058" w:tentative="1">
      <w:start w:val="1"/>
      <w:numFmt w:val="decimal"/>
      <w:lvlText w:val="%7."/>
      <w:lvlJc w:val="left"/>
      <w:pPr>
        <w:ind w:left="5040" w:hanging="360"/>
      </w:pPr>
    </w:lvl>
    <w:lvl w:ilvl="7" w:tplc="800CAD92" w:tentative="1">
      <w:start w:val="1"/>
      <w:numFmt w:val="lowerLetter"/>
      <w:lvlText w:val="%8."/>
      <w:lvlJc w:val="left"/>
      <w:pPr>
        <w:ind w:left="5760" w:hanging="360"/>
      </w:pPr>
    </w:lvl>
    <w:lvl w:ilvl="8" w:tplc="309073AE" w:tentative="1">
      <w:start w:val="1"/>
      <w:numFmt w:val="lowerRoman"/>
      <w:lvlText w:val="%9."/>
      <w:lvlJc w:val="right"/>
      <w:pPr>
        <w:ind w:left="6480" w:hanging="180"/>
      </w:pPr>
    </w:lvl>
  </w:abstractNum>
  <w:abstractNum w:abstractNumId="9" w15:restartNumberingAfterBreak="0">
    <w:nsid w:val="360A4B3D"/>
    <w:multiLevelType w:val="multilevel"/>
    <w:tmpl w:val="74A67086"/>
    <w:lvl w:ilvl="0">
      <w:start w:val="2"/>
      <w:numFmt w:val="upperRoman"/>
      <w:pStyle w:val="OutlineL1"/>
      <w:lvlText w:val="%1."/>
      <w:lvlJc w:val="left"/>
      <w:pPr>
        <w:tabs>
          <w:tab w:val="num" w:pos="720"/>
        </w:tabs>
        <w:ind w:left="0" w:firstLine="0"/>
      </w:pPr>
      <w:rPr>
        <w:rFonts w:ascii="Times New Roman" w:hAnsi="Times New Roman" w:hint="default"/>
        <w:b/>
        <w:i w:val="0"/>
        <w:caps/>
        <w:smallCaps w:val="0"/>
        <w:sz w:val="20"/>
        <w:u w:val="none"/>
      </w:rPr>
    </w:lvl>
    <w:lvl w:ilvl="1">
      <w:start w:val="1"/>
      <w:numFmt w:val="upperLetter"/>
      <w:pStyle w:val="OutlineL2"/>
      <w:lvlText w:val="%2."/>
      <w:lvlJc w:val="left"/>
      <w:pPr>
        <w:tabs>
          <w:tab w:val="num" w:pos="1440"/>
        </w:tabs>
        <w:ind w:left="0" w:firstLine="720"/>
      </w:pPr>
      <w:rPr>
        <w:rFonts w:ascii="Times New Roman" w:hAnsi="Times New Roman" w:hint="default"/>
        <w:b/>
        <w:i w:val="0"/>
        <w:caps/>
        <w:smallCaps w:val="0"/>
        <w:sz w:val="20"/>
        <w:u w:val="none"/>
      </w:rPr>
    </w:lvl>
    <w:lvl w:ilvl="2">
      <w:start w:val="1"/>
      <w:numFmt w:val="upperLetter"/>
      <w:pStyle w:val="OutlineL3"/>
      <w:lvlText w:val="(%3)"/>
      <w:lvlJc w:val="left"/>
      <w:pPr>
        <w:tabs>
          <w:tab w:val="num" w:pos="2880"/>
        </w:tabs>
        <w:ind w:left="2880" w:hanging="720"/>
      </w:pPr>
      <w:rPr>
        <w:rFonts w:ascii="Times New Roman" w:hAnsi="Times New Roman" w:hint="default"/>
        <w:b w:val="0"/>
        <w:i w:val="0"/>
        <w:caps/>
        <w:smallCaps w:val="0"/>
        <w:sz w:val="20"/>
        <w:u w:val="none"/>
      </w:rPr>
    </w:lvl>
    <w:lvl w:ilvl="3">
      <w:start w:val="1"/>
      <w:numFmt w:val="lowerLetter"/>
      <w:pStyle w:val="OutlineL4"/>
      <w:lvlText w:val="%4."/>
      <w:lvlJc w:val="left"/>
      <w:pPr>
        <w:tabs>
          <w:tab w:val="num" w:pos="2880"/>
        </w:tabs>
        <w:ind w:left="0" w:firstLine="2160"/>
      </w:pPr>
      <w:rPr>
        <w:rFonts w:ascii="Times New Roman" w:hAnsi="Times New Roman" w:hint="default"/>
        <w:b w:val="0"/>
        <w:i w:val="0"/>
        <w:caps w:val="0"/>
        <w:sz w:val="20"/>
        <w:u w:val="none"/>
      </w:rPr>
    </w:lvl>
    <w:lvl w:ilvl="4">
      <w:start w:val="1"/>
      <w:numFmt w:val="lowerRoman"/>
      <w:pStyle w:val="OutlineL5"/>
      <w:lvlText w:val="(%5)"/>
      <w:lvlJc w:val="left"/>
      <w:pPr>
        <w:tabs>
          <w:tab w:val="num" w:pos="3600"/>
        </w:tabs>
        <w:ind w:left="0" w:firstLine="2880"/>
      </w:pPr>
      <w:rPr>
        <w:rFonts w:ascii="Times New Roman" w:hAnsi="Times New Roman" w:hint="default"/>
        <w:b w:val="0"/>
        <w:i w:val="0"/>
        <w:caps w:val="0"/>
        <w:sz w:val="24"/>
        <w:u w:val="none"/>
      </w:rPr>
    </w:lvl>
    <w:lvl w:ilvl="5">
      <w:start w:val="1"/>
      <w:numFmt w:val="lowerLetter"/>
      <w:pStyle w:val="OutlineL6"/>
      <w:lvlText w:val="(%6)"/>
      <w:lvlJc w:val="left"/>
      <w:pPr>
        <w:tabs>
          <w:tab w:val="num" w:pos="4320"/>
        </w:tabs>
        <w:ind w:left="0" w:firstLine="3600"/>
      </w:pPr>
      <w:rPr>
        <w:rFonts w:ascii="Times New Roman" w:hAnsi="Times New Roman" w:hint="default"/>
        <w:b w:val="0"/>
        <w:i w:val="0"/>
        <w:caps w:val="0"/>
        <w:sz w:val="24"/>
        <w:u w:val="none"/>
      </w:rPr>
    </w:lvl>
    <w:lvl w:ilvl="6">
      <w:start w:val="1"/>
      <w:numFmt w:val="decimal"/>
      <w:pStyle w:val="OutlineL7"/>
      <w:lvlText w:val="(%7)"/>
      <w:lvlJc w:val="left"/>
      <w:pPr>
        <w:tabs>
          <w:tab w:val="num" w:pos="5040"/>
        </w:tabs>
        <w:ind w:left="0" w:firstLine="4320"/>
      </w:pPr>
      <w:rPr>
        <w:rFonts w:ascii="Times New Roman" w:hAnsi="Times New Roman" w:hint="default"/>
        <w:b w:val="0"/>
        <w:i w:val="0"/>
        <w:caps w:val="0"/>
        <w:sz w:val="24"/>
        <w:u w:val="none"/>
      </w:rPr>
    </w:lvl>
    <w:lvl w:ilvl="7">
      <w:start w:val="1"/>
      <w:numFmt w:val="lowerRoman"/>
      <w:pStyle w:val="OutlineL8"/>
      <w:lvlText w:val="%8)"/>
      <w:lvlJc w:val="left"/>
      <w:pPr>
        <w:tabs>
          <w:tab w:val="num" w:pos="5760"/>
        </w:tabs>
        <w:ind w:left="0" w:firstLine="5040"/>
      </w:pPr>
      <w:rPr>
        <w:rFonts w:ascii="Times New Roman" w:hAnsi="Times New Roman" w:hint="default"/>
        <w:b w:val="0"/>
        <w:i w:val="0"/>
        <w:caps w:val="0"/>
        <w:sz w:val="24"/>
        <w:u w:val="none"/>
      </w:rPr>
    </w:lvl>
    <w:lvl w:ilvl="8">
      <w:start w:val="1"/>
      <w:numFmt w:val="lowerLetter"/>
      <w:pStyle w:val="OutlineL9"/>
      <w:lvlText w:val="%9)"/>
      <w:lvlJc w:val="left"/>
      <w:pPr>
        <w:tabs>
          <w:tab w:val="num" w:pos="6480"/>
        </w:tabs>
        <w:ind w:left="0" w:firstLine="5760"/>
      </w:pPr>
      <w:rPr>
        <w:rFonts w:ascii="Times New Roman" w:hAnsi="Times New Roman" w:hint="default"/>
        <w:b w:val="0"/>
        <w:i w:val="0"/>
        <w:caps w:val="0"/>
        <w:sz w:val="24"/>
        <w:u w:val="none"/>
      </w:rPr>
    </w:lvl>
  </w:abstractNum>
  <w:abstractNum w:abstractNumId="10" w15:restartNumberingAfterBreak="0">
    <w:nsid w:val="3A481453"/>
    <w:multiLevelType w:val="multilevel"/>
    <w:tmpl w:val="DFEE5E8A"/>
    <w:lvl w:ilvl="0">
      <w:start w:val="1"/>
      <w:numFmt w:val="decimal"/>
      <w:pStyle w:val="ProjFin1"/>
      <w:suff w:val="nothing"/>
      <w:lvlText w:val="ARTICLE %1"/>
      <w:lvlJc w:val="left"/>
      <w:pPr>
        <w:ind w:left="0" w:firstLine="0"/>
      </w:pPr>
      <w:rPr>
        <w:b/>
        <w:i w:val="0"/>
      </w:rPr>
    </w:lvl>
    <w:lvl w:ilvl="1">
      <w:start w:val="1"/>
      <w:numFmt w:val="decimal"/>
      <w:pStyle w:val="ProjFin2"/>
      <w:lvlText w:val="%1.%2"/>
      <w:lvlJc w:val="left"/>
      <w:pPr>
        <w:tabs>
          <w:tab w:val="num" w:pos="720"/>
        </w:tabs>
        <w:ind w:left="0" w:firstLine="0"/>
      </w:pPr>
      <w:rPr>
        <w:b/>
        <w:i w:val="0"/>
        <w:u w:val="none"/>
      </w:rPr>
    </w:lvl>
    <w:lvl w:ilvl="2">
      <w:start w:val="1"/>
      <w:numFmt w:val="lowerLetter"/>
      <w:pStyle w:val="ProjFin3"/>
      <w:lvlText w:val="(%3)"/>
      <w:lvlJc w:val="left"/>
      <w:pPr>
        <w:tabs>
          <w:tab w:val="num" w:pos="1350"/>
        </w:tabs>
        <w:ind w:left="270" w:firstLine="720"/>
      </w:pPr>
      <w:rPr>
        <w:i w:val="0"/>
      </w:rPr>
    </w:lvl>
    <w:lvl w:ilvl="3">
      <w:start w:val="1"/>
      <w:numFmt w:val="lowerRoman"/>
      <w:pStyle w:val="ProjFin4"/>
      <w:lvlText w:val="(%4)"/>
      <w:lvlJc w:val="left"/>
      <w:pPr>
        <w:tabs>
          <w:tab w:val="num" w:pos="2160"/>
        </w:tabs>
        <w:ind w:left="720" w:firstLine="720"/>
      </w:pPr>
      <w:rPr>
        <w:b w:val="0"/>
        <w:i w:val="0"/>
      </w:rPr>
    </w:lvl>
    <w:lvl w:ilvl="4">
      <w:start w:val="1"/>
      <w:numFmt w:val="decimal"/>
      <w:pStyle w:val="ProjFin5"/>
      <w:lvlText w:val="%5)"/>
      <w:lvlJc w:val="left"/>
      <w:pPr>
        <w:tabs>
          <w:tab w:val="num" w:pos="2520"/>
        </w:tabs>
        <w:ind w:left="1440" w:firstLine="72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1" w15:restartNumberingAfterBreak="0">
    <w:nsid w:val="42FD273A"/>
    <w:multiLevelType w:val="multilevel"/>
    <w:tmpl w:val="740C615C"/>
    <w:name w:val="Corporate (2)"/>
    <w:lvl w:ilvl="0">
      <w:start w:val="6"/>
      <w:numFmt w:val="decimal"/>
      <w:pStyle w:val="Heading1"/>
      <w:suff w:val="nothing"/>
      <w:lvlText w:val="Article %1"/>
      <w:lvlJc w:val="left"/>
      <w:pPr>
        <w:ind w:left="4770" w:firstLine="0"/>
      </w:pPr>
      <w:rPr>
        <w:rFonts w:hint="default"/>
        <w:caps/>
        <w:smallCaps w:val="0"/>
        <w:color w:val="010000"/>
        <w:u w:val="none"/>
      </w:rPr>
    </w:lvl>
    <w:lvl w:ilvl="1">
      <w:start w:val="1"/>
      <w:numFmt w:val="decimal"/>
      <w:pStyle w:val="Heading2"/>
      <w:isLgl/>
      <w:lvlText w:val="%1.%2"/>
      <w:lvlJc w:val="left"/>
      <w:pPr>
        <w:tabs>
          <w:tab w:val="num" w:pos="1800"/>
        </w:tabs>
        <w:ind w:left="360" w:firstLine="72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3330"/>
        </w:tabs>
        <w:ind w:left="1170" w:firstLine="14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pStyle w:val="Heading4"/>
      <w:lvlText w:val="(%4)"/>
      <w:lvlJc w:val="left"/>
      <w:pPr>
        <w:tabs>
          <w:tab w:val="num" w:pos="1710"/>
        </w:tabs>
        <w:ind w:left="270" w:firstLine="720"/>
      </w:pPr>
      <w:rPr>
        <w:rFonts w:hint="default"/>
        <w:color w:val="010000"/>
        <w:u w:val="none"/>
      </w:rPr>
    </w:lvl>
    <w:lvl w:ilvl="4">
      <w:start w:val="1"/>
      <w:numFmt w:val="upperLetter"/>
      <w:pStyle w:val="Heading5"/>
      <w:lvlText w:val="(%5)"/>
      <w:lvlJc w:val="left"/>
      <w:pPr>
        <w:tabs>
          <w:tab w:val="num" w:pos="2880"/>
        </w:tabs>
        <w:ind w:left="1440" w:firstLine="720"/>
      </w:pPr>
      <w:rPr>
        <w:rFonts w:hint="default"/>
        <w:color w:val="010000"/>
        <w:u w:val="none"/>
      </w:rPr>
    </w:lvl>
    <w:lvl w:ilvl="5">
      <w:start w:val="1"/>
      <w:numFmt w:val="decimal"/>
      <w:pStyle w:val="Heading6"/>
      <w:lvlText w:val="(%6)"/>
      <w:lvlJc w:val="left"/>
      <w:pPr>
        <w:tabs>
          <w:tab w:val="num" w:pos="2880"/>
        </w:tabs>
        <w:ind w:left="1440" w:firstLine="720"/>
      </w:pPr>
      <w:rPr>
        <w:rFonts w:hint="default"/>
        <w:color w:val="010000"/>
        <w:u w:val="none"/>
      </w:rPr>
    </w:lvl>
    <w:lvl w:ilvl="6">
      <w:start w:val="1"/>
      <w:numFmt w:val="decimal"/>
      <w:pStyle w:val="Heading7"/>
      <w:lvlText w:val="%7."/>
      <w:lvlJc w:val="left"/>
      <w:pPr>
        <w:tabs>
          <w:tab w:val="num" w:pos="3600"/>
        </w:tabs>
        <w:ind w:left="2160" w:firstLine="720"/>
      </w:pPr>
      <w:rPr>
        <w:rFonts w:hint="default"/>
        <w:color w:val="010000"/>
        <w:u w:val="none"/>
      </w:rPr>
    </w:lvl>
    <w:lvl w:ilvl="7">
      <w:start w:val="1"/>
      <w:numFmt w:val="lowerRoman"/>
      <w:pStyle w:val="Heading8"/>
      <w:lvlText w:val="%8."/>
      <w:lvlJc w:val="left"/>
      <w:pPr>
        <w:tabs>
          <w:tab w:val="num" w:pos="4320"/>
        </w:tabs>
        <w:ind w:left="2880" w:firstLine="720"/>
      </w:pPr>
      <w:rPr>
        <w:rFonts w:hint="default"/>
        <w:color w:val="010000"/>
        <w:u w:val="none"/>
      </w:rPr>
    </w:lvl>
    <w:lvl w:ilvl="8">
      <w:start w:val="1"/>
      <w:numFmt w:val="decimal"/>
      <w:pStyle w:val="Heading9"/>
      <w:lvlText w:val="(%9)"/>
      <w:lvlJc w:val="left"/>
      <w:pPr>
        <w:tabs>
          <w:tab w:val="num" w:pos="5040"/>
        </w:tabs>
        <w:ind w:left="3600" w:firstLine="720"/>
      </w:pPr>
      <w:rPr>
        <w:rFonts w:hint="default"/>
        <w:color w:val="010000"/>
        <w:u w:val="none"/>
      </w:rPr>
    </w:lvl>
  </w:abstractNum>
  <w:abstractNum w:abstractNumId="12" w15:restartNumberingAfterBreak="0">
    <w:nsid w:val="4E2D6320"/>
    <w:multiLevelType w:val="hybridMultilevel"/>
    <w:tmpl w:val="105851D8"/>
    <w:lvl w:ilvl="0" w:tplc="1FB24B1C">
      <w:start w:val="1"/>
      <w:numFmt w:val="bullet"/>
      <w:lvlText w:val=""/>
      <w:lvlJc w:val="left"/>
      <w:pPr>
        <w:tabs>
          <w:tab w:val="num" w:pos="720"/>
        </w:tabs>
        <w:ind w:left="720" w:hanging="360"/>
      </w:pPr>
      <w:rPr>
        <w:rFonts w:ascii="Symbol" w:hAnsi="Symbol" w:hint="default"/>
      </w:rPr>
    </w:lvl>
    <w:lvl w:ilvl="1" w:tplc="FA88E4CE">
      <w:start w:val="1"/>
      <w:numFmt w:val="bullet"/>
      <w:lvlText w:val="o"/>
      <w:lvlJc w:val="left"/>
      <w:pPr>
        <w:tabs>
          <w:tab w:val="num" w:pos="1440"/>
        </w:tabs>
        <w:ind w:left="1440" w:hanging="360"/>
      </w:pPr>
      <w:rPr>
        <w:rFonts w:ascii="Courier New" w:hAnsi="Courier New" w:cs="TimesNewRomanPSMT" w:hint="default"/>
      </w:rPr>
    </w:lvl>
    <w:lvl w:ilvl="2" w:tplc="41B40C64" w:tentative="1">
      <w:start w:val="1"/>
      <w:numFmt w:val="bullet"/>
      <w:lvlText w:val=""/>
      <w:lvlJc w:val="left"/>
      <w:pPr>
        <w:tabs>
          <w:tab w:val="num" w:pos="2160"/>
        </w:tabs>
        <w:ind w:left="2160" w:hanging="360"/>
      </w:pPr>
      <w:rPr>
        <w:rFonts w:ascii="Wingdings" w:hAnsi="Wingdings" w:hint="default"/>
      </w:rPr>
    </w:lvl>
    <w:lvl w:ilvl="3" w:tplc="AE687340" w:tentative="1">
      <w:start w:val="1"/>
      <w:numFmt w:val="bullet"/>
      <w:lvlText w:val=""/>
      <w:lvlJc w:val="left"/>
      <w:pPr>
        <w:tabs>
          <w:tab w:val="num" w:pos="2880"/>
        </w:tabs>
        <w:ind w:left="2880" w:hanging="360"/>
      </w:pPr>
      <w:rPr>
        <w:rFonts w:ascii="Symbol" w:hAnsi="Symbol" w:hint="default"/>
      </w:rPr>
    </w:lvl>
    <w:lvl w:ilvl="4" w:tplc="C92EA68C" w:tentative="1">
      <w:start w:val="1"/>
      <w:numFmt w:val="bullet"/>
      <w:lvlText w:val="o"/>
      <w:lvlJc w:val="left"/>
      <w:pPr>
        <w:tabs>
          <w:tab w:val="num" w:pos="3600"/>
        </w:tabs>
        <w:ind w:left="3600" w:hanging="360"/>
      </w:pPr>
      <w:rPr>
        <w:rFonts w:ascii="Courier New" w:hAnsi="Courier New" w:cs="TimesNewRomanPSMT" w:hint="default"/>
      </w:rPr>
    </w:lvl>
    <w:lvl w:ilvl="5" w:tplc="E0E40590" w:tentative="1">
      <w:start w:val="1"/>
      <w:numFmt w:val="bullet"/>
      <w:lvlText w:val=""/>
      <w:lvlJc w:val="left"/>
      <w:pPr>
        <w:tabs>
          <w:tab w:val="num" w:pos="4320"/>
        </w:tabs>
        <w:ind w:left="4320" w:hanging="360"/>
      </w:pPr>
      <w:rPr>
        <w:rFonts w:ascii="Wingdings" w:hAnsi="Wingdings" w:hint="default"/>
      </w:rPr>
    </w:lvl>
    <w:lvl w:ilvl="6" w:tplc="B5B2E90A" w:tentative="1">
      <w:start w:val="1"/>
      <w:numFmt w:val="bullet"/>
      <w:lvlText w:val=""/>
      <w:lvlJc w:val="left"/>
      <w:pPr>
        <w:tabs>
          <w:tab w:val="num" w:pos="5040"/>
        </w:tabs>
        <w:ind w:left="5040" w:hanging="360"/>
      </w:pPr>
      <w:rPr>
        <w:rFonts w:ascii="Symbol" w:hAnsi="Symbol" w:hint="default"/>
      </w:rPr>
    </w:lvl>
    <w:lvl w:ilvl="7" w:tplc="ABC2CF7C" w:tentative="1">
      <w:start w:val="1"/>
      <w:numFmt w:val="bullet"/>
      <w:lvlText w:val="o"/>
      <w:lvlJc w:val="left"/>
      <w:pPr>
        <w:tabs>
          <w:tab w:val="num" w:pos="5760"/>
        </w:tabs>
        <w:ind w:left="5760" w:hanging="360"/>
      </w:pPr>
      <w:rPr>
        <w:rFonts w:ascii="Courier New" w:hAnsi="Courier New" w:cs="TimesNewRomanPSMT" w:hint="default"/>
      </w:rPr>
    </w:lvl>
    <w:lvl w:ilvl="8" w:tplc="792AA4F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6D68CD"/>
    <w:multiLevelType w:val="multilevel"/>
    <w:tmpl w:val="23389622"/>
    <w:name w:val="zzmpStandard||Standard|2|3|1|1|0|12||1|0|0||1|0|1||1|0|1||1|0|0||1|0|0||1|0|0||1|0|0||1|0|0||"/>
    <w:lvl w:ilvl="0">
      <w:start w:val="1"/>
      <w:numFmt w:val="decimal"/>
      <w:pStyle w:val="StandardL1"/>
      <w:lvlText w:val="%1."/>
      <w:lvlJc w:val="left"/>
      <w:pPr>
        <w:tabs>
          <w:tab w:val="num" w:pos="1440"/>
        </w:tabs>
        <w:ind w:left="0" w:firstLine="720"/>
      </w:pPr>
      <w:rPr>
        <w:rFonts w:ascii="Times New Roman" w:hAnsi="Times New Roman"/>
        <w:b/>
        <w:i w:val="0"/>
        <w:caps w:val="0"/>
        <w:color w:val="auto"/>
        <w:sz w:val="22"/>
        <w:u w:val="none"/>
      </w:rPr>
    </w:lvl>
    <w:lvl w:ilvl="1">
      <w:start w:val="1"/>
      <w:numFmt w:val="lowerLetter"/>
      <w:pStyle w:val="StandardL2"/>
      <w:lvlText w:val="(%2)"/>
      <w:lvlJc w:val="left"/>
      <w:pPr>
        <w:tabs>
          <w:tab w:val="num" w:pos="1800"/>
        </w:tabs>
        <w:ind w:left="720" w:firstLine="720"/>
      </w:pPr>
      <w:rPr>
        <w:rFonts w:ascii="Times New Roman" w:hAnsi="Times New Roman"/>
        <w:b/>
        <w:i w:val="0"/>
        <w:caps w:val="0"/>
        <w:color w:val="auto"/>
        <w:sz w:val="22"/>
        <w:u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color w:val="auto"/>
        <w:sz w:val="22"/>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color w:val="auto"/>
        <w:sz w:val="22"/>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color w:val="auto"/>
        <w:sz w:val="22"/>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color w:val="auto"/>
        <w:sz w:val="22"/>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color w:val="auto"/>
        <w:sz w:val="22"/>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color w:val="auto"/>
        <w:sz w:val="22"/>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color w:val="auto"/>
        <w:sz w:val="22"/>
        <w:u w:val="none"/>
      </w:rPr>
    </w:lvl>
  </w:abstractNum>
  <w:abstractNum w:abstractNumId="14" w15:restartNumberingAfterBreak="0">
    <w:nsid w:val="5DD46341"/>
    <w:multiLevelType w:val="hybridMultilevel"/>
    <w:tmpl w:val="E08E31A2"/>
    <w:lvl w:ilvl="0" w:tplc="0A060B7C">
      <w:start w:val="1"/>
      <w:numFmt w:val="bullet"/>
      <w:lvlText w:val=""/>
      <w:lvlJc w:val="left"/>
      <w:pPr>
        <w:ind w:left="720" w:hanging="360"/>
      </w:pPr>
      <w:rPr>
        <w:rFonts w:ascii="Symbol" w:hAnsi="Symbol" w:hint="default"/>
      </w:rPr>
    </w:lvl>
    <w:lvl w:ilvl="1" w:tplc="12E2C99C" w:tentative="1">
      <w:start w:val="1"/>
      <w:numFmt w:val="bullet"/>
      <w:lvlText w:val="o"/>
      <w:lvlJc w:val="left"/>
      <w:pPr>
        <w:ind w:left="1440" w:hanging="360"/>
      </w:pPr>
      <w:rPr>
        <w:rFonts w:ascii="Courier New" w:hAnsi="Courier New" w:cs="Courier New" w:hint="default"/>
      </w:rPr>
    </w:lvl>
    <w:lvl w:ilvl="2" w:tplc="180CF8C4" w:tentative="1">
      <w:start w:val="1"/>
      <w:numFmt w:val="bullet"/>
      <w:lvlText w:val=""/>
      <w:lvlJc w:val="left"/>
      <w:pPr>
        <w:ind w:left="2160" w:hanging="360"/>
      </w:pPr>
      <w:rPr>
        <w:rFonts w:ascii="Wingdings" w:hAnsi="Wingdings" w:hint="default"/>
      </w:rPr>
    </w:lvl>
    <w:lvl w:ilvl="3" w:tplc="24809E7C" w:tentative="1">
      <w:start w:val="1"/>
      <w:numFmt w:val="bullet"/>
      <w:lvlText w:val=""/>
      <w:lvlJc w:val="left"/>
      <w:pPr>
        <w:ind w:left="2880" w:hanging="360"/>
      </w:pPr>
      <w:rPr>
        <w:rFonts w:ascii="Symbol" w:hAnsi="Symbol" w:hint="default"/>
      </w:rPr>
    </w:lvl>
    <w:lvl w:ilvl="4" w:tplc="6AB64860" w:tentative="1">
      <w:start w:val="1"/>
      <w:numFmt w:val="bullet"/>
      <w:lvlText w:val="o"/>
      <w:lvlJc w:val="left"/>
      <w:pPr>
        <w:ind w:left="3600" w:hanging="360"/>
      </w:pPr>
      <w:rPr>
        <w:rFonts w:ascii="Courier New" w:hAnsi="Courier New" w:cs="Courier New" w:hint="default"/>
      </w:rPr>
    </w:lvl>
    <w:lvl w:ilvl="5" w:tplc="E26E3C46" w:tentative="1">
      <w:start w:val="1"/>
      <w:numFmt w:val="bullet"/>
      <w:lvlText w:val=""/>
      <w:lvlJc w:val="left"/>
      <w:pPr>
        <w:ind w:left="4320" w:hanging="360"/>
      </w:pPr>
      <w:rPr>
        <w:rFonts w:ascii="Wingdings" w:hAnsi="Wingdings" w:hint="default"/>
      </w:rPr>
    </w:lvl>
    <w:lvl w:ilvl="6" w:tplc="B93003C0" w:tentative="1">
      <w:start w:val="1"/>
      <w:numFmt w:val="bullet"/>
      <w:lvlText w:val=""/>
      <w:lvlJc w:val="left"/>
      <w:pPr>
        <w:ind w:left="5040" w:hanging="360"/>
      </w:pPr>
      <w:rPr>
        <w:rFonts w:ascii="Symbol" w:hAnsi="Symbol" w:hint="default"/>
      </w:rPr>
    </w:lvl>
    <w:lvl w:ilvl="7" w:tplc="350A112C" w:tentative="1">
      <w:start w:val="1"/>
      <w:numFmt w:val="bullet"/>
      <w:lvlText w:val="o"/>
      <w:lvlJc w:val="left"/>
      <w:pPr>
        <w:ind w:left="5760" w:hanging="360"/>
      </w:pPr>
      <w:rPr>
        <w:rFonts w:ascii="Courier New" w:hAnsi="Courier New" w:cs="Courier New" w:hint="default"/>
      </w:rPr>
    </w:lvl>
    <w:lvl w:ilvl="8" w:tplc="396C5FF0" w:tentative="1">
      <w:start w:val="1"/>
      <w:numFmt w:val="bullet"/>
      <w:lvlText w:val=""/>
      <w:lvlJc w:val="left"/>
      <w:pPr>
        <w:ind w:left="6480" w:hanging="360"/>
      </w:pPr>
      <w:rPr>
        <w:rFonts w:ascii="Wingdings" w:hAnsi="Wingdings" w:hint="default"/>
      </w:rPr>
    </w:lvl>
  </w:abstractNum>
  <w:abstractNum w:abstractNumId="15" w15:restartNumberingAfterBreak="0">
    <w:nsid w:val="5E5D5F74"/>
    <w:multiLevelType w:val="hybridMultilevel"/>
    <w:tmpl w:val="83A25330"/>
    <w:lvl w:ilvl="0" w:tplc="E44011F4">
      <w:start w:val="1"/>
      <w:numFmt w:val="decimal"/>
      <w:lvlText w:val="%1."/>
      <w:lvlJc w:val="left"/>
      <w:pPr>
        <w:ind w:left="1080" w:hanging="360"/>
      </w:pPr>
      <w:rPr>
        <w:rFonts w:hint="default"/>
      </w:rPr>
    </w:lvl>
    <w:lvl w:ilvl="1" w:tplc="2C30B5D6">
      <w:start w:val="1"/>
      <w:numFmt w:val="lowerLetter"/>
      <w:lvlText w:val="%2."/>
      <w:lvlJc w:val="left"/>
      <w:pPr>
        <w:ind w:left="1800" w:hanging="360"/>
      </w:pPr>
    </w:lvl>
    <w:lvl w:ilvl="2" w:tplc="77B85904" w:tentative="1">
      <w:start w:val="1"/>
      <w:numFmt w:val="lowerRoman"/>
      <w:lvlText w:val="%3."/>
      <w:lvlJc w:val="right"/>
      <w:pPr>
        <w:ind w:left="2520" w:hanging="180"/>
      </w:pPr>
    </w:lvl>
    <w:lvl w:ilvl="3" w:tplc="7AC08276" w:tentative="1">
      <w:start w:val="1"/>
      <w:numFmt w:val="decimal"/>
      <w:lvlText w:val="%4."/>
      <w:lvlJc w:val="left"/>
      <w:pPr>
        <w:ind w:left="3240" w:hanging="360"/>
      </w:pPr>
    </w:lvl>
    <w:lvl w:ilvl="4" w:tplc="6D723A70" w:tentative="1">
      <w:start w:val="1"/>
      <w:numFmt w:val="lowerLetter"/>
      <w:lvlText w:val="%5."/>
      <w:lvlJc w:val="left"/>
      <w:pPr>
        <w:ind w:left="3960" w:hanging="360"/>
      </w:pPr>
    </w:lvl>
    <w:lvl w:ilvl="5" w:tplc="28581178" w:tentative="1">
      <w:start w:val="1"/>
      <w:numFmt w:val="lowerRoman"/>
      <w:lvlText w:val="%6."/>
      <w:lvlJc w:val="right"/>
      <w:pPr>
        <w:ind w:left="4680" w:hanging="180"/>
      </w:pPr>
    </w:lvl>
    <w:lvl w:ilvl="6" w:tplc="A6DA85F8" w:tentative="1">
      <w:start w:val="1"/>
      <w:numFmt w:val="decimal"/>
      <w:lvlText w:val="%7."/>
      <w:lvlJc w:val="left"/>
      <w:pPr>
        <w:ind w:left="5400" w:hanging="360"/>
      </w:pPr>
    </w:lvl>
    <w:lvl w:ilvl="7" w:tplc="07246856" w:tentative="1">
      <w:start w:val="1"/>
      <w:numFmt w:val="lowerLetter"/>
      <w:lvlText w:val="%8."/>
      <w:lvlJc w:val="left"/>
      <w:pPr>
        <w:ind w:left="6120" w:hanging="360"/>
      </w:pPr>
    </w:lvl>
    <w:lvl w:ilvl="8" w:tplc="2A3C9244" w:tentative="1">
      <w:start w:val="1"/>
      <w:numFmt w:val="lowerRoman"/>
      <w:lvlText w:val="%9."/>
      <w:lvlJc w:val="right"/>
      <w:pPr>
        <w:ind w:left="6840" w:hanging="180"/>
      </w:pPr>
    </w:lvl>
  </w:abstractNum>
  <w:abstractNum w:abstractNumId="16" w15:restartNumberingAfterBreak="0">
    <w:nsid w:val="647C3033"/>
    <w:multiLevelType w:val="multilevel"/>
    <w:tmpl w:val="63EE24D8"/>
    <w:name w:val="HeadingStyles||Heading|3|3|0|1|0|45||1|0|36||1|0|32||1|0|32||1|0|32||1|0|32||1|0|32||1|0|32||1|0|32||2"/>
    <w:lvl w:ilvl="0">
      <w:start w:val="6"/>
      <w:numFmt w:val="upperRoman"/>
      <w:suff w:val="nothing"/>
      <w:lvlText w:val="ARTICLE %1."/>
      <w:lvlJc w:val="left"/>
      <w:pPr>
        <w:ind w:left="3780" w:firstLine="0"/>
      </w:pPr>
      <w:rPr>
        <w:rFonts w:ascii="Times New Roman" w:hAnsi="Times New Roman" w:cs="Times New Roman" w:hint="default"/>
        <w:b/>
        <w:i w:val="0"/>
        <w:caps/>
        <w:smallCaps w:val="0"/>
        <w:color w:val="000000"/>
        <w:sz w:val="24"/>
        <w:u w:val="none"/>
      </w:rPr>
    </w:lvl>
    <w:lvl w:ilvl="1">
      <w:start w:val="1"/>
      <w:numFmt w:val="decimal"/>
      <w:isLgl/>
      <w:lvlText w:val="%1.%2"/>
      <w:lvlJc w:val="left"/>
      <w:pPr>
        <w:tabs>
          <w:tab w:val="num" w:pos="1800"/>
        </w:tabs>
        <w:ind w:left="0" w:firstLine="720"/>
      </w:pPr>
      <w:rPr>
        <w:rFonts w:ascii="Times New Roman" w:hAnsi="Times New Roman" w:cs="Times New Roman" w:hint="default"/>
        <w:b w:val="0"/>
        <w:i w:val="0"/>
        <w:caps w:val="0"/>
        <w:smallCaps w:val="0"/>
        <w:color w:val="000000"/>
        <w:sz w:val="24"/>
        <w:u w:val="none"/>
      </w:rPr>
    </w:lvl>
    <w:lvl w:ilvl="2">
      <w:start w:val="1"/>
      <w:numFmt w:val="lowerLetter"/>
      <w:lvlText w:val="(%3)"/>
      <w:lvlJc w:val="left"/>
      <w:pPr>
        <w:tabs>
          <w:tab w:val="num" w:pos="2610"/>
        </w:tabs>
        <w:ind w:left="450" w:firstLine="1440"/>
      </w:pPr>
      <w:rPr>
        <w:rFonts w:ascii="Times New Roman" w:hAnsi="Times New Roman" w:cs="Times New Roman" w:hint="default"/>
        <w:b w:val="0"/>
        <w:i w:val="0"/>
        <w:caps w:val="0"/>
        <w:smallCaps w:val="0"/>
        <w:color w:val="000000"/>
        <w:sz w:val="24"/>
        <w:u w:val="no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mallCaps w:val="0"/>
        <w:color w:val="000000"/>
        <w:sz w:val="24"/>
        <w:u w:val="none"/>
      </w:rPr>
    </w:lvl>
    <w:lvl w:ilvl="4">
      <w:start w:val="1"/>
      <w:numFmt w:val="lowerLetter"/>
      <w:lvlText w:val="(%5)"/>
      <w:lvlJc w:val="left"/>
      <w:pPr>
        <w:tabs>
          <w:tab w:val="num" w:pos="1800"/>
        </w:tabs>
        <w:ind w:left="1800" w:hanging="360"/>
      </w:pPr>
      <w:rPr>
        <w:rFonts w:cs="Times New Roman" w:hint="default"/>
        <w:b w:val="0"/>
        <w:i w:val="0"/>
        <w:caps w:val="0"/>
        <w:color w:val="000000"/>
        <w:sz w:val="24"/>
        <w:u w:val="none"/>
      </w:rPr>
    </w:lvl>
    <w:lvl w:ilvl="5">
      <w:start w:val="1"/>
      <w:numFmt w:val="lowerRoman"/>
      <w:lvlText w:val="(%6)"/>
      <w:lvlJc w:val="left"/>
      <w:pPr>
        <w:tabs>
          <w:tab w:val="num" w:pos="2160"/>
        </w:tabs>
        <w:ind w:left="2160" w:hanging="360"/>
      </w:pPr>
      <w:rPr>
        <w:rFonts w:cs="Times New Roman" w:hint="default"/>
        <w:smallCaps w:val="0"/>
        <w:sz w:val="24"/>
      </w:rPr>
    </w:lvl>
    <w:lvl w:ilvl="6">
      <w:start w:val="1"/>
      <w:numFmt w:val="decimal"/>
      <w:lvlText w:val="%7."/>
      <w:lvlJc w:val="left"/>
      <w:pPr>
        <w:tabs>
          <w:tab w:val="num" w:pos="2520"/>
        </w:tabs>
        <w:ind w:left="2520" w:hanging="360"/>
      </w:pPr>
      <w:rPr>
        <w:rFonts w:cs="Times New Roman" w:hint="default"/>
        <w:smallCaps w:val="0"/>
        <w:sz w:val="24"/>
      </w:rPr>
    </w:lvl>
    <w:lvl w:ilvl="7">
      <w:start w:val="1"/>
      <w:numFmt w:val="lowerLetter"/>
      <w:lvlText w:val="%8."/>
      <w:lvlJc w:val="left"/>
      <w:pPr>
        <w:tabs>
          <w:tab w:val="num" w:pos="2880"/>
        </w:tabs>
        <w:ind w:left="2880" w:hanging="360"/>
      </w:pPr>
      <w:rPr>
        <w:rFonts w:cs="Times New Roman" w:hint="default"/>
        <w:caps/>
        <w:smallCaps w:val="0"/>
        <w:sz w:val="24"/>
      </w:rPr>
    </w:lvl>
    <w:lvl w:ilvl="8">
      <w:start w:val="1"/>
      <w:numFmt w:val="lowerRoman"/>
      <w:lvlText w:val="%9."/>
      <w:lvlJc w:val="left"/>
      <w:pPr>
        <w:tabs>
          <w:tab w:val="num" w:pos="3240"/>
        </w:tabs>
        <w:ind w:left="3240" w:hanging="360"/>
      </w:pPr>
      <w:rPr>
        <w:rFonts w:cs="Times New Roman" w:hint="default"/>
        <w:smallCaps w:val="0"/>
      </w:rPr>
    </w:lvl>
  </w:abstractNum>
  <w:abstractNum w:abstractNumId="17" w15:restartNumberingAfterBreak="0">
    <w:nsid w:val="650D731B"/>
    <w:multiLevelType w:val="multilevel"/>
    <w:tmpl w:val="DCAEC3F0"/>
    <w:lvl w:ilvl="0">
      <w:start w:val="1"/>
      <w:numFmt w:val="decimal"/>
      <w:suff w:val="nothing"/>
      <w:lvlText w:val="SECTION %1"/>
      <w:lvlJc w:val="left"/>
      <w:pPr>
        <w:widowControl w:val="0"/>
        <w:autoSpaceDE w:val="0"/>
        <w:autoSpaceDN w:val="0"/>
        <w:adjustRightInd w:val="0"/>
        <w:ind w:left="0" w:firstLine="0"/>
      </w:pPr>
      <w:rPr>
        <w:rFonts w:ascii="Times New Roman" w:hAnsi="Times New Roman" w:cs="Times New Roman"/>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widowControl w:val="0"/>
        <w:tabs>
          <w:tab w:val="num" w:pos="120"/>
        </w:tabs>
        <w:autoSpaceDE w:val="0"/>
        <w:autoSpaceDN w:val="0"/>
        <w:adjustRightInd w:val="0"/>
        <w:ind w:left="120" w:firstLine="720"/>
      </w:pPr>
      <w:rPr>
        <w:rFonts w:ascii="Times New Roman Bold" w:hAnsi="Times New Roman Bold" w:cs="Times New Roman Bold"/>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widowControl w:val="0"/>
        <w:tabs>
          <w:tab w:val="num" w:pos="0"/>
        </w:tabs>
        <w:autoSpaceDE w:val="0"/>
        <w:autoSpaceDN w:val="0"/>
        <w:adjustRightInd w:val="0"/>
        <w:ind w:left="0" w:firstLine="216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widowControl w:val="0"/>
        <w:tabs>
          <w:tab w:val="num" w:pos="0"/>
        </w:tabs>
        <w:autoSpaceDE w:val="0"/>
        <w:autoSpaceDN w:val="0"/>
        <w:adjustRightInd w:val="0"/>
        <w:ind w:left="720" w:firstLine="144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widowControl w:val="0"/>
        <w:autoSpaceDE w:val="0"/>
        <w:autoSpaceDN w:val="0"/>
        <w:adjustRightInd w:val="0"/>
        <w:ind w:left="2880" w:firstLine="0"/>
      </w:pPr>
      <w:rPr>
        <w:rFonts w:ascii="Times New Roman" w:hAnsi="Times New Roman" w:cs="Times New Roman"/>
        <w:b/>
        <w:bCs/>
        <w:i/>
        <w:iCs/>
        <w:sz w:val="26"/>
        <w:szCs w:val="26"/>
      </w:rPr>
    </w:lvl>
    <w:lvl w:ilvl="5">
      <w:start w:val="1"/>
      <w:numFmt w:val="none"/>
      <w:suff w:val="nothing"/>
      <w:lvlText w:val=""/>
      <w:lvlJc w:val="left"/>
      <w:pPr>
        <w:widowControl w:val="0"/>
        <w:autoSpaceDE w:val="0"/>
        <w:autoSpaceDN w:val="0"/>
        <w:adjustRightInd w:val="0"/>
        <w:ind w:left="3600" w:firstLine="0"/>
      </w:pPr>
      <w:rPr>
        <w:rFonts w:ascii="Times New Roman" w:hAnsi="Times New Roman" w:cs="Times New Roman"/>
        <w:b/>
        <w:bCs/>
        <w:sz w:val="22"/>
        <w:szCs w:val="22"/>
      </w:rPr>
    </w:lvl>
    <w:lvl w:ilvl="6">
      <w:start w:val="1"/>
      <w:numFmt w:val="none"/>
      <w:suff w:val="nothing"/>
      <w:lvlText w:val=""/>
      <w:lvlJc w:val="left"/>
      <w:pPr>
        <w:widowControl w:val="0"/>
        <w:autoSpaceDE w:val="0"/>
        <w:autoSpaceDN w:val="0"/>
        <w:adjustRightInd w:val="0"/>
        <w:ind w:left="4320" w:firstLine="0"/>
      </w:pPr>
      <w:rPr>
        <w:rFonts w:ascii="Times New Roman" w:hAnsi="Times New Roman" w:cs="Times New Roman"/>
        <w:sz w:val="24"/>
        <w:szCs w:val="24"/>
      </w:rPr>
    </w:lvl>
    <w:lvl w:ilvl="7">
      <w:start w:val="1"/>
      <w:numFmt w:val="none"/>
      <w:suff w:val="nothing"/>
      <w:lvlText w:val=""/>
      <w:lvlJc w:val="left"/>
      <w:pPr>
        <w:widowControl w:val="0"/>
        <w:autoSpaceDE w:val="0"/>
        <w:autoSpaceDN w:val="0"/>
        <w:adjustRightInd w:val="0"/>
        <w:ind w:left="5040" w:firstLine="0"/>
      </w:pPr>
      <w:rPr>
        <w:rFonts w:ascii="Times New Roman" w:hAnsi="Times New Roman" w:cs="Times New Roman"/>
        <w:i/>
        <w:iCs/>
        <w:sz w:val="24"/>
        <w:szCs w:val="24"/>
      </w:rPr>
    </w:lvl>
    <w:lvl w:ilvl="8">
      <w:start w:val="1"/>
      <w:numFmt w:val="none"/>
      <w:suff w:val="nothing"/>
      <w:lvlText w:val=""/>
      <w:lvlJc w:val="left"/>
      <w:pPr>
        <w:widowControl w:val="0"/>
        <w:autoSpaceDE w:val="0"/>
        <w:autoSpaceDN w:val="0"/>
        <w:adjustRightInd w:val="0"/>
        <w:ind w:left="5760" w:firstLine="0"/>
      </w:pPr>
      <w:rPr>
        <w:rFonts w:ascii="Arial" w:hAnsi="Arial" w:cs="Arial"/>
        <w:sz w:val="22"/>
        <w:szCs w:val="22"/>
      </w:rPr>
    </w:lvl>
  </w:abstractNum>
  <w:abstractNum w:abstractNumId="18" w15:restartNumberingAfterBreak="0">
    <w:nsid w:val="669B1F51"/>
    <w:multiLevelType w:val="hybridMultilevel"/>
    <w:tmpl w:val="20FE2A44"/>
    <w:lvl w:ilvl="0" w:tplc="F8045280">
      <w:start w:val="1"/>
      <w:numFmt w:val="lowerLetter"/>
      <w:lvlText w:val="(%1)"/>
      <w:lvlJc w:val="left"/>
      <w:pPr>
        <w:ind w:left="1488" w:hanging="408"/>
      </w:pPr>
      <w:rPr>
        <w:rFonts w:hint="default"/>
      </w:rPr>
    </w:lvl>
    <w:lvl w:ilvl="1" w:tplc="916A24C4" w:tentative="1">
      <w:start w:val="1"/>
      <w:numFmt w:val="lowerLetter"/>
      <w:lvlText w:val="%2."/>
      <w:lvlJc w:val="left"/>
      <w:pPr>
        <w:ind w:left="2160" w:hanging="360"/>
      </w:pPr>
    </w:lvl>
    <w:lvl w:ilvl="2" w:tplc="D610AEEA" w:tentative="1">
      <w:start w:val="1"/>
      <w:numFmt w:val="lowerRoman"/>
      <w:lvlText w:val="%3."/>
      <w:lvlJc w:val="right"/>
      <w:pPr>
        <w:ind w:left="2880" w:hanging="180"/>
      </w:pPr>
    </w:lvl>
    <w:lvl w:ilvl="3" w:tplc="B49C66F6" w:tentative="1">
      <w:start w:val="1"/>
      <w:numFmt w:val="decimal"/>
      <w:lvlText w:val="%4."/>
      <w:lvlJc w:val="left"/>
      <w:pPr>
        <w:ind w:left="3600" w:hanging="360"/>
      </w:pPr>
    </w:lvl>
    <w:lvl w:ilvl="4" w:tplc="57D01DD2" w:tentative="1">
      <w:start w:val="1"/>
      <w:numFmt w:val="lowerLetter"/>
      <w:lvlText w:val="%5."/>
      <w:lvlJc w:val="left"/>
      <w:pPr>
        <w:ind w:left="4320" w:hanging="360"/>
      </w:pPr>
    </w:lvl>
    <w:lvl w:ilvl="5" w:tplc="64EC283C" w:tentative="1">
      <w:start w:val="1"/>
      <w:numFmt w:val="lowerRoman"/>
      <w:lvlText w:val="%6."/>
      <w:lvlJc w:val="right"/>
      <w:pPr>
        <w:ind w:left="5040" w:hanging="180"/>
      </w:pPr>
    </w:lvl>
    <w:lvl w:ilvl="6" w:tplc="E71E0A58" w:tentative="1">
      <w:start w:val="1"/>
      <w:numFmt w:val="decimal"/>
      <w:lvlText w:val="%7."/>
      <w:lvlJc w:val="left"/>
      <w:pPr>
        <w:ind w:left="5760" w:hanging="360"/>
      </w:pPr>
    </w:lvl>
    <w:lvl w:ilvl="7" w:tplc="1C5C679A" w:tentative="1">
      <w:start w:val="1"/>
      <w:numFmt w:val="lowerLetter"/>
      <w:lvlText w:val="%8."/>
      <w:lvlJc w:val="left"/>
      <w:pPr>
        <w:ind w:left="6480" w:hanging="360"/>
      </w:pPr>
    </w:lvl>
    <w:lvl w:ilvl="8" w:tplc="F65CEC8E" w:tentative="1">
      <w:start w:val="1"/>
      <w:numFmt w:val="lowerRoman"/>
      <w:lvlText w:val="%9."/>
      <w:lvlJc w:val="right"/>
      <w:pPr>
        <w:ind w:left="7200" w:hanging="180"/>
      </w:pPr>
    </w:lvl>
  </w:abstractNum>
  <w:abstractNum w:abstractNumId="19" w15:restartNumberingAfterBreak="0">
    <w:nsid w:val="681824EC"/>
    <w:multiLevelType w:val="hybridMultilevel"/>
    <w:tmpl w:val="A68E1348"/>
    <w:lvl w:ilvl="0" w:tplc="E0FE05B4">
      <w:start w:val="1"/>
      <w:numFmt w:val="lowerLetter"/>
      <w:lvlText w:val="(%1)"/>
      <w:lvlJc w:val="left"/>
      <w:pPr>
        <w:ind w:left="768" w:hanging="408"/>
      </w:pPr>
      <w:rPr>
        <w:rFonts w:hint="default"/>
      </w:rPr>
    </w:lvl>
    <w:lvl w:ilvl="1" w:tplc="43D6FEFC" w:tentative="1">
      <w:start w:val="1"/>
      <w:numFmt w:val="lowerLetter"/>
      <w:lvlText w:val="%2."/>
      <w:lvlJc w:val="left"/>
      <w:pPr>
        <w:ind w:left="1440" w:hanging="360"/>
      </w:pPr>
    </w:lvl>
    <w:lvl w:ilvl="2" w:tplc="BBF436DA" w:tentative="1">
      <w:start w:val="1"/>
      <w:numFmt w:val="lowerRoman"/>
      <w:lvlText w:val="%3."/>
      <w:lvlJc w:val="right"/>
      <w:pPr>
        <w:ind w:left="2160" w:hanging="180"/>
      </w:pPr>
    </w:lvl>
    <w:lvl w:ilvl="3" w:tplc="CDBC5248" w:tentative="1">
      <w:start w:val="1"/>
      <w:numFmt w:val="decimal"/>
      <w:lvlText w:val="%4."/>
      <w:lvlJc w:val="left"/>
      <w:pPr>
        <w:ind w:left="2880" w:hanging="360"/>
      </w:pPr>
    </w:lvl>
    <w:lvl w:ilvl="4" w:tplc="1C623B7C" w:tentative="1">
      <w:start w:val="1"/>
      <w:numFmt w:val="lowerLetter"/>
      <w:lvlText w:val="%5."/>
      <w:lvlJc w:val="left"/>
      <w:pPr>
        <w:ind w:left="3600" w:hanging="360"/>
      </w:pPr>
    </w:lvl>
    <w:lvl w:ilvl="5" w:tplc="7E0C38A6" w:tentative="1">
      <w:start w:val="1"/>
      <w:numFmt w:val="lowerRoman"/>
      <w:lvlText w:val="%6."/>
      <w:lvlJc w:val="right"/>
      <w:pPr>
        <w:ind w:left="4320" w:hanging="180"/>
      </w:pPr>
    </w:lvl>
    <w:lvl w:ilvl="6" w:tplc="C1EE58F0" w:tentative="1">
      <w:start w:val="1"/>
      <w:numFmt w:val="decimal"/>
      <w:lvlText w:val="%7."/>
      <w:lvlJc w:val="left"/>
      <w:pPr>
        <w:ind w:left="5040" w:hanging="360"/>
      </w:pPr>
    </w:lvl>
    <w:lvl w:ilvl="7" w:tplc="8A46038E" w:tentative="1">
      <w:start w:val="1"/>
      <w:numFmt w:val="lowerLetter"/>
      <w:lvlText w:val="%8."/>
      <w:lvlJc w:val="left"/>
      <w:pPr>
        <w:ind w:left="5760" w:hanging="360"/>
      </w:pPr>
    </w:lvl>
    <w:lvl w:ilvl="8" w:tplc="BA0CEF48" w:tentative="1">
      <w:start w:val="1"/>
      <w:numFmt w:val="lowerRoman"/>
      <w:lvlText w:val="%9."/>
      <w:lvlJc w:val="right"/>
      <w:pPr>
        <w:ind w:left="6480" w:hanging="180"/>
      </w:pPr>
    </w:lvl>
  </w:abstractNum>
  <w:num w:numId="1" w16cid:durableId="1113554685">
    <w:abstractNumId w:val="9"/>
  </w:num>
  <w:num w:numId="2" w16cid:durableId="1413351864">
    <w:abstractNumId w:val="0"/>
  </w:num>
  <w:num w:numId="3" w16cid:durableId="1701739595">
    <w:abstractNumId w:val="13"/>
  </w:num>
  <w:num w:numId="4" w16cid:durableId="433676890">
    <w:abstractNumId w:val="4"/>
  </w:num>
  <w:num w:numId="5" w16cid:durableId="1008026542">
    <w:abstractNumId w:val="10"/>
  </w:num>
  <w:num w:numId="6" w16cid:durableId="2440778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716975">
    <w:abstractNumId w:val="12"/>
  </w:num>
  <w:num w:numId="8" w16cid:durableId="410277640">
    <w:abstractNumId w:val="15"/>
  </w:num>
  <w:num w:numId="9" w16cid:durableId="1661695159">
    <w:abstractNumId w:val="11"/>
  </w:num>
  <w:num w:numId="10" w16cid:durableId="2781467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3103135">
    <w:abstractNumId w:val="11"/>
  </w:num>
  <w:num w:numId="12" w16cid:durableId="768045759">
    <w:abstractNumId w:val="11"/>
    <w:lvlOverride w:ilvl="0">
      <w:startOverride w:val="9"/>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6035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1764034">
    <w:abstractNumId w:val="17"/>
  </w:num>
  <w:num w:numId="15" w16cid:durableId="632562102">
    <w:abstractNumId w:val="11"/>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8109063">
    <w:abstractNumId w:val="1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5130429">
    <w:abstractNumId w:val="11"/>
    <w:lvlOverride w:ilvl="0">
      <w:startOverride w:val="5"/>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6703926">
    <w:abstractNumId w:val="1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6197673">
    <w:abstractNumId w:val="11"/>
  </w:num>
  <w:num w:numId="20" w16cid:durableId="823663058">
    <w:abstractNumId w:val="1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3187649">
    <w:abstractNumId w:val="11"/>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8477281">
    <w:abstractNumId w:val="11"/>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7713682">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229011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9791604">
    <w:abstractNumId w:val="7"/>
  </w:num>
  <w:num w:numId="26" w16cid:durableId="819150804">
    <w:abstractNumId w:val="14"/>
  </w:num>
  <w:num w:numId="27" w16cid:durableId="85926316">
    <w:abstractNumId w:val="8"/>
  </w:num>
  <w:num w:numId="28" w16cid:durableId="603612435">
    <w:abstractNumId w:val="3"/>
  </w:num>
  <w:num w:numId="29" w16cid:durableId="1073048422">
    <w:abstractNumId w:val="11"/>
  </w:num>
  <w:num w:numId="30" w16cid:durableId="1008866895">
    <w:abstractNumId w:val="11"/>
  </w:num>
  <w:num w:numId="31" w16cid:durableId="1352299467">
    <w:abstractNumId w:val="11"/>
  </w:num>
  <w:num w:numId="32" w16cid:durableId="1409766152">
    <w:abstractNumId w:val="11"/>
  </w:num>
  <w:num w:numId="33" w16cid:durableId="605885255">
    <w:abstractNumId w:val="11"/>
  </w:num>
  <w:num w:numId="34" w16cid:durableId="2030139354">
    <w:abstractNumId w:val="11"/>
  </w:num>
  <w:num w:numId="35" w16cid:durableId="109833226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61896700">
    <w:abstractNumId w:val="19"/>
  </w:num>
  <w:num w:numId="37" w16cid:durableId="1511992040">
    <w:abstractNumId w:val="18"/>
  </w:num>
  <w:num w:numId="38" w16cid:durableId="1528719376">
    <w:abstractNumId w:val="11"/>
  </w:num>
  <w:num w:numId="39" w16cid:durableId="95678826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4161680">
    <w:abstractNumId w:val="11"/>
  </w:num>
  <w:num w:numId="41" w16cid:durableId="1750082182">
    <w:abstractNumId w:val="1"/>
  </w:num>
  <w:num w:numId="42" w16cid:durableId="1032537953">
    <w:abstractNumId w:val="5"/>
  </w:num>
  <w:num w:numId="43" w16cid:durableId="12721307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826544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4207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1915043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668252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14385453">
    <w:abstractNumId w:val="11"/>
  </w:num>
  <w:num w:numId="49" w16cid:durableId="1479877159">
    <w:abstractNumId w:val="11"/>
  </w:num>
  <w:num w:numId="50" w16cid:durableId="1428384679">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Type" w:val="100"/>
    <w:docVar w:name="MPDocID" w:val="109379483.3 0055570-00343"/>
  </w:docVars>
  <w:rsids>
    <w:rsidRoot w:val="00C81E19"/>
    <w:rsid w:val="00000434"/>
    <w:rsid w:val="00002288"/>
    <w:rsid w:val="00002768"/>
    <w:rsid w:val="000046D3"/>
    <w:rsid w:val="00006315"/>
    <w:rsid w:val="000109C9"/>
    <w:rsid w:val="0001227C"/>
    <w:rsid w:val="000228AC"/>
    <w:rsid w:val="00022B74"/>
    <w:rsid w:val="00026B08"/>
    <w:rsid w:val="00027062"/>
    <w:rsid w:val="0003201A"/>
    <w:rsid w:val="00040718"/>
    <w:rsid w:val="000444C4"/>
    <w:rsid w:val="00045796"/>
    <w:rsid w:val="00047083"/>
    <w:rsid w:val="00050A38"/>
    <w:rsid w:val="000529AC"/>
    <w:rsid w:val="00052BF3"/>
    <w:rsid w:val="0005385E"/>
    <w:rsid w:val="00055E0F"/>
    <w:rsid w:val="00056069"/>
    <w:rsid w:val="000562C0"/>
    <w:rsid w:val="00056C0B"/>
    <w:rsid w:val="00064237"/>
    <w:rsid w:val="000660AC"/>
    <w:rsid w:val="00066868"/>
    <w:rsid w:val="000759F5"/>
    <w:rsid w:val="000800C5"/>
    <w:rsid w:val="00082F5A"/>
    <w:rsid w:val="00084D2A"/>
    <w:rsid w:val="00086BDA"/>
    <w:rsid w:val="000972EE"/>
    <w:rsid w:val="00097B63"/>
    <w:rsid w:val="000B35E5"/>
    <w:rsid w:val="000B3FC9"/>
    <w:rsid w:val="000B4BDA"/>
    <w:rsid w:val="000B5EFE"/>
    <w:rsid w:val="000C309F"/>
    <w:rsid w:val="000C3D68"/>
    <w:rsid w:val="000C53E1"/>
    <w:rsid w:val="000D2533"/>
    <w:rsid w:val="000D41BB"/>
    <w:rsid w:val="000E19AC"/>
    <w:rsid w:val="000E4459"/>
    <w:rsid w:val="000E5A98"/>
    <w:rsid w:val="000E6825"/>
    <w:rsid w:val="000F07AB"/>
    <w:rsid w:val="000F6366"/>
    <w:rsid w:val="00104A4B"/>
    <w:rsid w:val="001107D5"/>
    <w:rsid w:val="001123F5"/>
    <w:rsid w:val="001125B9"/>
    <w:rsid w:val="00114FE1"/>
    <w:rsid w:val="0011753C"/>
    <w:rsid w:val="00121326"/>
    <w:rsid w:val="00122551"/>
    <w:rsid w:val="0013169C"/>
    <w:rsid w:val="001466A2"/>
    <w:rsid w:val="001510F4"/>
    <w:rsid w:val="00161F50"/>
    <w:rsid w:val="00171442"/>
    <w:rsid w:val="00174923"/>
    <w:rsid w:val="00180417"/>
    <w:rsid w:val="00182200"/>
    <w:rsid w:val="0018388A"/>
    <w:rsid w:val="00183BA8"/>
    <w:rsid w:val="00186F1E"/>
    <w:rsid w:val="00186FCD"/>
    <w:rsid w:val="001923F6"/>
    <w:rsid w:val="001A382C"/>
    <w:rsid w:val="001A4E77"/>
    <w:rsid w:val="001A6C1F"/>
    <w:rsid w:val="001B3DFA"/>
    <w:rsid w:val="001B605F"/>
    <w:rsid w:val="001B6A2D"/>
    <w:rsid w:val="001B710C"/>
    <w:rsid w:val="001C2F6F"/>
    <w:rsid w:val="001C5A7A"/>
    <w:rsid w:val="001C5B00"/>
    <w:rsid w:val="001C7495"/>
    <w:rsid w:val="001D7180"/>
    <w:rsid w:val="001E0250"/>
    <w:rsid w:val="001E2774"/>
    <w:rsid w:val="00201B7C"/>
    <w:rsid w:val="00207A98"/>
    <w:rsid w:val="0021654D"/>
    <w:rsid w:val="00217C31"/>
    <w:rsid w:val="002225DF"/>
    <w:rsid w:val="00224F2B"/>
    <w:rsid w:val="002260C0"/>
    <w:rsid w:val="00227F0E"/>
    <w:rsid w:val="0023122B"/>
    <w:rsid w:val="0023282C"/>
    <w:rsid w:val="00232AF1"/>
    <w:rsid w:val="00232EFA"/>
    <w:rsid w:val="00237165"/>
    <w:rsid w:val="00241442"/>
    <w:rsid w:val="00244C62"/>
    <w:rsid w:val="002457A5"/>
    <w:rsid w:val="00247E40"/>
    <w:rsid w:val="002615CA"/>
    <w:rsid w:val="00263E2B"/>
    <w:rsid w:val="002733A2"/>
    <w:rsid w:val="00273905"/>
    <w:rsid w:val="00282B14"/>
    <w:rsid w:val="00284870"/>
    <w:rsid w:val="00293CB5"/>
    <w:rsid w:val="002969D0"/>
    <w:rsid w:val="002A2622"/>
    <w:rsid w:val="002A743E"/>
    <w:rsid w:val="002A78DA"/>
    <w:rsid w:val="002C0AF5"/>
    <w:rsid w:val="002C11BD"/>
    <w:rsid w:val="002C3471"/>
    <w:rsid w:val="002C45A5"/>
    <w:rsid w:val="002C5C97"/>
    <w:rsid w:val="002C6326"/>
    <w:rsid w:val="002C7A94"/>
    <w:rsid w:val="002D241A"/>
    <w:rsid w:val="002D2556"/>
    <w:rsid w:val="002D2693"/>
    <w:rsid w:val="002D6C14"/>
    <w:rsid w:val="002E0375"/>
    <w:rsid w:val="002F48F9"/>
    <w:rsid w:val="002F700F"/>
    <w:rsid w:val="00310A54"/>
    <w:rsid w:val="00317150"/>
    <w:rsid w:val="003251B9"/>
    <w:rsid w:val="0033155B"/>
    <w:rsid w:val="00337870"/>
    <w:rsid w:val="003400E6"/>
    <w:rsid w:val="003408F2"/>
    <w:rsid w:val="0034107A"/>
    <w:rsid w:val="00343035"/>
    <w:rsid w:val="00347824"/>
    <w:rsid w:val="00357E49"/>
    <w:rsid w:val="003605B5"/>
    <w:rsid w:val="00361718"/>
    <w:rsid w:val="003627D3"/>
    <w:rsid w:val="00371A30"/>
    <w:rsid w:val="003739BA"/>
    <w:rsid w:val="003857DC"/>
    <w:rsid w:val="00391A1B"/>
    <w:rsid w:val="00395A28"/>
    <w:rsid w:val="003A0F58"/>
    <w:rsid w:val="003A11D7"/>
    <w:rsid w:val="003A1383"/>
    <w:rsid w:val="003A29FE"/>
    <w:rsid w:val="003A718D"/>
    <w:rsid w:val="003B1450"/>
    <w:rsid w:val="003B2FD4"/>
    <w:rsid w:val="003B5927"/>
    <w:rsid w:val="003B5AB7"/>
    <w:rsid w:val="003B690F"/>
    <w:rsid w:val="003C168A"/>
    <w:rsid w:val="003C388C"/>
    <w:rsid w:val="003C64E8"/>
    <w:rsid w:val="003C6906"/>
    <w:rsid w:val="003D171C"/>
    <w:rsid w:val="003E3542"/>
    <w:rsid w:val="003E3D35"/>
    <w:rsid w:val="003E5C10"/>
    <w:rsid w:val="003F557E"/>
    <w:rsid w:val="00401936"/>
    <w:rsid w:val="00413AF9"/>
    <w:rsid w:val="00416BD3"/>
    <w:rsid w:val="00427E06"/>
    <w:rsid w:val="00427F6F"/>
    <w:rsid w:val="0043033B"/>
    <w:rsid w:val="00436E2C"/>
    <w:rsid w:val="00440E9D"/>
    <w:rsid w:val="00450820"/>
    <w:rsid w:val="004566E8"/>
    <w:rsid w:val="004653A0"/>
    <w:rsid w:val="00477BCD"/>
    <w:rsid w:val="0048312F"/>
    <w:rsid w:val="00486A37"/>
    <w:rsid w:val="00497875"/>
    <w:rsid w:val="00497975"/>
    <w:rsid w:val="004A0721"/>
    <w:rsid w:val="004B2DCE"/>
    <w:rsid w:val="004B3FBF"/>
    <w:rsid w:val="004B41E5"/>
    <w:rsid w:val="004C1F32"/>
    <w:rsid w:val="004C413C"/>
    <w:rsid w:val="004E32EE"/>
    <w:rsid w:val="004E46F5"/>
    <w:rsid w:val="004F111E"/>
    <w:rsid w:val="004F17A9"/>
    <w:rsid w:val="00500242"/>
    <w:rsid w:val="00502E9E"/>
    <w:rsid w:val="00504488"/>
    <w:rsid w:val="005165EA"/>
    <w:rsid w:val="00520C05"/>
    <w:rsid w:val="00530ACB"/>
    <w:rsid w:val="0053420F"/>
    <w:rsid w:val="005367F4"/>
    <w:rsid w:val="0054604C"/>
    <w:rsid w:val="005505A3"/>
    <w:rsid w:val="00553A0C"/>
    <w:rsid w:val="00554495"/>
    <w:rsid w:val="00561333"/>
    <w:rsid w:val="005727B1"/>
    <w:rsid w:val="00572B02"/>
    <w:rsid w:val="00576263"/>
    <w:rsid w:val="00576AD9"/>
    <w:rsid w:val="00580B30"/>
    <w:rsid w:val="00581216"/>
    <w:rsid w:val="005859CA"/>
    <w:rsid w:val="00586CA3"/>
    <w:rsid w:val="005939C5"/>
    <w:rsid w:val="00593AFD"/>
    <w:rsid w:val="005946E8"/>
    <w:rsid w:val="005947E6"/>
    <w:rsid w:val="00594A86"/>
    <w:rsid w:val="00596709"/>
    <w:rsid w:val="005A05ED"/>
    <w:rsid w:val="005A6506"/>
    <w:rsid w:val="005A694E"/>
    <w:rsid w:val="005B0C03"/>
    <w:rsid w:val="005B0CD8"/>
    <w:rsid w:val="005B7EB0"/>
    <w:rsid w:val="005C0A67"/>
    <w:rsid w:val="005C261F"/>
    <w:rsid w:val="005D2A39"/>
    <w:rsid w:val="005D46F8"/>
    <w:rsid w:val="005F14FC"/>
    <w:rsid w:val="005F36A1"/>
    <w:rsid w:val="00601935"/>
    <w:rsid w:val="006056DB"/>
    <w:rsid w:val="00631CA5"/>
    <w:rsid w:val="00637204"/>
    <w:rsid w:val="00642942"/>
    <w:rsid w:val="00644F27"/>
    <w:rsid w:val="00647E1F"/>
    <w:rsid w:val="0065444F"/>
    <w:rsid w:val="00671CAA"/>
    <w:rsid w:val="00692799"/>
    <w:rsid w:val="00696121"/>
    <w:rsid w:val="006A44AE"/>
    <w:rsid w:val="006B4D55"/>
    <w:rsid w:val="006B7832"/>
    <w:rsid w:val="006C0CC6"/>
    <w:rsid w:val="006C4581"/>
    <w:rsid w:val="006C6E83"/>
    <w:rsid w:val="006C7EA3"/>
    <w:rsid w:val="006E5FC1"/>
    <w:rsid w:val="006E67CF"/>
    <w:rsid w:val="006F1D19"/>
    <w:rsid w:val="006F5F0E"/>
    <w:rsid w:val="006F7E04"/>
    <w:rsid w:val="0070058C"/>
    <w:rsid w:val="00705989"/>
    <w:rsid w:val="00706224"/>
    <w:rsid w:val="007138C8"/>
    <w:rsid w:val="007207BD"/>
    <w:rsid w:val="007262C6"/>
    <w:rsid w:val="00733926"/>
    <w:rsid w:val="00736613"/>
    <w:rsid w:val="007374E3"/>
    <w:rsid w:val="0074479B"/>
    <w:rsid w:val="007451B9"/>
    <w:rsid w:val="00762068"/>
    <w:rsid w:val="00765A94"/>
    <w:rsid w:val="00786030"/>
    <w:rsid w:val="007A5128"/>
    <w:rsid w:val="007B03BA"/>
    <w:rsid w:val="007C4533"/>
    <w:rsid w:val="007C4970"/>
    <w:rsid w:val="007C4BD1"/>
    <w:rsid w:val="007D2509"/>
    <w:rsid w:val="007E2940"/>
    <w:rsid w:val="007F0DA8"/>
    <w:rsid w:val="007F25AE"/>
    <w:rsid w:val="007F320D"/>
    <w:rsid w:val="007F6253"/>
    <w:rsid w:val="008049D9"/>
    <w:rsid w:val="00810E6C"/>
    <w:rsid w:val="0081298D"/>
    <w:rsid w:val="00820571"/>
    <w:rsid w:val="00824087"/>
    <w:rsid w:val="0082788A"/>
    <w:rsid w:val="0083267F"/>
    <w:rsid w:val="00836B3F"/>
    <w:rsid w:val="008417A6"/>
    <w:rsid w:val="0084274C"/>
    <w:rsid w:val="00843FA7"/>
    <w:rsid w:val="00844E57"/>
    <w:rsid w:val="00845170"/>
    <w:rsid w:val="00866894"/>
    <w:rsid w:val="008740E6"/>
    <w:rsid w:val="0087781E"/>
    <w:rsid w:val="00881F78"/>
    <w:rsid w:val="00882D4A"/>
    <w:rsid w:val="008836E3"/>
    <w:rsid w:val="00884A77"/>
    <w:rsid w:val="00885807"/>
    <w:rsid w:val="008900FD"/>
    <w:rsid w:val="00894D6A"/>
    <w:rsid w:val="00895B88"/>
    <w:rsid w:val="008A2B4A"/>
    <w:rsid w:val="008A4999"/>
    <w:rsid w:val="008B0369"/>
    <w:rsid w:val="008B4816"/>
    <w:rsid w:val="008C05FF"/>
    <w:rsid w:val="008C2EF8"/>
    <w:rsid w:val="008C6CB9"/>
    <w:rsid w:val="008D0E5A"/>
    <w:rsid w:val="008D1626"/>
    <w:rsid w:val="008D2B14"/>
    <w:rsid w:val="008E0BD2"/>
    <w:rsid w:val="008E24CC"/>
    <w:rsid w:val="008E2878"/>
    <w:rsid w:val="008E3526"/>
    <w:rsid w:val="008E5470"/>
    <w:rsid w:val="008E55BD"/>
    <w:rsid w:val="008E78CB"/>
    <w:rsid w:val="008F2F28"/>
    <w:rsid w:val="008F6835"/>
    <w:rsid w:val="009151BF"/>
    <w:rsid w:val="009242B3"/>
    <w:rsid w:val="009250BD"/>
    <w:rsid w:val="00927953"/>
    <w:rsid w:val="00935233"/>
    <w:rsid w:val="00937F05"/>
    <w:rsid w:val="00947EDC"/>
    <w:rsid w:val="0095079A"/>
    <w:rsid w:val="00954F6E"/>
    <w:rsid w:val="009660CF"/>
    <w:rsid w:val="009749C5"/>
    <w:rsid w:val="00977819"/>
    <w:rsid w:val="0098091A"/>
    <w:rsid w:val="00986F62"/>
    <w:rsid w:val="00994530"/>
    <w:rsid w:val="009A1AF6"/>
    <w:rsid w:val="009C1215"/>
    <w:rsid w:val="009C12D2"/>
    <w:rsid w:val="009C2F2E"/>
    <w:rsid w:val="009C4292"/>
    <w:rsid w:val="009C4E30"/>
    <w:rsid w:val="009C5FC9"/>
    <w:rsid w:val="009D338D"/>
    <w:rsid w:val="009D5FF6"/>
    <w:rsid w:val="009D7319"/>
    <w:rsid w:val="009E32CA"/>
    <w:rsid w:val="009E3E61"/>
    <w:rsid w:val="009E7B63"/>
    <w:rsid w:val="009E7CEE"/>
    <w:rsid w:val="00A0079B"/>
    <w:rsid w:val="00A02A6A"/>
    <w:rsid w:val="00A02EB9"/>
    <w:rsid w:val="00A0544F"/>
    <w:rsid w:val="00A066B7"/>
    <w:rsid w:val="00A24A04"/>
    <w:rsid w:val="00A24E19"/>
    <w:rsid w:val="00A275E3"/>
    <w:rsid w:val="00A31D3D"/>
    <w:rsid w:val="00A361A7"/>
    <w:rsid w:val="00A419DA"/>
    <w:rsid w:val="00A449F8"/>
    <w:rsid w:val="00A45D6A"/>
    <w:rsid w:val="00A46417"/>
    <w:rsid w:val="00A64D16"/>
    <w:rsid w:val="00A66A7D"/>
    <w:rsid w:val="00A70968"/>
    <w:rsid w:val="00A70A34"/>
    <w:rsid w:val="00A7105B"/>
    <w:rsid w:val="00A7290B"/>
    <w:rsid w:val="00A7320E"/>
    <w:rsid w:val="00A81C0A"/>
    <w:rsid w:val="00A82BC4"/>
    <w:rsid w:val="00A83A5E"/>
    <w:rsid w:val="00A8450B"/>
    <w:rsid w:val="00A9298B"/>
    <w:rsid w:val="00A95826"/>
    <w:rsid w:val="00AA12BC"/>
    <w:rsid w:val="00AA579B"/>
    <w:rsid w:val="00AA59E6"/>
    <w:rsid w:val="00AB4770"/>
    <w:rsid w:val="00AC207F"/>
    <w:rsid w:val="00AC2F5D"/>
    <w:rsid w:val="00AC475C"/>
    <w:rsid w:val="00AC62E6"/>
    <w:rsid w:val="00AC777C"/>
    <w:rsid w:val="00AD180D"/>
    <w:rsid w:val="00AD1B5A"/>
    <w:rsid w:val="00AD7A22"/>
    <w:rsid w:val="00AE1B02"/>
    <w:rsid w:val="00AF0638"/>
    <w:rsid w:val="00AF0689"/>
    <w:rsid w:val="00AF23EB"/>
    <w:rsid w:val="00AF7931"/>
    <w:rsid w:val="00B0266D"/>
    <w:rsid w:val="00B07662"/>
    <w:rsid w:val="00B11AC7"/>
    <w:rsid w:val="00B12CDF"/>
    <w:rsid w:val="00B145A8"/>
    <w:rsid w:val="00B269DE"/>
    <w:rsid w:val="00B27350"/>
    <w:rsid w:val="00B30451"/>
    <w:rsid w:val="00B30648"/>
    <w:rsid w:val="00B30C0E"/>
    <w:rsid w:val="00B36432"/>
    <w:rsid w:val="00B36A81"/>
    <w:rsid w:val="00B42079"/>
    <w:rsid w:val="00B44FFC"/>
    <w:rsid w:val="00B60997"/>
    <w:rsid w:val="00B6202C"/>
    <w:rsid w:val="00B65BBB"/>
    <w:rsid w:val="00B65E04"/>
    <w:rsid w:val="00B7508D"/>
    <w:rsid w:val="00B925A8"/>
    <w:rsid w:val="00B946CA"/>
    <w:rsid w:val="00B9785E"/>
    <w:rsid w:val="00B97AEF"/>
    <w:rsid w:val="00BA2421"/>
    <w:rsid w:val="00BB5A28"/>
    <w:rsid w:val="00BC1A6B"/>
    <w:rsid w:val="00BC1D16"/>
    <w:rsid w:val="00BC2136"/>
    <w:rsid w:val="00BC7E2B"/>
    <w:rsid w:val="00BD19A7"/>
    <w:rsid w:val="00BE58D2"/>
    <w:rsid w:val="00BF0D0B"/>
    <w:rsid w:val="00BF362C"/>
    <w:rsid w:val="00BF446E"/>
    <w:rsid w:val="00BF527D"/>
    <w:rsid w:val="00BF7741"/>
    <w:rsid w:val="00C16275"/>
    <w:rsid w:val="00C263BD"/>
    <w:rsid w:val="00C27AC0"/>
    <w:rsid w:val="00C359C7"/>
    <w:rsid w:val="00C37B7D"/>
    <w:rsid w:val="00C40219"/>
    <w:rsid w:val="00C411A6"/>
    <w:rsid w:val="00C434FC"/>
    <w:rsid w:val="00C44128"/>
    <w:rsid w:val="00C44AB5"/>
    <w:rsid w:val="00C4506F"/>
    <w:rsid w:val="00C46FD9"/>
    <w:rsid w:val="00C527BB"/>
    <w:rsid w:val="00C541FC"/>
    <w:rsid w:val="00C55DD2"/>
    <w:rsid w:val="00C70B26"/>
    <w:rsid w:val="00C70C86"/>
    <w:rsid w:val="00C812C4"/>
    <w:rsid w:val="00C81E19"/>
    <w:rsid w:val="00C82E82"/>
    <w:rsid w:val="00C85241"/>
    <w:rsid w:val="00C93EC8"/>
    <w:rsid w:val="00C95BCD"/>
    <w:rsid w:val="00CB42FA"/>
    <w:rsid w:val="00CC1791"/>
    <w:rsid w:val="00CC769F"/>
    <w:rsid w:val="00CD07C8"/>
    <w:rsid w:val="00CD69F6"/>
    <w:rsid w:val="00CD7850"/>
    <w:rsid w:val="00CF0828"/>
    <w:rsid w:val="00CF3194"/>
    <w:rsid w:val="00D04031"/>
    <w:rsid w:val="00D0424A"/>
    <w:rsid w:val="00D04C08"/>
    <w:rsid w:val="00D062FD"/>
    <w:rsid w:val="00D06493"/>
    <w:rsid w:val="00D07445"/>
    <w:rsid w:val="00D10C57"/>
    <w:rsid w:val="00D121CF"/>
    <w:rsid w:val="00D13678"/>
    <w:rsid w:val="00D161BD"/>
    <w:rsid w:val="00D168E9"/>
    <w:rsid w:val="00D17803"/>
    <w:rsid w:val="00D17FC8"/>
    <w:rsid w:val="00D20D91"/>
    <w:rsid w:val="00D218CD"/>
    <w:rsid w:val="00D33F13"/>
    <w:rsid w:val="00D3450A"/>
    <w:rsid w:val="00D40BE9"/>
    <w:rsid w:val="00D42D47"/>
    <w:rsid w:val="00D44C19"/>
    <w:rsid w:val="00D463BD"/>
    <w:rsid w:val="00D46AB9"/>
    <w:rsid w:val="00D46BC2"/>
    <w:rsid w:val="00D50B43"/>
    <w:rsid w:val="00D51E4F"/>
    <w:rsid w:val="00D52BEB"/>
    <w:rsid w:val="00D60EF3"/>
    <w:rsid w:val="00D65B59"/>
    <w:rsid w:val="00D81C4C"/>
    <w:rsid w:val="00D92608"/>
    <w:rsid w:val="00D95BE6"/>
    <w:rsid w:val="00D96AC8"/>
    <w:rsid w:val="00D96EA3"/>
    <w:rsid w:val="00D9778F"/>
    <w:rsid w:val="00DA1DEF"/>
    <w:rsid w:val="00DA1F12"/>
    <w:rsid w:val="00DA35A2"/>
    <w:rsid w:val="00DA4040"/>
    <w:rsid w:val="00DA4BD0"/>
    <w:rsid w:val="00DB0C0D"/>
    <w:rsid w:val="00DB35FE"/>
    <w:rsid w:val="00DB6633"/>
    <w:rsid w:val="00DD1D05"/>
    <w:rsid w:val="00DD2E73"/>
    <w:rsid w:val="00DD5E76"/>
    <w:rsid w:val="00DF4B80"/>
    <w:rsid w:val="00DF7BC1"/>
    <w:rsid w:val="00E05375"/>
    <w:rsid w:val="00E079B5"/>
    <w:rsid w:val="00E16C40"/>
    <w:rsid w:val="00E22CAA"/>
    <w:rsid w:val="00E2414C"/>
    <w:rsid w:val="00E26DCE"/>
    <w:rsid w:val="00E33D08"/>
    <w:rsid w:val="00E35AE0"/>
    <w:rsid w:val="00E43644"/>
    <w:rsid w:val="00E450A6"/>
    <w:rsid w:val="00E46DAB"/>
    <w:rsid w:val="00E47829"/>
    <w:rsid w:val="00E503D6"/>
    <w:rsid w:val="00E5127F"/>
    <w:rsid w:val="00E5472B"/>
    <w:rsid w:val="00E618FB"/>
    <w:rsid w:val="00E65628"/>
    <w:rsid w:val="00E732A8"/>
    <w:rsid w:val="00E90FCB"/>
    <w:rsid w:val="00EA31B4"/>
    <w:rsid w:val="00EA538F"/>
    <w:rsid w:val="00EB2627"/>
    <w:rsid w:val="00EC011F"/>
    <w:rsid w:val="00EC1168"/>
    <w:rsid w:val="00EC34C7"/>
    <w:rsid w:val="00ED29E5"/>
    <w:rsid w:val="00EE04B3"/>
    <w:rsid w:val="00EF1B5C"/>
    <w:rsid w:val="00EF304A"/>
    <w:rsid w:val="00F017DF"/>
    <w:rsid w:val="00F064C9"/>
    <w:rsid w:val="00F06B86"/>
    <w:rsid w:val="00F07CE2"/>
    <w:rsid w:val="00F10F37"/>
    <w:rsid w:val="00F13CC0"/>
    <w:rsid w:val="00F14052"/>
    <w:rsid w:val="00F22931"/>
    <w:rsid w:val="00F22FD0"/>
    <w:rsid w:val="00F278CC"/>
    <w:rsid w:val="00F30CC9"/>
    <w:rsid w:val="00F31FBA"/>
    <w:rsid w:val="00F322EE"/>
    <w:rsid w:val="00F36CB1"/>
    <w:rsid w:val="00F37D4E"/>
    <w:rsid w:val="00F37EB4"/>
    <w:rsid w:val="00F45E9E"/>
    <w:rsid w:val="00F46469"/>
    <w:rsid w:val="00F50181"/>
    <w:rsid w:val="00F50C73"/>
    <w:rsid w:val="00F519B7"/>
    <w:rsid w:val="00F5396A"/>
    <w:rsid w:val="00F6222F"/>
    <w:rsid w:val="00F63768"/>
    <w:rsid w:val="00F732D4"/>
    <w:rsid w:val="00F7739D"/>
    <w:rsid w:val="00F80E47"/>
    <w:rsid w:val="00F815E7"/>
    <w:rsid w:val="00F97990"/>
    <w:rsid w:val="00FA480A"/>
    <w:rsid w:val="00FB0EE8"/>
    <w:rsid w:val="00FB258C"/>
    <w:rsid w:val="00FB6D70"/>
    <w:rsid w:val="00FC7027"/>
    <w:rsid w:val="00FD0CC3"/>
    <w:rsid w:val="00FD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4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AD180D"/>
  </w:style>
  <w:style w:type="paragraph" w:styleId="Heading1">
    <w:name w:val="heading 1"/>
    <w:basedOn w:val="Normal"/>
    <w:next w:val="BodyText"/>
    <w:link w:val="Heading1Char"/>
    <w:qFormat/>
    <w:pPr>
      <w:keepLines/>
      <w:numPr>
        <w:numId w:val="11"/>
      </w:numPr>
      <w:spacing w:after="240"/>
      <w:jc w:val="center"/>
      <w:outlineLvl w:val="0"/>
    </w:pPr>
    <w:rPr>
      <w:b/>
      <w:color w:val="000000"/>
      <w:sz w:val="24"/>
      <w:szCs w:val="24"/>
    </w:rPr>
  </w:style>
  <w:style w:type="paragraph" w:styleId="Heading2">
    <w:name w:val="heading 2"/>
    <w:basedOn w:val="Normal"/>
    <w:next w:val="BodyText"/>
    <w:link w:val="Heading2Char"/>
    <w:qFormat/>
    <w:pPr>
      <w:numPr>
        <w:ilvl w:val="1"/>
        <w:numId w:val="11"/>
      </w:numPr>
      <w:spacing w:after="240"/>
      <w:jc w:val="both"/>
      <w:outlineLvl w:val="1"/>
    </w:pPr>
    <w:rPr>
      <w:color w:val="000000"/>
      <w:sz w:val="24"/>
      <w:szCs w:val="24"/>
      <w:u w:val="single"/>
    </w:rPr>
  </w:style>
  <w:style w:type="paragraph" w:styleId="Heading3">
    <w:name w:val="heading 3"/>
    <w:basedOn w:val="Normal"/>
    <w:next w:val="BodyText"/>
    <w:link w:val="Heading3Char"/>
    <w:qFormat/>
    <w:rsid w:val="003A1383"/>
    <w:pPr>
      <w:numPr>
        <w:ilvl w:val="2"/>
        <w:numId w:val="11"/>
      </w:numPr>
      <w:tabs>
        <w:tab w:val="clear" w:pos="3330"/>
      </w:tabs>
      <w:spacing w:after="240"/>
      <w:ind w:left="720" w:firstLine="990"/>
      <w:jc w:val="both"/>
      <w:outlineLvl w:val="2"/>
    </w:pPr>
    <w:rPr>
      <w:color w:val="000000"/>
      <w:sz w:val="24"/>
      <w:szCs w:val="24"/>
    </w:rPr>
  </w:style>
  <w:style w:type="paragraph" w:styleId="Heading4">
    <w:name w:val="heading 4"/>
    <w:basedOn w:val="Normal"/>
    <w:next w:val="BodyText"/>
    <w:link w:val="Heading4Char"/>
    <w:qFormat/>
    <w:rsid w:val="00B30C0E"/>
    <w:pPr>
      <w:numPr>
        <w:ilvl w:val="3"/>
        <w:numId w:val="11"/>
      </w:numPr>
      <w:tabs>
        <w:tab w:val="clear" w:pos="1710"/>
      </w:tabs>
      <w:spacing w:after="240"/>
      <w:ind w:left="2880" w:hanging="720"/>
      <w:jc w:val="both"/>
      <w:outlineLvl w:val="3"/>
    </w:pPr>
    <w:rPr>
      <w:color w:val="000000"/>
      <w:sz w:val="24"/>
    </w:rPr>
  </w:style>
  <w:style w:type="paragraph" w:styleId="Heading5">
    <w:name w:val="heading 5"/>
    <w:basedOn w:val="Normal"/>
    <w:next w:val="BodyText"/>
    <w:link w:val="Heading5Char"/>
    <w:qFormat/>
    <w:pPr>
      <w:numPr>
        <w:ilvl w:val="4"/>
        <w:numId w:val="11"/>
      </w:numPr>
      <w:spacing w:after="240"/>
      <w:ind w:left="2160"/>
      <w:jc w:val="both"/>
      <w:outlineLvl w:val="4"/>
    </w:pPr>
    <w:rPr>
      <w:color w:val="000000"/>
      <w:sz w:val="24"/>
      <w:szCs w:val="24"/>
    </w:rPr>
  </w:style>
  <w:style w:type="paragraph" w:styleId="Heading6">
    <w:name w:val="heading 6"/>
    <w:basedOn w:val="Normal"/>
    <w:next w:val="BodyText"/>
    <w:link w:val="Heading6Char"/>
    <w:qFormat/>
    <w:pPr>
      <w:numPr>
        <w:ilvl w:val="5"/>
        <w:numId w:val="11"/>
      </w:numPr>
      <w:spacing w:after="240"/>
      <w:outlineLvl w:val="5"/>
    </w:pPr>
    <w:rPr>
      <w:color w:val="000000"/>
    </w:rPr>
  </w:style>
  <w:style w:type="paragraph" w:styleId="Heading7">
    <w:name w:val="heading 7"/>
    <w:basedOn w:val="Normal"/>
    <w:next w:val="BodyText"/>
    <w:link w:val="Heading7Char"/>
    <w:qFormat/>
    <w:pPr>
      <w:numPr>
        <w:ilvl w:val="6"/>
        <w:numId w:val="11"/>
      </w:numPr>
      <w:spacing w:after="240"/>
      <w:outlineLvl w:val="6"/>
    </w:pPr>
    <w:rPr>
      <w:snapToGrid w:val="0"/>
      <w:color w:val="000000"/>
    </w:rPr>
  </w:style>
  <w:style w:type="paragraph" w:styleId="Heading8">
    <w:name w:val="heading 8"/>
    <w:basedOn w:val="Normal"/>
    <w:next w:val="BodyText"/>
    <w:link w:val="Heading8Char"/>
    <w:qFormat/>
    <w:pPr>
      <w:numPr>
        <w:ilvl w:val="7"/>
        <w:numId w:val="11"/>
      </w:numPr>
      <w:spacing w:after="240"/>
      <w:outlineLvl w:val="7"/>
    </w:pPr>
    <w:rPr>
      <w:color w:val="000000"/>
    </w:rPr>
  </w:style>
  <w:style w:type="paragraph" w:styleId="Heading9">
    <w:name w:val="heading 9"/>
    <w:basedOn w:val="Normal"/>
    <w:next w:val="BodyText"/>
    <w:link w:val="Heading9Char"/>
    <w:semiHidden/>
    <w:unhideWhenUsed/>
    <w:qFormat/>
    <w:pPr>
      <w:numPr>
        <w:ilvl w:val="8"/>
        <w:numId w:val="11"/>
      </w:numPr>
      <w:spacing w:after="240"/>
      <w:outlineLvl w:val="8"/>
    </w:pPr>
    <w:rPr>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aliases w:val="t,t1"/>
    <w:basedOn w:val="Normal"/>
    <w:link w:val="TitleChar"/>
    <w:qFormat/>
    <w:pPr>
      <w:jc w:val="center"/>
    </w:pPr>
    <w:rPr>
      <w:rFonts w:ascii="Arial" w:hAnsi="Arial"/>
      <w:b/>
      <w:sz w:val="24"/>
    </w:rPr>
  </w:style>
  <w:style w:type="paragraph" w:styleId="BodyTextIndent2">
    <w:name w:val="Body Text Indent 2"/>
    <w:basedOn w:val="Normal"/>
    <w:link w:val="BodyTextIndent2Char"/>
    <w:pPr>
      <w:ind w:left="2160"/>
      <w:jc w:val="both"/>
    </w:pPr>
    <w:rPr>
      <w:rFonts w:ascii="Arial" w:hAnsi="Arial"/>
    </w:rPr>
  </w:style>
  <w:style w:type="paragraph" w:styleId="BodyTextIndent3">
    <w:name w:val="Body Text Indent 3"/>
    <w:basedOn w:val="Normal"/>
    <w:link w:val="BodyTextIndent3Char"/>
    <w:pPr>
      <w:ind w:left="2880" w:hanging="2880"/>
      <w:jc w:val="both"/>
    </w:pPr>
    <w:rPr>
      <w:sz w:val="24"/>
    </w:rPr>
  </w:style>
  <w:style w:type="paragraph" w:styleId="BodyText">
    <w:name w:val="Body Text"/>
    <w:basedOn w:val="Normal"/>
    <w:link w:val="BodyTextChar"/>
    <w:pPr>
      <w:jc w:val="both"/>
    </w:pPr>
    <w:rPr>
      <w:rFonts w:ascii="Arial" w:hAnsi="Arial"/>
    </w:rPr>
  </w:style>
  <w:style w:type="paragraph" w:customStyle="1" w:styleId="blockwline">
    <w:name w:val="blockwline"/>
    <w:basedOn w:val="Normal"/>
    <w:pPr>
      <w:tabs>
        <w:tab w:val="right" w:pos="9360"/>
      </w:tabs>
      <w:spacing w:after="120"/>
    </w:pPr>
    <w:rPr>
      <w:sz w:val="24"/>
    </w:rPr>
  </w:style>
  <w:style w:type="character" w:styleId="PageNumber">
    <w:name w:val="page number"/>
    <w:basedOn w:val="DefaultParagraphFont"/>
  </w:style>
  <w:style w:type="paragraph" w:styleId="BodyText2">
    <w:name w:val="Body Text 2"/>
    <w:basedOn w:val="Normal"/>
    <w:link w:val="BodyText2Char"/>
    <w:rPr>
      <w:b/>
      <w:sz w:val="22"/>
    </w:rPr>
  </w:style>
  <w:style w:type="paragraph" w:customStyle="1" w:styleId="Signature-dbl">
    <w:name w:val="Signature-dbl"/>
    <w:basedOn w:val="Normal"/>
    <w:pPr>
      <w:tabs>
        <w:tab w:val="right" w:pos="4320"/>
        <w:tab w:val="left" w:pos="5040"/>
        <w:tab w:val="right" w:pos="9360"/>
      </w:tabs>
      <w:spacing w:after="1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Pr>
      <w:rFonts w:ascii="Tahoma" w:hAnsi="Tahoma" w:cs="Tahoma"/>
      <w:sz w:val="16"/>
      <w:szCs w:val="16"/>
    </w:rPr>
  </w:style>
  <w:style w:type="paragraph" w:styleId="BodyTextFirstIndent">
    <w:name w:val="Body Text First Indent"/>
    <w:basedOn w:val="BodyText"/>
    <w:link w:val="BodyTextFirstIndentChar"/>
    <w:pPr>
      <w:spacing w:after="120"/>
      <w:ind w:firstLine="210"/>
      <w:jc w:val="left"/>
    </w:pPr>
    <w:rPr>
      <w:rFonts w:ascii="Times New Roman" w:hAnsi="Times New Roman"/>
    </w:rPr>
  </w:style>
  <w:style w:type="paragraph" w:customStyle="1" w:styleId="coverbody">
    <w:name w:val="coverbody"/>
    <w:basedOn w:val="Normal"/>
    <w:pPr>
      <w:spacing w:after="200"/>
      <w:jc w:val="both"/>
    </w:pPr>
  </w:style>
  <w:style w:type="character" w:customStyle="1" w:styleId="ParaNum">
    <w:name w:val="ParaNum"/>
    <w:rPr>
      <w:b w:val="0"/>
      <w:i w:val="0"/>
      <w:vanish w:val="0"/>
      <w:u w:val="none"/>
    </w:rPr>
  </w:style>
  <w:style w:type="paragraph" w:customStyle="1" w:styleId="Title-Right">
    <w:name w:val="Title-Right"/>
    <w:basedOn w:val="Normal"/>
    <w:pPr>
      <w:spacing w:after="240"/>
      <w:jc w:val="right"/>
    </w:pPr>
    <w:rPr>
      <w:b/>
      <w:sz w:val="24"/>
    </w:rPr>
  </w:style>
  <w:style w:type="paragraph" w:customStyle="1" w:styleId="OutlineL1">
    <w:name w:val="Outline_L1"/>
    <w:basedOn w:val="Normal"/>
    <w:next w:val="BodyText"/>
    <w:pPr>
      <w:numPr>
        <w:numId w:val="1"/>
      </w:numPr>
      <w:spacing w:after="120"/>
      <w:jc w:val="both"/>
      <w:outlineLvl w:val="0"/>
    </w:pPr>
  </w:style>
  <w:style w:type="paragraph" w:customStyle="1" w:styleId="OutlineL2">
    <w:name w:val="Outline_L2"/>
    <w:basedOn w:val="OutlineL1"/>
    <w:next w:val="BodyText"/>
    <w:pPr>
      <w:numPr>
        <w:ilvl w:val="1"/>
      </w:numPr>
      <w:outlineLvl w:val="1"/>
    </w:pPr>
  </w:style>
  <w:style w:type="paragraph" w:customStyle="1" w:styleId="OutlineL3">
    <w:name w:val="Outline_L3"/>
    <w:basedOn w:val="OutlineL2"/>
    <w:next w:val="BodyText"/>
    <w:pPr>
      <w:numPr>
        <w:ilvl w:val="2"/>
      </w:numPr>
      <w:outlineLvl w:val="2"/>
    </w:pPr>
  </w:style>
  <w:style w:type="paragraph" w:customStyle="1" w:styleId="OutlineL4">
    <w:name w:val="Outline_L4"/>
    <w:basedOn w:val="OutlineL3"/>
    <w:next w:val="BodyText"/>
    <w:pPr>
      <w:numPr>
        <w:ilvl w:val="3"/>
      </w:numPr>
      <w:spacing w:after="240"/>
      <w:jc w:val="left"/>
      <w:outlineLvl w:val="3"/>
    </w:pPr>
  </w:style>
  <w:style w:type="paragraph" w:customStyle="1" w:styleId="OutlineL5">
    <w:name w:val="Outline_L5"/>
    <w:basedOn w:val="OutlineL4"/>
    <w:next w:val="BodyText"/>
    <w:pPr>
      <w:numPr>
        <w:ilvl w:val="4"/>
      </w:numPr>
      <w:outlineLvl w:val="4"/>
    </w:pPr>
    <w:rPr>
      <w:sz w:val="24"/>
    </w:rPr>
  </w:style>
  <w:style w:type="paragraph" w:customStyle="1" w:styleId="OutlineL6">
    <w:name w:val="Outline_L6"/>
    <w:basedOn w:val="OutlineL5"/>
    <w:next w:val="BodyText"/>
    <w:pPr>
      <w:numPr>
        <w:ilvl w:val="5"/>
      </w:numPr>
      <w:outlineLvl w:val="5"/>
    </w:pPr>
  </w:style>
  <w:style w:type="paragraph" w:customStyle="1" w:styleId="OutlineL7">
    <w:name w:val="Outline_L7"/>
    <w:basedOn w:val="OutlineL6"/>
    <w:next w:val="BodyText"/>
    <w:pPr>
      <w:numPr>
        <w:ilvl w:val="6"/>
      </w:numPr>
      <w:outlineLvl w:val="6"/>
    </w:pPr>
  </w:style>
  <w:style w:type="paragraph" w:customStyle="1" w:styleId="OutlineL8">
    <w:name w:val="Outline_L8"/>
    <w:basedOn w:val="OutlineL7"/>
    <w:next w:val="BodyText"/>
    <w:pPr>
      <w:numPr>
        <w:ilvl w:val="7"/>
      </w:numPr>
      <w:outlineLvl w:val="7"/>
    </w:pPr>
  </w:style>
  <w:style w:type="paragraph" w:customStyle="1" w:styleId="OutlineL9">
    <w:name w:val="Outline_L9"/>
    <w:basedOn w:val="OutlineL8"/>
    <w:next w:val="BodyText"/>
    <w:pPr>
      <w:numPr>
        <w:ilvl w:val="8"/>
      </w:numPr>
      <w:outlineLvl w:val="8"/>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DeltaViewInsertion">
    <w:name w:val="DeltaView Insertion"/>
    <w:rPr>
      <w:color w:val="0000FF"/>
      <w:spacing w:val="0"/>
      <w:u w:val="double"/>
    </w:rPr>
  </w:style>
  <w:style w:type="paragraph" w:customStyle="1" w:styleId="p61">
    <w:name w:val="p61"/>
    <w:basedOn w:val="Normal"/>
    <w:next w:val="Normal"/>
    <w:pPr>
      <w:widowControl w:val="0"/>
      <w:tabs>
        <w:tab w:val="left" w:pos="740"/>
      </w:tabs>
      <w:spacing w:line="260" w:lineRule="atLeast"/>
      <w:ind w:left="1440" w:firstLine="720"/>
      <w:jc w:val="both"/>
    </w:pPr>
    <w:rPr>
      <w:snapToGrid w:val="0"/>
      <w:sz w:val="24"/>
    </w:rPr>
  </w:style>
  <w:style w:type="paragraph" w:styleId="CommentText">
    <w:name w:val="annotation text"/>
    <w:basedOn w:val="Normal"/>
    <w:link w:val="CommentTextChar"/>
  </w:style>
  <w:style w:type="paragraph" w:customStyle="1" w:styleId="p01">
    <w:name w:val="p01"/>
    <w:basedOn w:val="Normal"/>
    <w:next w:val="Normal"/>
    <w:pPr>
      <w:widowControl w:val="0"/>
      <w:tabs>
        <w:tab w:val="left" w:pos="720"/>
      </w:tabs>
      <w:spacing w:line="240" w:lineRule="atLeast"/>
      <w:jc w:val="both"/>
    </w:pPr>
    <w:rPr>
      <w:snapToGrid w:val="0"/>
      <w:sz w:val="24"/>
    </w:rPr>
  </w:style>
  <w:style w:type="paragraph" w:styleId="FootnoteText">
    <w:name w:val="footnote text"/>
    <w:basedOn w:val="Normal"/>
    <w:link w:val="FootnoteTextChar"/>
  </w:style>
  <w:style w:type="character" w:styleId="FootnoteReference">
    <w:name w:val="footnote reference"/>
    <w:aliases w:val="o"/>
    <w:rPr>
      <w:vertAlign w:val="superscript"/>
    </w:rPr>
  </w:style>
  <w:style w:type="paragraph" w:styleId="ListBullet5">
    <w:name w:val="List Bullet 5"/>
    <w:basedOn w:val="Normal"/>
    <w:autoRedefine/>
    <w:pPr>
      <w:numPr>
        <w:numId w:val="2"/>
      </w:numPr>
      <w:tabs>
        <w:tab w:val="clear" w:pos="1800"/>
      </w:tabs>
    </w:pPr>
    <w:rPr>
      <w:sz w:val="24"/>
    </w:rPr>
  </w:style>
  <w:style w:type="character" w:customStyle="1" w:styleId="HeaderChar">
    <w:name w:val="Header Char"/>
    <w:basedOn w:val="DefaultParagraphFont"/>
    <w:link w:val="Header"/>
    <w:uiPriority w:val="99"/>
  </w:style>
  <w:style w:type="paragraph" w:styleId="Signature">
    <w:name w:val="Signature"/>
    <w:aliases w:val="s"/>
    <w:basedOn w:val="Normal"/>
    <w:link w:val="SignatureChar"/>
    <w:pPr>
      <w:tabs>
        <w:tab w:val="left" w:pos="9000"/>
      </w:tabs>
      <w:spacing w:after="240"/>
      <w:ind w:left="4320"/>
    </w:pPr>
    <w:rPr>
      <w:sz w:val="22"/>
      <w:szCs w:val="24"/>
    </w:rPr>
  </w:style>
  <w:style w:type="character" w:customStyle="1" w:styleId="SignatureChar">
    <w:name w:val="Signature Char"/>
    <w:aliases w:val="s Char"/>
    <w:link w:val="Signature"/>
    <w:rPr>
      <w:sz w:val="22"/>
      <w:szCs w:val="24"/>
    </w:rPr>
  </w:style>
  <w:style w:type="paragraph" w:customStyle="1" w:styleId="StandardL1">
    <w:name w:val="Standard_L1"/>
    <w:basedOn w:val="Normal"/>
    <w:next w:val="BodyText"/>
    <w:pPr>
      <w:numPr>
        <w:numId w:val="3"/>
      </w:numPr>
      <w:spacing w:after="240"/>
      <w:jc w:val="both"/>
      <w:outlineLvl w:val="0"/>
    </w:pPr>
    <w:rPr>
      <w:sz w:val="22"/>
    </w:rPr>
  </w:style>
  <w:style w:type="paragraph" w:customStyle="1" w:styleId="StandardL2">
    <w:name w:val="Standard_L2"/>
    <w:basedOn w:val="StandardL1"/>
    <w:next w:val="BodyText"/>
    <w:pPr>
      <w:numPr>
        <w:ilvl w:val="1"/>
      </w:numPr>
      <w:outlineLvl w:val="1"/>
    </w:pPr>
  </w:style>
  <w:style w:type="paragraph" w:customStyle="1" w:styleId="StandardL3">
    <w:name w:val="Standard_L3"/>
    <w:basedOn w:val="StandardL2"/>
    <w:next w:val="BodyText"/>
    <w:pPr>
      <w:numPr>
        <w:ilvl w:val="2"/>
      </w:numPr>
      <w:jc w:val="left"/>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rPr>
  </w:style>
  <w:style w:type="character" w:customStyle="1" w:styleId="TitleChar">
    <w:name w:val="Title Char"/>
    <w:aliases w:val="t Char,t1 Char"/>
    <w:link w:val="Title"/>
    <w:rPr>
      <w:rFonts w:ascii="Arial" w:hAnsi="Arial"/>
      <w:b/>
      <w:sz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rFonts w:ascii="Courier New" w:hAnsi="Courier New" w:cs="Courier New"/>
    </w:rPr>
  </w:style>
  <w:style w:type="paragraph" w:customStyle="1" w:styleId="DeltaViewTableHeading">
    <w:name w:val="DeltaView Table Heading"/>
    <w:basedOn w:val="Normal"/>
    <w:pPr>
      <w:autoSpaceDE w:val="0"/>
      <w:autoSpaceDN w:val="0"/>
      <w:adjustRightInd w:val="0"/>
      <w:spacing w:after="120"/>
    </w:pPr>
    <w:rPr>
      <w:rFonts w:ascii="Arial" w:hAnsi="Arial" w:cs="Arial"/>
      <w:b/>
      <w:bCs/>
      <w:sz w:val="24"/>
      <w:szCs w:val="24"/>
    </w:rPr>
  </w:style>
  <w:style w:type="character" w:customStyle="1" w:styleId="FooterChar">
    <w:name w:val="Footer Char"/>
    <w:link w:val="Footer"/>
    <w:uiPriority w:val="99"/>
  </w:style>
  <w:style w:type="paragraph" w:customStyle="1" w:styleId="ArticleL1">
    <w:name w:val="Article_L1"/>
    <w:basedOn w:val="Normal"/>
    <w:next w:val="BodyText"/>
    <w:pPr>
      <w:numPr>
        <w:numId w:val="4"/>
      </w:numPr>
      <w:spacing w:after="240"/>
      <w:jc w:val="center"/>
      <w:outlineLvl w:val="0"/>
    </w:pPr>
    <w:rPr>
      <w:b/>
      <w:caps/>
    </w:rPr>
  </w:style>
  <w:style w:type="paragraph" w:customStyle="1" w:styleId="ArticleL2">
    <w:name w:val="Article_L2"/>
    <w:basedOn w:val="ArticleL1"/>
    <w:next w:val="BodyText"/>
    <w:pPr>
      <w:numPr>
        <w:ilvl w:val="1"/>
      </w:numPr>
      <w:jc w:val="left"/>
      <w:outlineLvl w:val="1"/>
    </w:pPr>
    <w:rPr>
      <w:b w:val="0"/>
      <w:caps w:val="0"/>
    </w:rPr>
  </w:style>
  <w:style w:type="paragraph" w:customStyle="1" w:styleId="ArticleL3">
    <w:name w:val="Article_L3"/>
    <w:basedOn w:val="ArticleL2"/>
    <w:next w:val="BodyText"/>
    <w:pPr>
      <w:numPr>
        <w:ilvl w:val="2"/>
      </w:numPr>
      <w:outlineLvl w:val="2"/>
    </w:pPr>
  </w:style>
  <w:style w:type="paragraph" w:customStyle="1" w:styleId="ArticleL4">
    <w:name w:val="Article_L4"/>
    <w:basedOn w:val="ArticleL3"/>
    <w:next w:val="BodyText"/>
    <w:pPr>
      <w:numPr>
        <w:ilvl w:val="3"/>
      </w:numPr>
      <w:jc w:val="both"/>
      <w:outlineLvl w:val="3"/>
    </w:pPr>
  </w:style>
  <w:style w:type="paragraph" w:customStyle="1" w:styleId="ArticleL5">
    <w:name w:val="Article_L5"/>
    <w:basedOn w:val="ArticleL4"/>
    <w:next w:val="BodyText"/>
    <w:pPr>
      <w:numPr>
        <w:ilvl w:val="4"/>
      </w:numPr>
      <w:outlineLvl w:val="4"/>
    </w:pPr>
  </w:style>
  <w:style w:type="paragraph" w:customStyle="1" w:styleId="ArticleL6">
    <w:name w:val="Article_L6"/>
    <w:basedOn w:val="ArticleL5"/>
    <w:next w:val="BodyText"/>
    <w:pPr>
      <w:numPr>
        <w:ilvl w:val="5"/>
      </w:numPr>
      <w:outlineLvl w:val="5"/>
    </w:pPr>
  </w:style>
  <w:style w:type="paragraph" w:customStyle="1" w:styleId="ArticleL7">
    <w:name w:val="Article_L7"/>
    <w:basedOn w:val="ArticleL6"/>
    <w:next w:val="BodyText"/>
    <w:pPr>
      <w:numPr>
        <w:ilvl w:val="6"/>
      </w:numPr>
      <w:outlineLvl w:val="6"/>
    </w:pPr>
  </w:style>
  <w:style w:type="paragraph" w:customStyle="1" w:styleId="ArticleL8">
    <w:name w:val="Article_L8"/>
    <w:basedOn w:val="ArticleL7"/>
    <w:next w:val="BodyText"/>
    <w:pPr>
      <w:numPr>
        <w:ilvl w:val="7"/>
      </w:numPr>
      <w:jc w:val="left"/>
      <w:outlineLvl w:val="7"/>
    </w:pPr>
  </w:style>
  <w:style w:type="paragraph" w:customStyle="1" w:styleId="ArticleL9">
    <w:name w:val="Article_L9"/>
    <w:basedOn w:val="ArticleL8"/>
    <w:next w:val="BodyText"/>
    <w:pPr>
      <w:numPr>
        <w:ilvl w:val="8"/>
      </w:numPr>
      <w:outlineLvl w:val="8"/>
    </w:pPr>
  </w:style>
  <w:style w:type="paragraph" w:customStyle="1" w:styleId="12ptheading">
    <w:name w:val="12 pt heading"/>
    <w:basedOn w:val="Normal"/>
    <w:pPr>
      <w:spacing w:before="240" w:after="240"/>
    </w:pPr>
    <w:rPr>
      <w:b/>
      <w:bCs/>
      <w:sz w:val="24"/>
    </w:rPr>
  </w:style>
  <w:style w:type="character" w:customStyle="1" w:styleId="Heading6Char">
    <w:name w:val="Heading 6 Char"/>
    <w:link w:val="Heading6"/>
    <w:rPr>
      <w:color w:val="000000"/>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tyle>
  <w:style w:type="character" w:customStyle="1" w:styleId="CommentSubjectChar">
    <w:name w:val="Comment Subject Char"/>
    <w:link w:val="CommentSubject"/>
    <w:rPr>
      <w:b/>
      <w:bCs/>
    </w:rPr>
  </w:style>
  <w:style w:type="paragraph" w:styleId="ListParagraph">
    <w:name w:val="List Paragraph"/>
    <w:basedOn w:val="Normal"/>
    <w:uiPriority w:val="34"/>
    <w:qFormat/>
    <w:pPr>
      <w:ind w:left="720"/>
    </w:pPr>
  </w:style>
  <w:style w:type="paragraph" w:styleId="BodyTextFirstIndent2">
    <w:name w:val="Body Text First Indent 2"/>
    <w:basedOn w:val="BodyTextIndent"/>
    <w:link w:val="BodyTextFirstIndent2Char"/>
    <w:pPr>
      <w:spacing w:after="120"/>
      <w:ind w:left="360" w:firstLine="210"/>
    </w:pPr>
    <w:rPr>
      <w:rFonts w:ascii="Times New Roman" w:hAnsi="Times New Roman"/>
      <w:sz w:val="24"/>
      <w:szCs w:val="24"/>
    </w:rPr>
  </w:style>
  <w:style w:type="character" w:customStyle="1" w:styleId="BodyTextIndentChar">
    <w:name w:val="Body Text Indent Char"/>
    <w:link w:val="BodyTextIndent"/>
    <w:rPr>
      <w:rFonts w:ascii="Arial" w:hAnsi="Arial"/>
    </w:rPr>
  </w:style>
  <w:style w:type="character" w:customStyle="1" w:styleId="BodyTextFirstIndent2Char">
    <w:name w:val="Body Text First Indent 2 Char"/>
    <w:link w:val="BodyTextFirstIndent2"/>
    <w:rPr>
      <w:rFonts w:ascii="Arial" w:hAnsi="Arial"/>
      <w:sz w:val="24"/>
      <w:szCs w:val="24"/>
    </w:rPr>
  </w:style>
  <w:style w:type="paragraph" w:styleId="Revision">
    <w:name w:val="Revision"/>
    <w:hidden/>
    <w:uiPriority w:val="99"/>
    <w:semiHidden/>
  </w:style>
  <w:style w:type="paragraph" w:customStyle="1" w:styleId="ProjFin2">
    <w:name w:val="ProjFin2"/>
    <w:basedOn w:val="Normal"/>
    <w:pPr>
      <w:keepNext/>
      <w:numPr>
        <w:ilvl w:val="1"/>
        <w:numId w:val="5"/>
      </w:numPr>
      <w:spacing w:before="240"/>
    </w:pPr>
    <w:rPr>
      <w:b/>
      <w:i/>
      <w:sz w:val="24"/>
    </w:rPr>
  </w:style>
  <w:style w:type="paragraph" w:customStyle="1" w:styleId="ProjFin3">
    <w:name w:val="ProjFin3"/>
    <w:basedOn w:val="Normal"/>
    <w:pPr>
      <w:numPr>
        <w:ilvl w:val="2"/>
        <w:numId w:val="5"/>
      </w:numPr>
      <w:spacing w:before="240"/>
    </w:pPr>
    <w:rPr>
      <w:sz w:val="24"/>
    </w:rPr>
  </w:style>
  <w:style w:type="paragraph" w:customStyle="1" w:styleId="ProjFin1">
    <w:name w:val="ProjFin1"/>
    <w:basedOn w:val="Normal"/>
    <w:next w:val="ProjFin2"/>
    <w:pPr>
      <w:numPr>
        <w:numId w:val="5"/>
      </w:numPr>
      <w:spacing w:before="240"/>
      <w:jc w:val="center"/>
    </w:pPr>
    <w:rPr>
      <w:b/>
      <w:sz w:val="24"/>
    </w:rPr>
  </w:style>
  <w:style w:type="paragraph" w:customStyle="1" w:styleId="ProjFin4">
    <w:name w:val="ProjFin4"/>
    <w:basedOn w:val="Normal"/>
    <w:pPr>
      <w:numPr>
        <w:ilvl w:val="3"/>
        <w:numId w:val="5"/>
      </w:numPr>
      <w:spacing w:before="240"/>
    </w:pPr>
    <w:rPr>
      <w:sz w:val="24"/>
    </w:rPr>
  </w:style>
  <w:style w:type="paragraph" w:customStyle="1" w:styleId="ProjFin5">
    <w:name w:val="ProjFin5"/>
    <w:basedOn w:val="Normal"/>
    <w:pPr>
      <w:numPr>
        <w:ilvl w:val="4"/>
        <w:numId w:val="5"/>
      </w:numPr>
      <w:spacing w:before="240"/>
    </w:pPr>
    <w:rPr>
      <w:sz w:val="24"/>
    </w:rPr>
  </w:style>
  <w:style w:type="paragraph" w:customStyle="1" w:styleId="00Normal">
    <w:name w:val="00 Normal"/>
    <w:basedOn w:val="Normal"/>
    <w:pPr>
      <w:spacing w:after="240"/>
    </w:pPr>
    <w:rPr>
      <w:sz w:val="24"/>
      <w:szCs w:val="24"/>
    </w:rPr>
  </w:style>
  <w:style w:type="character" w:customStyle="1" w:styleId="FootnoteTextChar">
    <w:name w:val="Footnote Text Char"/>
    <w:link w:val="FootnoteText"/>
  </w:style>
  <w:style w:type="character" w:customStyle="1" w:styleId="Heading9Char">
    <w:name w:val="Heading 9 Char"/>
    <w:link w:val="Heading9"/>
    <w:semiHidden/>
    <w:rPr>
      <w:color w:val="000000"/>
      <w:szCs w:val="22"/>
    </w:rPr>
  </w:style>
  <w:style w:type="paragraph" w:styleId="TOCHeading">
    <w:name w:val="TOC Heading"/>
    <w:basedOn w:val="Heading1"/>
    <w:next w:val="Normal"/>
    <w:uiPriority w:val="39"/>
    <w:semiHidden/>
    <w:unhideWhenUsed/>
    <w:qFormat/>
    <w:pPr>
      <w:keepNext/>
      <w:numPr>
        <w:numId w:val="0"/>
      </w:numPr>
      <w:spacing w:before="480" w:after="0" w:line="276" w:lineRule="auto"/>
      <w:jc w:val="left"/>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pPr>
      <w:tabs>
        <w:tab w:val="right" w:leader="dot" w:pos="9350"/>
      </w:tabs>
      <w:spacing w:before="120"/>
    </w:pPr>
  </w:style>
  <w:style w:type="paragraph" w:styleId="TOC2">
    <w:name w:val="toc 2"/>
    <w:basedOn w:val="Normal"/>
    <w:next w:val="Normal"/>
    <w:autoRedefine/>
    <w:uiPriority w:val="39"/>
    <w:pPr>
      <w:ind w:left="200"/>
    </w:pPr>
  </w:style>
  <w:style w:type="paragraph" w:styleId="TOC3">
    <w:name w:val="toc 3"/>
    <w:basedOn w:val="Normal"/>
    <w:next w:val="Normal"/>
    <w:autoRedefine/>
    <w:uiPriority w:val="39"/>
    <w:pPr>
      <w:ind w:left="400"/>
    </w:pPr>
  </w:style>
  <w:style w:type="character" w:styleId="Hyperlink">
    <w:name w:val="Hyperlink"/>
    <w:uiPriority w:val="99"/>
    <w:unhideWhenUsed/>
    <w:rPr>
      <w:color w:val="0000FF"/>
      <w:u w:val="single"/>
    </w:rPr>
  </w:style>
  <w:style w:type="paragraph" w:customStyle="1" w:styleId="HeadingBody1">
    <w:name w:val="HeadingBody 1"/>
    <w:basedOn w:val="Normal"/>
    <w:next w:val="BodyText"/>
    <w:link w:val="HeadingBody1Char"/>
    <w:semiHidden/>
    <w:pPr>
      <w:spacing w:after="240"/>
      <w:jc w:val="center"/>
    </w:pPr>
  </w:style>
  <w:style w:type="character" w:customStyle="1" w:styleId="Heading2Char">
    <w:name w:val="Heading 2 Char"/>
    <w:link w:val="Heading2"/>
    <w:rPr>
      <w:color w:val="000000"/>
      <w:sz w:val="24"/>
      <w:szCs w:val="24"/>
      <w:u w:val="single"/>
    </w:rPr>
  </w:style>
  <w:style w:type="character" w:customStyle="1" w:styleId="HeadingBody1Char">
    <w:name w:val="HeadingBody 1 Char"/>
    <w:link w:val="HeadingBody1"/>
    <w:semiHidden/>
    <w:rPr>
      <w:color w:val="000000"/>
      <w:sz w:val="24"/>
      <w:szCs w:val="24"/>
      <w:u w:val="single"/>
    </w:rPr>
  </w:style>
  <w:style w:type="paragraph" w:customStyle="1" w:styleId="HeadingBody2">
    <w:name w:val="HeadingBody 2"/>
    <w:basedOn w:val="Normal"/>
    <w:next w:val="BodyText"/>
    <w:link w:val="HeadingBody2Char"/>
    <w:pPr>
      <w:spacing w:after="240"/>
      <w:ind w:firstLine="720"/>
      <w:jc w:val="both"/>
    </w:pPr>
    <w:rPr>
      <w:sz w:val="24"/>
    </w:rPr>
  </w:style>
  <w:style w:type="character" w:customStyle="1" w:styleId="HeadingBody2Char">
    <w:name w:val="HeadingBody 2 Char"/>
    <w:link w:val="HeadingBody2"/>
    <w:rPr>
      <w:color w:val="000000"/>
      <w:sz w:val="24"/>
      <w:szCs w:val="24"/>
      <w:u w:val="single"/>
    </w:rPr>
  </w:style>
  <w:style w:type="paragraph" w:customStyle="1" w:styleId="HeadingBody3">
    <w:name w:val="HeadingBody 3"/>
    <w:basedOn w:val="Normal"/>
    <w:next w:val="BodyText"/>
    <w:link w:val="HeadingBody3Char"/>
    <w:semiHidden/>
    <w:pPr>
      <w:spacing w:after="240"/>
      <w:ind w:firstLine="1440"/>
    </w:pPr>
  </w:style>
  <w:style w:type="character" w:customStyle="1" w:styleId="HeadingBody3Char">
    <w:name w:val="HeadingBody 3 Char"/>
    <w:link w:val="HeadingBody3"/>
    <w:semiHidden/>
    <w:rPr>
      <w:color w:val="000000"/>
      <w:sz w:val="24"/>
      <w:szCs w:val="24"/>
      <w:u w:val="single"/>
    </w:rPr>
  </w:style>
  <w:style w:type="paragraph" w:customStyle="1" w:styleId="HeadingBody4">
    <w:name w:val="HeadingBody 4"/>
    <w:basedOn w:val="Normal"/>
    <w:next w:val="BodyText"/>
    <w:link w:val="HeadingBody4Char"/>
    <w:semiHidden/>
    <w:pPr>
      <w:spacing w:after="240"/>
      <w:ind w:left="720" w:firstLine="720"/>
    </w:pPr>
  </w:style>
  <w:style w:type="character" w:customStyle="1" w:styleId="HeadingBody4Char">
    <w:name w:val="HeadingBody 4 Char"/>
    <w:link w:val="HeadingBody4"/>
    <w:semiHidden/>
    <w:rPr>
      <w:color w:val="000000"/>
      <w:sz w:val="24"/>
      <w:szCs w:val="24"/>
      <w:u w:val="single"/>
    </w:rPr>
  </w:style>
  <w:style w:type="paragraph" w:customStyle="1" w:styleId="HeadingBody5">
    <w:name w:val="HeadingBody 5"/>
    <w:basedOn w:val="Normal"/>
    <w:next w:val="BodyText"/>
    <w:link w:val="HeadingBody5Char"/>
    <w:semiHidden/>
    <w:pPr>
      <w:spacing w:after="240"/>
      <w:ind w:left="1440" w:firstLine="720"/>
    </w:pPr>
  </w:style>
  <w:style w:type="character" w:customStyle="1" w:styleId="HeadingBody5Char">
    <w:name w:val="HeadingBody 5 Char"/>
    <w:link w:val="HeadingBody5"/>
    <w:semiHidden/>
    <w:rPr>
      <w:color w:val="000000"/>
      <w:sz w:val="24"/>
      <w:szCs w:val="24"/>
      <w:u w:val="single"/>
    </w:rPr>
  </w:style>
  <w:style w:type="paragraph" w:customStyle="1" w:styleId="HeadingBody6">
    <w:name w:val="HeadingBody 6"/>
    <w:basedOn w:val="Normal"/>
    <w:next w:val="BodyText"/>
    <w:link w:val="HeadingBody6Char"/>
    <w:semiHidden/>
    <w:pPr>
      <w:spacing w:after="240"/>
      <w:ind w:left="1440" w:firstLine="720"/>
    </w:pPr>
  </w:style>
  <w:style w:type="character" w:customStyle="1" w:styleId="HeadingBody6Char">
    <w:name w:val="HeadingBody 6 Char"/>
    <w:link w:val="HeadingBody6"/>
    <w:semiHidden/>
    <w:rPr>
      <w:color w:val="000000"/>
      <w:sz w:val="24"/>
      <w:szCs w:val="24"/>
      <w:u w:val="single"/>
    </w:rPr>
  </w:style>
  <w:style w:type="paragraph" w:customStyle="1" w:styleId="HeadingBody7">
    <w:name w:val="HeadingBody 7"/>
    <w:basedOn w:val="Normal"/>
    <w:next w:val="BodyText"/>
    <w:link w:val="HeadingBody7Char"/>
    <w:semiHidden/>
    <w:pPr>
      <w:spacing w:after="240"/>
      <w:ind w:left="2160" w:firstLine="720"/>
    </w:pPr>
  </w:style>
  <w:style w:type="character" w:customStyle="1" w:styleId="HeadingBody7Char">
    <w:name w:val="HeadingBody 7 Char"/>
    <w:link w:val="HeadingBody7"/>
    <w:semiHidden/>
    <w:rPr>
      <w:color w:val="000000"/>
      <w:sz w:val="24"/>
      <w:szCs w:val="24"/>
      <w:u w:val="single"/>
    </w:rPr>
  </w:style>
  <w:style w:type="paragraph" w:customStyle="1" w:styleId="HeadingBody8">
    <w:name w:val="HeadingBody 8"/>
    <w:basedOn w:val="Normal"/>
    <w:next w:val="BodyText"/>
    <w:link w:val="HeadingBody8Char"/>
    <w:semiHidden/>
    <w:pPr>
      <w:spacing w:after="240"/>
      <w:ind w:left="2880" w:firstLine="720"/>
    </w:pPr>
  </w:style>
  <w:style w:type="character" w:customStyle="1" w:styleId="HeadingBody8Char">
    <w:name w:val="HeadingBody 8 Char"/>
    <w:link w:val="HeadingBody8"/>
    <w:semiHidden/>
    <w:rPr>
      <w:color w:val="000000"/>
      <w:sz w:val="24"/>
      <w:szCs w:val="24"/>
      <w:u w:val="single"/>
    </w:rPr>
  </w:style>
  <w:style w:type="paragraph" w:customStyle="1" w:styleId="HeadingBody9">
    <w:name w:val="HeadingBody 9"/>
    <w:basedOn w:val="Normal"/>
    <w:next w:val="BodyText"/>
    <w:link w:val="HeadingBody9Char"/>
    <w:semiHidden/>
    <w:pPr>
      <w:spacing w:after="240"/>
      <w:ind w:left="3600" w:firstLine="720"/>
    </w:pPr>
  </w:style>
  <w:style w:type="character" w:customStyle="1" w:styleId="HeadingBody9Char">
    <w:name w:val="HeadingBody 9 Char"/>
    <w:link w:val="HeadingBody9"/>
    <w:semiHidden/>
    <w:rPr>
      <w:color w:val="000000"/>
      <w:sz w:val="24"/>
      <w:szCs w:val="24"/>
      <w:u w:val="single"/>
    </w:rPr>
  </w:style>
  <w:style w:type="paragraph" w:styleId="TOC4">
    <w:name w:val="toc 4"/>
    <w:basedOn w:val="Normal"/>
    <w:next w:val="Normal"/>
    <w:autoRedefine/>
    <w:uiPriority w:val="39"/>
    <w:unhideWhenUse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after="100" w:line="276" w:lineRule="auto"/>
      <w:ind w:left="1760"/>
    </w:pPr>
    <w:rPr>
      <w:rFonts w:ascii="Calibri" w:hAnsi="Calibri"/>
      <w:sz w:val="22"/>
      <w:szCs w:val="22"/>
    </w:rPr>
  </w:style>
  <w:style w:type="character" w:customStyle="1" w:styleId="TextChar">
    <w:name w:val="Text Char"/>
    <w:link w:val="Text"/>
    <w:uiPriority w:val="99"/>
    <w:locked/>
    <w:rPr>
      <w:lang w:eastAsia="x-none"/>
    </w:rPr>
  </w:style>
  <w:style w:type="paragraph" w:customStyle="1" w:styleId="Text">
    <w:name w:val="Text"/>
    <w:basedOn w:val="Normal"/>
    <w:link w:val="TextChar"/>
    <w:uiPriority w:val="99"/>
    <w:pPr>
      <w:spacing w:after="240"/>
      <w:ind w:firstLine="720"/>
      <w:jc w:val="both"/>
    </w:pPr>
    <w:rPr>
      <w:lang w:eastAsia="x-none"/>
    </w:rPr>
  </w:style>
  <w:style w:type="character" w:customStyle="1" w:styleId="Heading1Char">
    <w:name w:val="Heading 1 Char"/>
    <w:link w:val="Heading1"/>
    <w:rPr>
      <w:b/>
      <w:color w:val="000000"/>
      <w:sz w:val="24"/>
      <w:szCs w:val="24"/>
    </w:rPr>
  </w:style>
  <w:style w:type="character" w:customStyle="1" w:styleId="Heading3Char">
    <w:name w:val="Heading 3 Char"/>
    <w:link w:val="Heading3"/>
    <w:rsid w:val="003A1383"/>
    <w:rPr>
      <w:color w:val="000000"/>
      <w:sz w:val="24"/>
      <w:szCs w:val="24"/>
    </w:rPr>
  </w:style>
  <w:style w:type="character" w:customStyle="1" w:styleId="Heading4Char">
    <w:name w:val="Heading 4 Char"/>
    <w:link w:val="Heading4"/>
    <w:rsid w:val="00B30C0E"/>
    <w:rPr>
      <w:color w:val="000000"/>
      <w:sz w:val="24"/>
    </w:rPr>
  </w:style>
  <w:style w:type="character" w:customStyle="1" w:styleId="Heading5Char">
    <w:name w:val="Heading 5 Char"/>
    <w:link w:val="Heading5"/>
    <w:rPr>
      <w:color w:val="000000"/>
      <w:sz w:val="24"/>
      <w:szCs w:val="24"/>
    </w:rPr>
  </w:style>
  <w:style w:type="character" w:customStyle="1" w:styleId="Heading7Char">
    <w:name w:val="Heading 7 Char"/>
    <w:link w:val="Heading7"/>
    <w:rPr>
      <w:snapToGrid w:val="0"/>
      <w:color w:val="000000"/>
    </w:rPr>
  </w:style>
  <w:style w:type="character" w:customStyle="1" w:styleId="Heading8Char">
    <w:name w:val="Heading 8 Char"/>
    <w:link w:val="Heading8"/>
    <w:rPr>
      <w:color w:val="000000"/>
    </w:rPr>
  </w:style>
  <w:style w:type="character" w:customStyle="1" w:styleId="BodyTextIndent2Char">
    <w:name w:val="Body Text Indent 2 Char"/>
    <w:link w:val="BodyTextIndent2"/>
    <w:rPr>
      <w:rFonts w:ascii="Arial" w:hAnsi="Arial"/>
    </w:rPr>
  </w:style>
  <w:style w:type="character" w:customStyle="1" w:styleId="BodyTextIndent3Char">
    <w:name w:val="Body Text Indent 3 Char"/>
    <w:link w:val="BodyTextIndent3"/>
    <w:rPr>
      <w:sz w:val="24"/>
    </w:rPr>
  </w:style>
  <w:style w:type="character" w:customStyle="1" w:styleId="BodyTextChar">
    <w:name w:val="Body Text Char"/>
    <w:link w:val="BodyText"/>
    <w:rPr>
      <w:rFonts w:ascii="Arial" w:hAnsi="Arial"/>
    </w:rPr>
  </w:style>
  <w:style w:type="character" w:customStyle="1" w:styleId="BodyText2Char">
    <w:name w:val="Body Text 2 Char"/>
    <w:link w:val="BodyText2"/>
    <w:rPr>
      <w:b/>
      <w:sz w:val="22"/>
    </w:rPr>
  </w:style>
  <w:style w:type="character" w:customStyle="1" w:styleId="BalloonTextChar">
    <w:name w:val="Balloon Text Char"/>
    <w:link w:val="BalloonText"/>
    <w:semiHidden/>
    <w:rPr>
      <w:rFonts w:ascii="Tahoma" w:hAnsi="Tahoma" w:cs="Tahoma"/>
      <w:sz w:val="16"/>
      <w:szCs w:val="16"/>
    </w:rPr>
  </w:style>
  <w:style w:type="character" w:customStyle="1" w:styleId="BodyTextFirstIndentChar">
    <w:name w:val="Body Text First Indent Char"/>
    <w:link w:val="BodyTextFirstIndent"/>
  </w:style>
  <w:style w:type="character" w:customStyle="1" w:styleId="MacroTextChar">
    <w:name w:val="Macro Text Char"/>
    <w:link w:val="MacroText"/>
    <w:semiHidden/>
    <w:rPr>
      <w:rFonts w:ascii="Courier New" w:hAnsi="Courier New"/>
    </w:rPr>
  </w:style>
  <w:style w:type="paragraph" w:customStyle="1" w:styleId="CenterTextBold">
    <w:name w:val="Center Text Bold"/>
    <w:basedOn w:val="Normal"/>
    <w:next w:val="Normal"/>
    <w:uiPriority w:val="99"/>
    <w:pPr>
      <w:spacing w:before="240"/>
      <w:jc w:val="center"/>
    </w:pPr>
    <w:rPr>
      <w:b/>
      <w:sz w:val="24"/>
      <w:szCs w:val="24"/>
    </w:rPr>
  </w:style>
  <w:style w:type="paragraph" w:customStyle="1" w:styleId="body">
    <w:name w:val="#body"/>
    <w:basedOn w:val="Normal"/>
    <w:pPr>
      <w:spacing w:after="200"/>
    </w:pPr>
    <w:rPr>
      <w:rFonts w:ascii="Arial" w:hAnsi="Arial" w:cs="Arial"/>
    </w:rPr>
  </w:style>
  <w:style w:type="paragraph" w:customStyle="1" w:styleId="RAMPPAaparagraph">
    <w:name w:val="RAM PPA (a) paragraph"/>
    <w:basedOn w:val="Normal"/>
    <w:next w:val="Normal"/>
    <w:link w:val="RAMPPAaparagraphCharChar"/>
    <w:pPr>
      <w:spacing w:after="240"/>
      <w:ind w:firstLine="1440"/>
    </w:pPr>
    <w:rPr>
      <w:sz w:val="22"/>
    </w:rPr>
  </w:style>
  <w:style w:type="character" w:customStyle="1" w:styleId="RAMPPAaparagraphCharChar">
    <w:name w:val="RAM PPA (a) paragraph Char Char"/>
    <w:link w:val="RAMPPAaparagraph"/>
    <w:rPr>
      <w:sz w:val="22"/>
    </w:rPr>
  </w:style>
  <w:style w:type="character" w:customStyle="1" w:styleId="UnresolvedMention1">
    <w:name w:val="Unresolved Mention1"/>
    <w:basedOn w:val="DefaultParagraphFont"/>
    <w:uiPriority w:val="99"/>
    <w:semiHidden/>
    <w:unhideWhenUsed/>
    <w:rsid w:val="00064237"/>
    <w:rPr>
      <w:color w:val="605E5C"/>
      <w:shd w:val="clear" w:color="auto" w:fill="E1DFDD"/>
    </w:rPr>
  </w:style>
  <w:style w:type="paragraph" w:customStyle="1" w:styleId="CSHeadings">
    <w:name w:val="CS Headings"/>
    <w:basedOn w:val="Normal"/>
    <w:qFormat/>
    <w:rsid w:val="009749C5"/>
    <w:pPr>
      <w:keepLines/>
    </w:pPr>
    <w:rPr>
      <w:b/>
      <w:bCs/>
      <w:sz w:val="22"/>
      <w:szCs w:val="22"/>
      <w:lang w:val="nl-NL" w:eastAsia="nl-NL"/>
    </w:rPr>
  </w:style>
  <w:style w:type="character" w:customStyle="1" w:styleId="zzmpTrailerItem">
    <w:name w:val="zzmpTrailerItem"/>
    <w:basedOn w:val="DefaultParagraphFont"/>
    <w:rsid w:val="004E46F5"/>
    <w:rPr>
      <w:rFonts w:ascii="Times New Roman" w:hAnsi="Times New Roman" w:cs="Times New Roman"/>
      <w:dstrike w:val="0"/>
      <w:noProof/>
      <w:color w:val="auto"/>
      <w:spacing w:val="0"/>
      <w:position w:val="0"/>
      <w:sz w:val="16"/>
      <w:szCs w:val="16"/>
      <w:u w:val="none"/>
      <w:effect w:val="none"/>
      <w:vertAlign w:val="baseline"/>
    </w:rPr>
  </w:style>
  <w:style w:type="character" w:styleId="Strong">
    <w:name w:val="Strong"/>
    <w:basedOn w:val="DefaultParagraphFont"/>
    <w:uiPriority w:val="22"/>
    <w:qFormat/>
    <w:rsid w:val="008C6CB9"/>
    <w:rPr>
      <w:b/>
      <w:bCs/>
    </w:rPr>
  </w:style>
  <w:style w:type="paragraph" w:customStyle="1" w:styleId="c3">
    <w:name w:val="c3"/>
    <w:basedOn w:val="Normal"/>
    <w:rsid w:val="00637204"/>
    <w:pPr>
      <w:widowControl w:val="0"/>
      <w:spacing w:line="240" w:lineRule="atLeast"/>
      <w:jc w:val="center"/>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14" Type="http://schemas.openxmlformats.org/officeDocument/2006/relationships/header" Target="header2.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 A C T I V E ! 1 0 9 3 7 9 4 8 3 . 3 < / d o c u m e n t i d >  
     < s e n d e r i d > E L M 3 9 6 5 < / s e n d e r i d >  
     < s e n d e r e m a i l > E R I C . M A R T I N @ S T O E L . C O M < / s e n d e r e m a i l >  
     < l a s t m o d i f i e d > 2 0 2 1 - 0 4 - 1 5 T 1 7 : 2 9 : 0 0 . 0 0 0 0 0 0 0 - 0 7 : 0 0 < / l a s t m o d i f i e d >  
     < d a t a b a s e > A C T I V E < / 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63D3A68B17664D95A237C72AE6DD60" ma:contentTypeVersion="39" ma:contentTypeDescription="Create a new document." ma:contentTypeScope="" ma:versionID="78320c2794e0c6347076563ee1a0a36a">
  <xsd:schema xmlns:xsd="http://www.w3.org/2001/XMLSchema" xmlns:xs="http://www.w3.org/2001/XMLSchema" xmlns:p="http://schemas.microsoft.com/office/2006/metadata/properties" xmlns:ns1="http://schemas.microsoft.com/sharepoint/v3" xmlns:ns2="c098b630-25c9-49c2-94a9-c62f24a7a04e" xmlns:ns3="a0099670-cfcf-46ff-9766-7edb487b44a2" xmlns:ns4="http://schemas.microsoft.com/sharepoint/v4" targetNamespace="http://schemas.microsoft.com/office/2006/metadata/properties" ma:root="true" ma:fieldsID="76e8987d988159792e3ae7c7d2b262f8" ns1:_="" ns2:_="" ns3:_="" ns4:_="">
    <xsd:import namespace="http://schemas.microsoft.com/sharepoint/v3"/>
    <xsd:import namespace="c098b630-25c9-49c2-94a9-c62f24a7a04e"/>
    <xsd:import namespace="a0099670-cfcf-46ff-9766-7edb487b44a2"/>
    <xsd:import namespace="http://schemas.microsoft.com/sharepoint/v4"/>
    <xsd:element name="properties">
      <xsd:complexType>
        <xsd:sequence>
          <xsd:element name="documentManagement">
            <xsd:complexType>
              <xsd:all>
                <xsd:element ref="ns1:RoutingEnabled"/>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MediaServiceObjectDetectorVersions" minOccurs="0"/>
                <xsd:element ref="ns3:MediaServiceLoca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8" ma:displayName="Active" ma:description="" ma:internalName="RoutingEnabl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098b630-25c9-49c2-94a9-c62f24a7a04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c5a3721-ae44-4ae8-8ae6-3fa9b22c6640}" ma:internalName="TaxCatchAll" ma:showField="CatchAllData" ma:web="c098b630-25c9-49c2-94a9-c62f24a7a0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099670-cfcf-46ff-9766-7edb487b44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e1d3a6f-cc6c-486b-bac7-793e8a5d7a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false</RoutingEnabled>
    <lcf76f155ced4ddcb4097134ff3c332f xmlns="a0099670-cfcf-46ff-9766-7edb487b44a2">
      <Terms xmlns="http://schemas.microsoft.com/office/infopath/2007/PartnerControls"/>
    </lcf76f155ced4ddcb4097134ff3c332f>
    <TaxCatchAll xmlns="c098b630-25c9-49c2-94a9-c62f24a7a04e" xsi:nil="true"/>
    <IconOverlay xmlns="http://schemas.microsoft.com/sharepoint/v4" xsi:nil="true"/>
  </documentManagement>
</p:properties>
</file>

<file path=customXml/itemProps1.xml><?xml version="1.0" encoding="utf-8"?>
<ds:datastoreItem xmlns:ds="http://schemas.openxmlformats.org/officeDocument/2006/customXml" ds:itemID="{D3BB832F-6CB2-4CDB-B2A0-36543FABF32B}">
  <ds:schemaRefs>
    <ds:schemaRef ds:uri="http://schemas.openxmlformats.org/officeDocument/2006/bibliography"/>
  </ds:schemaRefs>
</ds:datastoreItem>
</file>

<file path=customXml/itemProps2.xml><?xml version="1.0" encoding="utf-8"?>
<ds:datastoreItem xmlns:ds="http://schemas.openxmlformats.org/officeDocument/2006/customXml" ds:itemID="{8761C05D-705B-4D0C-9A37-1BFAA54A67AA}">
  <ds:schemaRefs>
    <ds:schemaRef ds:uri="http://www.imanage.com/work/xmlschema"/>
  </ds:schemaRefs>
</ds:datastoreItem>
</file>

<file path=customXml/itemProps3.xml><?xml version="1.0" encoding="utf-8"?>
<ds:datastoreItem xmlns:ds="http://schemas.openxmlformats.org/officeDocument/2006/customXml" ds:itemID="{F94E41AB-2609-4F63-BE71-6866C5CD16AD}"/>
</file>

<file path=customXml/itemProps4.xml><?xml version="1.0" encoding="utf-8"?>
<ds:datastoreItem xmlns:ds="http://schemas.openxmlformats.org/officeDocument/2006/customXml" ds:itemID="{04C989A5-D316-41D8-8603-8E813EFA268B}">
  <ds:schemaRefs>
    <ds:schemaRef ds:uri="http://schemas.microsoft.com/sharepoint/events"/>
  </ds:schemaRefs>
</ds:datastoreItem>
</file>

<file path=customXml/itemProps5.xml><?xml version="1.0" encoding="utf-8"?>
<ds:datastoreItem xmlns:ds="http://schemas.openxmlformats.org/officeDocument/2006/customXml" ds:itemID="{A63B146F-9BC3-474E-8183-7365E9F37409}">
  <ds:schemaRefs>
    <ds:schemaRef ds:uri="http://schemas.microsoft.com/sharepoint/v3/contenttype/forms"/>
  </ds:schemaRefs>
</ds:datastoreItem>
</file>

<file path=customXml/itemProps6.xml><?xml version="1.0" encoding="utf-8"?>
<ds:datastoreItem xmlns:ds="http://schemas.openxmlformats.org/officeDocument/2006/customXml" ds:itemID="{3FFDBEBA-7FA0-4EC4-9F25-38EE695B91CA}">
  <ds:schemaRefs>
    <ds:schemaRef ds:uri="http://purl.org/dc/terms/"/>
    <ds:schemaRef ds:uri="http://purl.org/dc/dcmitype/"/>
    <ds:schemaRef ds:uri="08128076-a139-4366-8e17-dcf69710a41b"/>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4"/>
    <ds:schemaRef ds:uri="a95189ed-a59d-41a1-91ce-b22fe42d8f4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10014</Words>
  <Characters>58151</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1900-01-01T08:00:00Z</cp:lastPrinted>
  <dcterms:created xsi:type="dcterms:W3CDTF">2022-10-13T20:43:00Z</dcterms:created>
  <dcterms:modified xsi:type="dcterms:W3CDTF">2022-10-13T20:43:00Z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0x0101003B63D3A68B17664D95A237C72AE6DD60</vt:lpwstr>
  </property>
  <property fmtid="{D5CDD505-2E9C-101B-9397-08002B2CF9AE}" pid="3" name="_dlc_DocIdItemGuid">
    <vt:lpwstr>441487a1-ad3b-4ed5-9562-025e850036a0</vt:lpwstr>
  </property>
  <property fmtid="{D5CDD505-2E9C-101B-9397-08002B2CF9AE}" pid="4" name="MediaServiceImageTags">
    <vt:lpwstr/>
  </property>
  <property fmtid="{D5CDD505-2E9C-101B-9397-08002B2CF9AE}" pid="5" name="URL">
    <vt:lpwstr/>
  </property>
  <property fmtid="{D5CDD505-2E9C-101B-9397-08002B2CF9AE}" pid="6" name="Active">
    <vt:lpwstr>Yes</vt:lpwstr>
  </property>
</Properties>
</file>